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DA78" w14:textId="77777777" w:rsidR="007A589E" w:rsidRPr="001846AC" w:rsidRDefault="007A589E" w:rsidP="006248DD">
      <w:pPr>
        <w:jc w:val="center"/>
        <w:rPr>
          <w:rFonts w:ascii="Century Gothic" w:hAnsi="Century Gothic" w:cs="Arial"/>
          <w:b/>
        </w:rPr>
      </w:pPr>
      <w:r w:rsidRPr="001846AC">
        <w:rPr>
          <w:rFonts w:ascii="Century Gothic" w:hAnsi="Century Gothic" w:cs="Arial"/>
          <w:b/>
        </w:rPr>
        <w:t>EDITAL DE LICITAÇÃO</w:t>
      </w:r>
    </w:p>
    <w:p w14:paraId="47400316" w14:textId="2D26EF32" w:rsidR="00D54691" w:rsidRPr="001846AC" w:rsidRDefault="00D54691" w:rsidP="006248DD">
      <w:pPr>
        <w:tabs>
          <w:tab w:val="left" w:pos="709"/>
        </w:tabs>
        <w:ind w:right="-1"/>
        <w:jc w:val="center"/>
        <w:rPr>
          <w:rFonts w:ascii="Century Gothic" w:hAnsi="Century Gothic" w:cs="Arial"/>
          <w:b/>
        </w:rPr>
      </w:pPr>
      <w:r w:rsidRPr="001846AC">
        <w:rPr>
          <w:rFonts w:ascii="Century Gothic" w:hAnsi="Century Gothic" w:cs="Arial"/>
          <w:b/>
        </w:rPr>
        <w:t xml:space="preserve">Pregão Presencial nº </w:t>
      </w:r>
      <w:r w:rsidR="00FC790F">
        <w:rPr>
          <w:rFonts w:ascii="Century Gothic" w:hAnsi="Century Gothic" w:cs="Arial"/>
          <w:b/>
        </w:rPr>
        <w:t>37</w:t>
      </w:r>
      <w:r w:rsidR="0084498D" w:rsidRPr="001846AC">
        <w:rPr>
          <w:rFonts w:ascii="Century Gothic" w:hAnsi="Century Gothic" w:cs="Arial"/>
          <w:b/>
        </w:rPr>
        <w:t>/202</w:t>
      </w:r>
      <w:r w:rsidR="001A192A" w:rsidRPr="001846AC">
        <w:rPr>
          <w:rFonts w:ascii="Century Gothic" w:hAnsi="Century Gothic" w:cs="Arial"/>
          <w:b/>
        </w:rPr>
        <w:t>3</w:t>
      </w:r>
    </w:p>
    <w:p w14:paraId="7DC3467E" w14:textId="1A9F2225" w:rsidR="00D54691" w:rsidRPr="001846AC" w:rsidRDefault="00D54691" w:rsidP="006248DD">
      <w:pPr>
        <w:tabs>
          <w:tab w:val="left" w:pos="709"/>
        </w:tabs>
        <w:ind w:right="-1"/>
        <w:jc w:val="center"/>
        <w:rPr>
          <w:rFonts w:ascii="Century Gothic" w:hAnsi="Century Gothic" w:cs="Arial"/>
          <w:b/>
        </w:rPr>
      </w:pPr>
      <w:r w:rsidRPr="001846AC">
        <w:rPr>
          <w:rFonts w:ascii="Century Gothic" w:hAnsi="Century Gothic" w:cs="Arial"/>
          <w:b/>
        </w:rPr>
        <w:t xml:space="preserve">Processo Administrativo nº </w:t>
      </w:r>
      <w:r w:rsidR="00FC790F">
        <w:rPr>
          <w:rFonts w:ascii="Century Gothic" w:hAnsi="Century Gothic" w:cs="Arial"/>
          <w:b/>
        </w:rPr>
        <w:t>112</w:t>
      </w:r>
      <w:r w:rsidR="0084498D" w:rsidRPr="001846AC">
        <w:rPr>
          <w:rFonts w:ascii="Century Gothic" w:hAnsi="Century Gothic" w:cs="Arial"/>
          <w:b/>
        </w:rPr>
        <w:t>/202</w:t>
      </w:r>
      <w:r w:rsidR="001A192A" w:rsidRPr="001846AC">
        <w:rPr>
          <w:rFonts w:ascii="Century Gothic" w:hAnsi="Century Gothic" w:cs="Arial"/>
          <w:b/>
        </w:rPr>
        <w:t>3</w:t>
      </w:r>
    </w:p>
    <w:p w14:paraId="4774585E" w14:textId="77777777" w:rsidR="007A589E" w:rsidRPr="001846AC" w:rsidRDefault="007A589E" w:rsidP="006248DD">
      <w:pPr>
        <w:tabs>
          <w:tab w:val="left" w:pos="709"/>
        </w:tabs>
        <w:spacing w:after="120" w:line="276" w:lineRule="auto"/>
        <w:ind w:right="-1"/>
        <w:jc w:val="center"/>
        <w:rPr>
          <w:rFonts w:ascii="Century Gothic" w:hAnsi="Century Gothic" w:cs="Arial"/>
          <w:b/>
        </w:rPr>
      </w:pPr>
    </w:p>
    <w:p w14:paraId="556EED15" w14:textId="4729762F"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b/>
        </w:rPr>
      </w:pPr>
      <w:r w:rsidRPr="001846AC">
        <w:rPr>
          <w:rFonts w:ascii="Century Gothic" w:hAnsi="Century Gothic" w:cs="Calibri"/>
        </w:rPr>
        <w:t>O Município de Querência – MT, neste ato</w:t>
      </w:r>
      <w:r w:rsidRPr="001846AC">
        <w:rPr>
          <w:rFonts w:ascii="Century Gothic" w:eastAsia="Batang" w:hAnsi="Century Gothic" w:cs="Calibri"/>
        </w:rPr>
        <w:t xml:space="preserve"> representado, pelo Prefeito Municipal o Sr.</w:t>
      </w:r>
      <w:r w:rsidRPr="001846AC">
        <w:rPr>
          <w:rFonts w:ascii="Century Gothic" w:hAnsi="Century Gothic" w:cs="Calibri"/>
        </w:rPr>
        <w:t xml:space="preserve"> Fernando </w:t>
      </w:r>
      <w:proofErr w:type="spellStart"/>
      <w:r w:rsidRPr="001846AC">
        <w:rPr>
          <w:rFonts w:ascii="Century Gothic" w:hAnsi="Century Gothic" w:cs="Calibri"/>
        </w:rPr>
        <w:t>Gorgen</w:t>
      </w:r>
      <w:proofErr w:type="spellEnd"/>
      <w:r w:rsidRPr="001846AC">
        <w:rPr>
          <w:rFonts w:ascii="Century Gothic" w:hAnsi="Century Gothic" w:cs="Calibri"/>
        </w:rPr>
        <w:t xml:space="preserve">, em conjunto com </w:t>
      </w:r>
      <w:r w:rsidR="001A192A" w:rsidRPr="001846AC">
        <w:rPr>
          <w:rFonts w:ascii="Century Gothic" w:hAnsi="Century Gothic" w:cs="Calibri"/>
        </w:rPr>
        <w:t>o</w:t>
      </w:r>
      <w:r w:rsidRPr="001846AC">
        <w:rPr>
          <w:rFonts w:ascii="Century Gothic" w:hAnsi="Century Gothic" w:cs="Calibri"/>
        </w:rPr>
        <w:t xml:space="preserve"> PREGOEIR</w:t>
      </w:r>
      <w:r w:rsidR="001A192A" w:rsidRPr="001846AC">
        <w:rPr>
          <w:rFonts w:ascii="Century Gothic" w:hAnsi="Century Gothic" w:cs="Calibri"/>
        </w:rPr>
        <w:t>O</w:t>
      </w:r>
      <w:r w:rsidRPr="001846AC">
        <w:rPr>
          <w:rFonts w:ascii="Century Gothic" w:hAnsi="Century Gothic" w:cs="Calibri"/>
        </w:rPr>
        <w:t xml:space="preserve"> MUNICIPAL </w:t>
      </w:r>
      <w:r w:rsidR="001A192A" w:rsidRPr="001846AC">
        <w:rPr>
          <w:rFonts w:ascii="Century Gothic" w:hAnsi="Century Gothic" w:cs="Calibri"/>
        </w:rPr>
        <w:t>Eliézio Dias da Silva</w:t>
      </w:r>
      <w:r w:rsidRPr="001846AC">
        <w:rPr>
          <w:rFonts w:ascii="Century Gothic" w:hAnsi="Century Gothic" w:cs="Calibri"/>
        </w:rPr>
        <w:t xml:space="preserve">, nomeada por meio da Portaria nº </w:t>
      </w:r>
      <w:r w:rsidR="001A192A" w:rsidRPr="001846AC">
        <w:rPr>
          <w:rFonts w:ascii="Century Gothic" w:hAnsi="Century Gothic" w:cs="Calibri"/>
        </w:rPr>
        <w:t>253</w:t>
      </w:r>
      <w:r w:rsidR="006B05A2" w:rsidRPr="001846AC">
        <w:rPr>
          <w:rFonts w:ascii="Century Gothic" w:hAnsi="Century Gothic" w:cs="Calibri"/>
        </w:rPr>
        <w:t>/202</w:t>
      </w:r>
      <w:r w:rsidR="001A192A" w:rsidRPr="001846AC">
        <w:rPr>
          <w:rFonts w:ascii="Century Gothic" w:hAnsi="Century Gothic" w:cs="Calibri"/>
        </w:rPr>
        <w:t>3</w:t>
      </w:r>
      <w:r w:rsidR="006F1239" w:rsidRPr="001846AC">
        <w:rPr>
          <w:rFonts w:ascii="Century Gothic" w:hAnsi="Century Gothic" w:cs="Calibri"/>
        </w:rPr>
        <w:t>, de 0</w:t>
      </w:r>
      <w:r w:rsidR="001A192A" w:rsidRPr="001846AC">
        <w:rPr>
          <w:rFonts w:ascii="Century Gothic" w:hAnsi="Century Gothic" w:cs="Calibri"/>
        </w:rPr>
        <w:t>1</w:t>
      </w:r>
      <w:r w:rsidRPr="001846AC">
        <w:rPr>
          <w:rFonts w:ascii="Century Gothic" w:hAnsi="Century Gothic" w:cs="Calibri"/>
        </w:rPr>
        <w:t xml:space="preserve"> </w:t>
      </w:r>
      <w:r w:rsidR="001846AC" w:rsidRPr="001846AC">
        <w:rPr>
          <w:rFonts w:ascii="Century Gothic" w:hAnsi="Century Gothic" w:cs="Calibri"/>
        </w:rPr>
        <w:t>de março</w:t>
      </w:r>
      <w:r w:rsidRPr="001846AC">
        <w:rPr>
          <w:rFonts w:ascii="Century Gothic" w:hAnsi="Century Gothic" w:cs="Calibri"/>
        </w:rPr>
        <w:t xml:space="preserve"> de 20</w:t>
      </w:r>
      <w:r w:rsidR="006F1239" w:rsidRPr="001846AC">
        <w:rPr>
          <w:rFonts w:ascii="Century Gothic" w:hAnsi="Century Gothic" w:cs="Calibri"/>
        </w:rPr>
        <w:t>2</w:t>
      </w:r>
      <w:r w:rsidR="001A192A" w:rsidRPr="001846AC">
        <w:rPr>
          <w:rFonts w:ascii="Century Gothic" w:hAnsi="Century Gothic" w:cs="Calibri"/>
        </w:rPr>
        <w:t>3</w:t>
      </w:r>
      <w:r w:rsidRPr="001846AC">
        <w:rPr>
          <w:rFonts w:ascii="Century Gothic" w:hAnsi="Century Gothic" w:cs="Calibri"/>
        </w:rPr>
        <w:t xml:space="preserve">, torna público para conhecimento dos interessados que realizará licitação na modalidade Pregão Presencial para Registro de Preços do tipo Menor Preço por </w:t>
      </w:r>
      <w:r w:rsidR="001A192A" w:rsidRPr="001846AC">
        <w:rPr>
          <w:rFonts w:ascii="Century Gothic" w:hAnsi="Century Gothic" w:cs="Calibri"/>
        </w:rPr>
        <w:t>item</w:t>
      </w:r>
      <w:r w:rsidRPr="001846AC">
        <w:rPr>
          <w:rFonts w:ascii="Century Gothic" w:hAnsi="Century Gothic" w:cs="Calibri"/>
        </w:rPr>
        <w:t>.  A presente licitação e consequente contratação serão regidas pelas seguintes normas: Lei Federal n° 10.520</w:t>
      </w:r>
      <w:r w:rsidR="006B05A2" w:rsidRPr="001846AC">
        <w:rPr>
          <w:rFonts w:ascii="Century Gothic" w:hAnsi="Century Gothic" w:cs="Calibri"/>
        </w:rPr>
        <w:t>/</w:t>
      </w:r>
      <w:r w:rsidR="001A192A" w:rsidRPr="001846AC">
        <w:rPr>
          <w:rFonts w:ascii="Century Gothic" w:hAnsi="Century Gothic" w:cs="Calibri"/>
        </w:rPr>
        <w:t>2002, LC</w:t>
      </w:r>
      <w:r w:rsidRPr="001846AC">
        <w:rPr>
          <w:rFonts w:ascii="Century Gothic" w:hAnsi="Century Gothic" w:cs="Calibri"/>
        </w:rPr>
        <w:t xml:space="preserve"> </w:t>
      </w:r>
      <w:r w:rsidR="006B05A2" w:rsidRPr="001846AC">
        <w:rPr>
          <w:rFonts w:ascii="Century Gothic" w:hAnsi="Century Gothic" w:cs="Calibri"/>
        </w:rPr>
        <w:t xml:space="preserve">nº </w:t>
      </w:r>
      <w:r w:rsidRPr="001846AC">
        <w:rPr>
          <w:rFonts w:ascii="Century Gothic" w:hAnsi="Century Gothic" w:cs="Calibri"/>
        </w:rPr>
        <w:t xml:space="preserve">123/2006, Decreto Federal 7.892/13, </w:t>
      </w:r>
      <w:r w:rsidR="006B05A2" w:rsidRPr="001846AC">
        <w:rPr>
          <w:rFonts w:ascii="Century Gothic" w:hAnsi="Century Gothic" w:cs="Calibri"/>
        </w:rPr>
        <w:t xml:space="preserve">Decreto Municipal nº 1.845/2019, Lei Federal n° 8.666/93, </w:t>
      </w:r>
      <w:r w:rsidRPr="001846AC">
        <w:rPr>
          <w:rFonts w:ascii="Century Gothic" w:hAnsi="Century Gothic" w:cs="Calibri"/>
        </w:rPr>
        <w:t>e legislação complementar pertinente à matéria.</w:t>
      </w:r>
    </w:p>
    <w:p w14:paraId="1B8A1DCA" w14:textId="4E84F49B" w:rsidR="007A589E" w:rsidRPr="001846AC" w:rsidRDefault="00FF4A9D" w:rsidP="00E92BF1">
      <w:pPr>
        <w:widowControl w:val="0"/>
        <w:tabs>
          <w:tab w:val="left" w:pos="709"/>
          <w:tab w:val="left" w:pos="6379"/>
        </w:tabs>
        <w:autoSpaceDE w:val="0"/>
        <w:autoSpaceDN w:val="0"/>
        <w:adjustRightInd w:val="0"/>
        <w:spacing w:after="120" w:line="276" w:lineRule="auto"/>
        <w:ind w:right="-1"/>
        <w:jc w:val="both"/>
        <w:rPr>
          <w:rFonts w:ascii="Century Gothic" w:hAnsi="Century Gothic" w:cs="Calibri"/>
          <w:b/>
        </w:rPr>
      </w:pPr>
      <w:r w:rsidRPr="001846AC">
        <w:rPr>
          <w:rFonts w:ascii="Century Gothic" w:hAnsi="Century Gothic" w:cs="Calibri"/>
          <w:b/>
        </w:rPr>
        <w:t xml:space="preserve">DATA: </w:t>
      </w:r>
      <w:r w:rsidR="00FC790F">
        <w:rPr>
          <w:rFonts w:ascii="Century Gothic" w:hAnsi="Century Gothic" w:cs="Calibri"/>
          <w:b/>
        </w:rPr>
        <w:t>15</w:t>
      </w:r>
      <w:r w:rsidR="006174AB" w:rsidRPr="001846AC">
        <w:rPr>
          <w:rFonts w:ascii="Century Gothic" w:hAnsi="Century Gothic" w:cs="Calibri"/>
          <w:b/>
        </w:rPr>
        <w:t>/0</w:t>
      </w:r>
      <w:r w:rsidR="00FC790F">
        <w:rPr>
          <w:rFonts w:ascii="Century Gothic" w:hAnsi="Century Gothic" w:cs="Calibri"/>
          <w:b/>
        </w:rPr>
        <w:t>1</w:t>
      </w:r>
      <w:r w:rsidR="0084498D" w:rsidRPr="001846AC">
        <w:rPr>
          <w:rFonts w:ascii="Century Gothic" w:hAnsi="Century Gothic" w:cs="Calibri"/>
          <w:b/>
        </w:rPr>
        <w:t>/202</w:t>
      </w:r>
      <w:r w:rsidR="001A192A" w:rsidRPr="001846AC">
        <w:rPr>
          <w:rFonts w:ascii="Century Gothic" w:hAnsi="Century Gothic" w:cs="Calibri"/>
          <w:b/>
        </w:rPr>
        <w:t>3</w:t>
      </w:r>
    </w:p>
    <w:p w14:paraId="1CA59C16" w14:textId="07C7DC9F" w:rsidR="007A589E" w:rsidRPr="001846AC" w:rsidRDefault="007A589E" w:rsidP="00E92BF1">
      <w:pPr>
        <w:tabs>
          <w:tab w:val="left" w:pos="709"/>
        </w:tabs>
        <w:spacing w:after="120" w:line="276" w:lineRule="auto"/>
        <w:ind w:right="-1"/>
        <w:jc w:val="both"/>
        <w:rPr>
          <w:rFonts w:ascii="Century Gothic" w:hAnsi="Century Gothic" w:cs="Calibri"/>
          <w:b/>
        </w:rPr>
      </w:pPr>
      <w:r w:rsidRPr="001846AC">
        <w:rPr>
          <w:rFonts w:ascii="Century Gothic" w:hAnsi="Century Gothic" w:cs="Calibri"/>
          <w:b/>
        </w:rPr>
        <w:t>HORÁRIO:</w:t>
      </w:r>
      <w:r w:rsidRPr="001846AC">
        <w:rPr>
          <w:rFonts w:ascii="Century Gothic" w:hAnsi="Century Gothic" w:cs="Calibri"/>
        </w:rPr>
        <w:t xml:space="preserve"> </w:t>
      </w:r>
      <w:r w:rsidR="006174AB" w:rsidRPr="001846AC">
        <w:rPr>
          <w:rFonts w:ascii="Century Gothic" w:hAnsi="Century Gothic" w:cs="Calibri"/>
          <w:b/>
        </w:rPr>
        <w:t>0</w:t>
      </w:r>
      <w:r w:rsidR="00FC790F">
        <w:rPr>
          <w:rFonts w:ascii="Century Gothic" w:hAnsi="Century Gothic" w:cs="Calibri"/>
          <w:b/>
        </w:rPr>
        <w:t>7</w:t>
      </w:r>
      <w:r w:rsidR="006174AB" w:rsidRPr="001846AC">
        <w:rPr>
          <w:rFonts w:ascii="Century Gothic" w:hAnsi="Century Gothic" w:cs="Calibri"/>
          <w:b/>
        </w:rPr>
        <w:t>h</w:t>
      </w:r>
      <w:r w:rsidR="00FC790F">
        <w:rPr>
          <w:rFonts w:ascii="Century Gothic" w:hAnsi="Century Gothic" w:cs="Calibri"/>
          <w:b/>
        </w:rPr>
        <w:t>3</w:t>
      </w:r>
      <w:r w:rsidR="006174AB" w:rsidRPr="001846AC">
        <w:rPr>
          <w:rFonts w:ascii="Century Gothic" w:hAnsi="Century Gothic" w:cs="Calibri"/>
          <w:b/>
        </w:rPr>
        <w:t>0</w:t>
      </w:r>
      <w:r w:rsidR="00BA2919" w:rsidRPr="001846AC">
        <w:rPr>
          <w:rFonts w:ascii="Century Gothic" w:hAnsi="Century Gothic" w:cs="Calibri"/>
          <w:b/>
        </w:rPr>
        <w:t>min</w:t>
      </w:r>
      <w:r w:rsidR="00FF4A9D" w:rsidRPr="001846AC">
        <w:rPr>
          <w:rFonts w:ascii="Century Gothic" w:hAnsi="Century Gothic" w:cs="Calibri"/>
          <w:b/>
        </w:rPr>
        <w:t xml:space="preserve"> (horário de </w:t>
      </w:r>
      <w:r w:rsidR="00BA2919" w:rsidRPr="001846AC">
        <w:rPr>
          <w:rFonts w:ascii="Century Gothic" w:hAnsi="Century Gothic" w:cs="Calibri"/>
          <w:b/>
        </w:rPr>
        <w:t>Brasília DF</w:t>
      </w:r>
      <w:r w:rsidRPr="001846AC">
        <w:rPr>
          <w:rFonts w:ascii="Century Gothic" w:hAnsi="Century Gothic" w:cs="Calibri"/>
          <w:b/>
        </w:rPr>
        <w:t>)</w:t>
      </w:r>
      <w:r w:rsidR="006174AB" w:rsidRPr="001846AC">
        <w:rPr>
          <w:rFonts w:ascii="Century Gothic" w:hAnsi="Century Gothic" w:cs="Calibri"/>
          <w:b/>
        </w:rPr>
        <w:t>.</w:t>
      </w:r>
    </w:p>
    <w:p w14:paraId="1861B955" w14:textId="77777777" w:rsidR="007A589E" w:rsidRPr="001846AC" w:rsidRDefault="007A589E" w:rsidP="00E92BF1">
      <w:pPr>
        <w:tabs>
          <w:tab w:val="left" w:pos="709"/>
        </w:tabs>
        <w:spacing w:after="120" w:line="276" w:lineRule="auto"/>
        <w:ind w:right="-1"/>
        <w:jc w:val="both"/>
        <w:rPr>
          <w:rFonts w:ascii="Century Gothic" w:hAnsi="Century Gothic" w:cs="Calibri"/>
        </w:rPr>
      </w:pPr>
      <w:r w:rsidRPr="001846AC">
        <w:rPr>
          <w:rFonts w:ascii="Century Gothic" w:hAnsi="Century Gothic" w:cs="Calibri"/>
          <w:b/>
        </w:rPr>
        <w:t>Local:</w:t>
      </w:r>
      <w:r w:rsidRPr="001846AC">
        <w:rPr>
          <w:rFonts w:ascii="Century Gothic" w:hAnsi="Century Gothic" w:cs="Calibri"/>
        </w:rPr>
        <w:t xml:space="preserve"> Sala de Comissão Municipal de Licitação e Julgamento da Prefeitura Municipal de Querência, Mato Grosso, situada na Avenida Cuiabá, Quadra 01, Lote 09, setor C. </w:t>
      </w:r>
    </w:p>
    <w:p w14:paraId="780FB456" w14:textId="77777777" w:rsidR="00F935B7" w:rsidRPr="001846AC" w:rsidRDefault="007A589E" w:rsidP="00E92BF1">
      <w:pPr>
        <w:pStyle w:val="PargrafodaLista"/>
        <w:widowControl w:val="0"/>
        <w:tabs>
          <w:tab w:val="left" w:pos="709"/>
          <w:tab w:val="left" w:pos="6379"/>
        </w:tabs>
        <w:autoSpaceDE w:val="0"/>
        <w:autoSpaceDN w:val="0"/>
        <w:adjustRightInd w:val="0"/>
        <w:spacing w:after="120"/>
        <w:ind w:left="0" w:right="-1"/>
        <w:jc w:val="both"/>
        <w:rPr>
          <w:rFonts w:ascii="Century Gothic" w:hAnsi="Century Gothic"/>
        </w:rPr>
      </w:pPr>
      <w:r w:rsidRPr="001846AC">
        <w:rPr>
          <w:rFonts w:ascii="Century Gothic" w:hAnsi="Century Gothic"/>
          <w:b/>
        </w:rPr>
        <w:t xml:space="preserve">1. </w:t>
      </w:r>
      <w:r w:rsidR="00D54691" w:rsidRPr="001846AC">
        <w:rPr>
          <w:rFonts w:ascii="Century Gothic" w:hAnsi="Century Gothic"/>
          <w:b/>
        </w:rPr>
        <w:t xml:space="preserve">DO </w:t>
      </w:r>
      <w:r w:rsidRPr="001846AC">
        <w:rPr>
          <w:rFonts w:ascii="Century Gothic" w:hAnsi="Century Gothic"/>
          <w:b/>
        </w:rPr>
        <w:t>OBJETO</w:t>
      </w:r>
      <w:r w:rsidR="00D54691" w:rsidRPr="001846AC">
        <w:rPr>
          <w:rFonts w:ascii="Century Gothic" w:hAnsi="Century Gothic"/>
          <w:b/>
        </w:rPr>
        <w:t xml:space="preserve"> </w:t>
      </w:r>
    </w:p>
    <w:p w14:paraId="0D864BDE" w14:textId="3412B696" w:rsidR="00D54691" w:rsidRPr="001846AC" w:rsidRDefault="00D54691" w:rsidP="005B4420">
      <w:pPr>
        <w:autoSpaceDE w:val="0"/>
        <w:autoSpaceDN w:val="0"/>
        <w:adjustRightInd w:val="0"/>
        <w:jc w:val="both"/>
        <w:rPr>
          <w:rFonts w:ascii="Century Gothic" w:hAnsi="Century Gothic" w:cs="Calibri"/>
        </w:rPr>
      </w:pPr>
      <w:r w:rsidRPr="001846AC">
        <w:rPr>
          <w:rFonts w:ascii="Century Gothic" w:hAnsi="Century Gothic" w:cs="Calibri"/>
        </w:rPr>
        <w:t xml:space="preserve">1.1. O objeto da presente licitação </w:t>
      </w:r>
      <w:bookmarkStart w:id="0" w:name="_Hlk154497121"/>
      <w:r w:rsidR="006248DD" w:rsidRPr="001846AC">
        <w:rPr>
          <w:rFonts w:ascii="Century Gothic" w:hAnsi="Century Gothic" w:cs="Calibri"/>
        </w:rPr>
        <w:t xml:space="preserve">é </w:t>
      </w:r>
      <w:bookmarkStart w:id="1" w:name="_Hlk155782311"/>
      <w:r w:rsidR="006248DD">
        <w:rPr>
          <w:rFonts w:ascii="Century Gothic" w:hAnsi="Century Gothic" w:cs="Calibri"/>
        </w:rPr>
        <w:t>registro</w:t>
      </w:r>
      <w:r w:rsidR="005B4420">
        <w:rPr>
          <w:rFonts w:ascii="Century Gothic" w:hAnsi="Century Gothic" w:cs="Calibri"/>
        </w:rPr>
        <w:t xml:space="preserve"> </w:t>
      </w:r>
      <w:r w:rsidR="003A3527" w:rsidRPr="001846AC">
        <w:rPr>
          <w:rFonts w:ascii="Century Gothic" w:hAnsi="Century Gothic" w:cs="Calibri"/>
        </w:rPr>
        <w:t>para</w:t>
      </w:r>
      <w:r w:rsidRPr="001846AC">
        <w:rPr>
          <w:rFonts w:ascii="Century Gothic" w:hAnsi="Century Gothic" w:cs="Calibri"/>
        </w:rPr>
        <w:t xml:space="preserve"> </w:t>
      </w:r>
      <w:r w:rsidR="00472F83">
        <w:rPr>
          <w:rFonts w:ascii="Century Gothic" w:hAnsi="Century Gothic" w:cs="Calibri"/>
        </w:rPr>
        <w:t xml:space="preserve">futura eventual </w:t>
      </w:r>
      <w:r w:rsidR="00FB6B59" w:rsidRPr="001846AC">
        <w:rPr>
          <w:rFonts w:ascii="Century Gothic" w:hAnsi="Century Gothic" w:cs="Calibri"/>
        </w:rPr>
        <w:t xml:space="preserve">Contratação de empresa especializada </w:t>
      </w:r>
      <w:r w:rsidR="00472F83" w:rsidRPr="00472F83">
        <w:rPr>
          <w:rFonts w:ascii="Century Gothic" w:hAnsi="Century Gothic" w:cs="CIDFont+F6"/>
          <w:lang w:eastAsia="en-US"/>
        </w:rPr>
        <w:t>execução de</w:t>
      </w:r>
      <w:r w:rsidR="00472F83">
        <w:rPr>
          <w:rFonts w:ascii="Century Gothic" w:hAnsi="Century Gothic" w:cs="CIDFont+F6"/>
          <w:lang w:eastAsia="en-US"/>
        </w:rPr>
        <w:t xml:space="preserve"> t</w:t>
      </w:r>
      <w:r w:rsidR="00472F83" w:rsidRPr="00472F83">
        <w:rPr>
          <w:rFonts w:ascii="Century Gothic" w:hAnsi="Century Gothic" w:cs="CIDFont+F6"/>
          <w:lang w:eastAsia="en-US"/>
        </w:rPr>
        <w:t>ratamento superficial duplo (</w:t>
      </w:r>
      <w:proofErr w:type="spellStart"/>
      <w:r w:rsidR="00472F83" w:rsidRPr="00472F83">
        <w:rPr>
          <w:rFonts w:ascii="Century Gothic" w:hAnsi="Century Gothic" w:cs="CIDFont+F6"/>
          <w:lang w:eastAsia="en-US"/>
        </w:rPr>
        <w:t>tsd</w:t>
      </w:r>
      <w:proofErr w:type="spellEnd"/>
      <w:r w:rsidR="00472F83" w:rsidRPr="00472F83">
        <w:rPr>
          <w:rFonts w:ascii="Century Gothic" w:hAnsi="Century Gothic" w:cs="CIDFont+F6"/>
          <w:lang w:eastAsia="en-US"/>
        </w:rPr>
        <w:t>) com banho</w:t>
      </w:r>
      <w:r w:rsidR="005B4420">
        <w:rPr>
          <w:rFonts w:ascii="Century Gothic" w:hAnsi="Century Gothic" w:cs="CIDFont+F6"/>
          <w:lang w:eastAsia="en-US"/>
        </w:rPr>
        <w:t xml:space="preserve"> d</w:t>
      </w:r>
      <w:r w:rsidR="00472F83" w:rsidRPr="00472F83">
        <w:rPr>
          <w:rFonts w:ascii="Century Gothic" w:hAnsi="Century Gothic" w:cs="CIDFont+F6"/>
          <w:lang w:eastAsia="en-US"/>
        </w:rPr>
        <w:t>iluído</w:t>
      </w:r>
      <w:r w:rsidR="00D303F8" w:rsidRPr="001846AC">
        <w:rPr>
          <w:rFonts w:ascii="Century Gothic" w:hAnsi="Century Gothic" w:cs="Calibri"/>
        </w:rPr>
        <w:t xml:space="preserve">, </w:t>
      </w:r>
      <w:r w:rsidRPr="001846AC">
        <w:rPr>
          <w:rFonts w:ascii="Century Gothic" w:hAnsi="Century Gothic" w:cs="Calibri"/>
        </w:rPr>
        <w:t>conforme condições, quantidades e exigências estabelecidas neste Edital e seus anexos</w:t>
      </w:r>
      <w:bookmarkEnd w:id="0"/>
      <w:bookmarkEnd w:id="1"/>
      <w:r w:rsidRPr="001846AC">
        <w:rPr>
          <w:rFonts w:ascii="Century Gothic" w:hAnsi="Century Gothic" w:cs="Calibri"/>
        </w:rPr>
        <w:t>.</w:t>
      </w:r>
    </w:p>
    <w:p w14:paraId="74194A9A" w14:textId="70CDC577" w:rsidR="007A589E" w:rsidRPr="001846AC" w:rsidRDefault="00230F96" w:rsidP="00E92BF1">
      <w:pPr>
        <w:pStyle w:val="Default"/>
        <w:tabs>
          <w:tab w:val="left" w:pos="709"/>
        </w:tabs>
        <w:spacing w:after="120" w:line="276" w:lineRule="auto"/>
        <w:ind w:right="-1"/>
        <w:jc w:val="both"/>
        <w:rPr>
          <w:rFonts w:ascii="Century Gothic" w:hAnsi="Century Gothic" w:cs="Calibri"/>
          <w:color w:val="auto"/>
          <w:sz w:val="20"/>
          <w:szCs w:val="20"/>
          <w:lang w:eastAsia="pt-BR"/>
        </w:rPr>
      </w:pPr>
      <w:r w:rsidRPr="001846AC">
        <w:rPr>
          <w:rFonts w:ascii="Century Gothic" w:hAnsi="Century Gothic" w:cs="Calibri"/>
          <w:color w:val="auto"/>
          <w:sz w:val="20"/>
          <w:szCs w:val="20"/>
          <w:lang w:eastAsia="pt-BR"/>
        </w:rPr>
        <w:t>1.2</w:t>
      </w:r>
      <w:r w:rsidR="00D54691" w:rsidRPr="001846AC">
        <w:rPr>
          <w:rFonts w:ascii="Century Gothic" w:hAnsi="Century Gothic" w:cs="Calibri"/>
          <w:color w:val="auto"/>
          <w:sz w:val="20"/>
          <w:szCs w:val="20"/>
          <w:lang w:eastAsia="pt-BR"/>
        </w:rPr>
        <w:t>. O critério de julgamento</w:t>
      </w:r>
      <w:r w:rsidR="00555C69" w:rsidRPr="001846AC">
        <w:rPr>
          <w:rFonts w:ascii="Century Gothic" w:hAnsi="Century Gothic" w:cs="Calibri"/>
          <w:color w:val="auto"/>
          <w:sz w:val="20"/>
          <w:szCs w:val="20"/>
          <w:lang w:eastAsia="pt-BR"/>
        </w:rPr>
        <w:t xml:space="preserve"> adotado será o menor preço </w:t>
      </w:r>
      <w:r w:rsidR="00472F83">
        <w:rPr>
          <w:rFonts w:ascii="Century Gothic" w:hAnsi="Century Gothic" w:cs="Calibri"/>
          <w:color w:val="auto"/>
          <w:sz w:val="20"/>
          <w:szCs w:val="20"/>
          <w:lang w:eastAsia="pt-BR"/>
        </w:rPr>
        <w:t>por item</w:t>
      </w:r>
      <w:r w:rsidR="00D54691" w:rsidRPr="001846AC">
        <w:rPr>
          <w:rFonts w:ascii="Century Gothic" w:hAnsi="Century Gothic" w:cs="Calibri"/>
          <w:color w:val="auto"/>
          <w:sz w:val="20"/>
          <w:szCs w:val="20"/>
          <w:lang w:eastAsia="pt-BR"/>
        </w:rPr>
        <w:t>, observadas as exigências contidas neste Edital e seus Anexos quanto às especificações do objeto.</w:t>
      </w:r>
    </w:p>
    <w:p w14:paraId="094FF6AD" w14:textId="77777777" w:rsidR="007A589E" w:rsidRPr="001846AC" w:rsidRDefault="007A589E" w:rsidP="00E92BF1">
      <w:pPr>
        <w:pStyle w:val="Default"/>
        <w:tabs>
          <w:tab w:val="left" w:pos="709"/>
        </w:tabs>
        <w:spacing w:after="120" w:line="276" w:lineRule="auto"/>
        <w:ind w:right="-1"/>
        <w:jc w:val="both"/>
        <w:rPr>
          <w:rFonts w:ascii="Century Gothic" w:hAnsi="Century Gothic"/>
          <w:b/>
          <w:color w:val="auto"/>
          <w:sz w:val="20"/>
          <w:szCs w:val="20"/>
        </w:rPr>
      </w:pPr>
      <w:r w:rsidRPr="001846AC">
        <w:rPr>
          <w:rFonts w:ascii="Century Gothic" w:hAnsi="Century Gothic"/>
          <w:b/>
          <w:color w:val="auto"/>
          <w:sz w:val="20"/>
          <w:szCs w:val="20"/>
        </w:rPr>
        <w:t>2</w:t>
      </w:r>
      <w:r w:rsidRPr="001846AC">
        <w:rPr>
          <w:rFonts w:ascii="Century Gothic" w:hAnsi="Century Gothic"/>
          <w:color w:val="auto"/>
          <w:sz w:val="20"/>
          <w:szCs w:val="20"/>
        </w:rPr>
        <w:t xml:space="preserve">.  </w:t>
      </w:r>
      <w:r w:rsidRPr="001846AC">
        <w:rPr>
          <w:rFonts w:ascii="Century Gothic" w:hAnsi="Century Gothic"/>
          <w:b/>
          <w:color w:val="auto"/>
          <w:sz w:val="20"/>
          <w:szCs w:val="20"/>
        </w:rPr>
        <w:t>D</w:t>
      </w:r>
      <w:r w:rsidR="00D54691" w:rsidRPr="001846AC">
        <w:rPr>
          <w:rFonts w:ascii="Century Gothic" w:hAnsi="Century Gothic"/>
          <w:b/>
          <w:color w:val="auto"/>
          <w:sz w:val="20"/>
          <w:szCs w:val="20"/>
        </w:rPr>
        <w:t xml:space="preserve">O </w:t>
      </w:r>
      <w:r w:rsidRPr="001846AC">
        <w:rPr>
          <w:rFonts w:ascii="Century Gothic" w:hAnsi="Century Gothic"/>
          <w:b/>
          <w:color w:val="auto"/>
          <w:sz w:val="20"/>
          <w:szCs w:val="20"/>
        </w:rPr>
        <w:t>REGISTRO DE PREÇOS</w:t>
      </w:r>
    </w:p>
    <w:p w14:paraId="5BB700B8" w14:textId="77777777" w:rsidR="00F47FFB" w:rsidRPr="001846AC" w:rsidRDefault="00D54691" w:rsidP="00E92BF1">
      <w:pPr>
        <w:widowControl w:val="0"/>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rPr>
        <w:t>2.1. As regras referentes ao órgão gerenciador e participantes, bem como a eventuais adesões são as que constam da minuta da Ata de Registro de Preços.</w:t>
      </w:r>
    </w:p>
    <w:p w14:paraId="16A383B0"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Arial"/>
          <w:b/>
          <w:bCs/>
        </w:rPr>
      </w:pPr>
      <w:r w:rsidRPr="001846AC">
        <w:rPr>
          <w:rFonts w:ascii="Century Gothic" w:hAnsi="Century Gothic" w:cs="Arial"/>
          <w:b/>
          <w:bCs/>
        </w:rPr>
        <w:t>3. CONDIÇÕ</w:t>
      </w:r>
      <w:r w:rsidR="00C043C8" w:rsidRPr="001846AC">
        <w:rPr>
          <w:rFonts w:ascii="Century Gothic" w:hAnsi="Century Gothic" w:cs="Arial"/>
          <w:b/>
          <w:bCs/>
        </w:rPr>
        <w:t>ES PARA PARTICIPAR DA LICITAÇÃO</w:t>
      </w:r>
    </w:p>
    <w:p w14:paraId="19FFBF8C" w14:textId="77777777" w:rsidR="00D54691" w:rsidRPr="001846AC" w:rsidRDefault="00D54691"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3.1 Poderão participar deste Pregão interessados cujo ramo de atividade seja compatível com o objeto desta licitação, e que atendam às exigências do Edital e seus anexos.</w:t>
      </w:r>
    </w:p>
    <w:p w14:paraId="036411B7" w14:textId="77777777" w:rsidR="0067108A" w:rsidRPr="001846AC" w:rsidRDefault="0067108A"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3.1.1. Será concedido, ainda, tratamento privilegiado nos termos do art. 48, § 3º da LC nº 123/2006, que estabelece a prioridade de contratação para empresas de pequeno porte sediadas local ou regionalmente, até o limite de 10% (dez por cento) do melhor preço válido</w:t>
      </w:r>
      <w:r w:rsidR="00C21B84" w:rsidRPr="001846AC">
        <w:rPr>
          <w:rFonts w:ascii="Century Gothic" w:hAnsi="Century Gothic" w:cs="Arial"/>
          <w:bCs/>
          <w:sz w:val="20"/>
        </w:rPr>
        <w:t>,</w:t>
      </w:r>
      <w:r w:rsidR="00C21B84" w:rsidRPr="001846AC">
        <w:rPr>
          <w:rFonts w:ascii="Century Gothic" w:hAnsi="Century Gothic"/>
          <w:sz w:val="20"/>
        </w:rPr>
        <w:t xml:space="preserve"> </w:t>
      </w:r>
      <w:r w:rsidR="00C21B84" w:rsidRPr="001846AC">
        <w:rPr>
          <w:rFonts w:ascii="Century Gothic" w:hAnsi="Century Gothic" w:cs="Arial"/>
          <w:bCs/>
          <w:sz w:val="20"/>
        </w:rPr>
        <w:t>desde que dentro do preço máximo previsto no edital.</w:t>
      </w:r>
    </w:p>
    <w:p w14:paraId="31084145" w14:textId="77777777" w:rsidR="0067108A" w:rsidRPr="001846AC" w:rsidRDefault="0067108A"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 xml:space="preserve">3.1.2. </w:t>
      </w:r>
      <w:r w:rsidR="00BF5C78" w:rsidRPr="001846AC">
        <w:rPr>
          <w:rFonts w:ascii="Century Gothic" w:hAnsi="Century Gothic" w:cs="Arial"/>
          <w:bCs/>
          <w:sz w:val="20"/>
        </w:rPr>
        <w:t>Considera-se local para as empresas localizadas dentro dos limites geográficos do Município de Querência.</w:t>
      </w:r>
    </w:p>
    <w:p w14:paraId="24BCB8DA" w14:textId="77777777" w:rsidR="00BF5C78" w:rsidRPr="001846AC" w:rsidRDefault="00BF5C78"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3.1.3. Considera-se regional para as empresas localizadas na microrregião de Canarana, na qual incluem-se os municípios de Água Boa, Campinápolis, Canarana, Nova Nazaré, Nova Xavantina, Novo São Joaquim, Querência e Santo Antônio do Leste.</w:t>
      </w:r>
    </w:p>
    <w:p w14:paraId="770C534A" w14:textId="30D5F4DC" w:rsidR="00D54691" w:rsidRPr="001846AC" w:rsidRDefault="00472F83"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3.2.</w:t>
      </w:r>
      <w:r w:rsidR="00D54691" w:rsidRPr="001846AC">
        <w:rPr>
          <w:rFonts w:ascii="Century Gothic" w:hAnsi="Century Gothic" w:cs="Arial"/>
          <w:bCs/>
          <w:sz w:val="20"/>
        </w:rPr>
        <w:t xml:space="preserve"> Não poderão participar desta licitação os interessados:</w:t>
      </w:r>
    </w:p>
    <w:p w14:paraId="2EE444C1" w14:textId="77777777" w:rsidR="00D54691" w:rsidRPr="001846AC" w:rsidRDefault="00D54691"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 xml:space="preserve">3.2.1. </w:t>
      </w:r>
      <w:r w:rsidR="001C335D" w:rsidRPr="001846AC">
        <w:rPr>
          <w:rFonts w:ascii="Century Gothic" w:hAnsi="Century Gothic" w:cs="Arial"/>
          <w:bCs/>
          <w:sz w:val="20"/>
        </w:rPr>
        <w:t>P</w:t>
      </w:r>
      <w:r w:rsidRPr="001846AC">
        <w:rPr>
          <w:rFonts w:ascii="Century Gothic" w:hAnsi="Century Gothic" w:cs="Arial"/>
          <w:bCs/>
          <w:sz w:val="20"/>
        </w:rPr>
        <w:t>roibidos de participar de licitações e celebrar contratos administrativos, na forma da legislação vigente;</w:t>
      </w:r>
    </w:p>
    <w:p w14:paraId="062E7828" w14:textId="77777777" w:rsidR="00D54691" w:rsidRPr="001846AC" w:rsidRDefault="001C335D"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3.2.2. Q</w:t>
      </w:r>
      <w:r w:rsidR="00D54691" w:rsidRPr="001846AC">
        <w:rPr>
          <w:rFonts w:ascii="Century Gothic" w:hAnsi="Century Gothic" w:cs="Arial"/>
          <w:bCs/>
          <w:sz w:val="20"/>
        </w:rPr>
        <w:t>ue não atendam às condições deste Edital e seu(s) anexo(s);</w:t>
      </w:r>
    </w:p>
    <w:p w14:paraId="3FC45A6B" w14:textId="77777777" w:rsidR="00D54691" w:rsidRPr="001846AC" w:rsidRDefault="001C335D"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3.2.3. E</w:t>
      </w:r>
      <w:r w:rsidR="00D54691" w:rsidRPr="001846AC">
        <w:rPr>
          <w:rFonts w:ascii="Century Gothic" w:hAnsi="Century Gothic" w:cs="Arial"/>
          <w:bCs/>
          <w:sz w:val="20"/>
        </w:rPr>
        <w:t xml:space="preserve">strangeiros que não tenham representação legal no Brasil com poderes expressos para </w:t>
      </w:r>
      <w:r w:rsidR="00D54691" w:rsidRPr="001846AC">
        <w:rPr>
          <w:rFonts w:ascii="Century Gothic" w:hAnsi="Century Gothic" w:cs="Arial"/>
          <w:bCs/>
          <w:sz w:val="20"/>
        </w:rPr>
        <w:lastRenderedPageBreak/>
        <w:t>receber citação e responder administrativa ou judicialmente;</w:t>
      </w:r>
    </w:p>
    <w:p w14:paraId="6ACD8413" w14:textId="77777777" w:rsidR="00D54691" w:rsidRPr="001846AC" w:rsidRDefault="001C335D"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3.2.4. Q</w:t>
      </w:r>
      <w:r w:rsidR="00D54691" w:rsidRPr="001846AC">
        <w:rPr>
          <w:rFonts w:ascii="Century Gothic" w:hAnsi="Century Gothic" w:cs="Arial"/>
          <w:bCs/>
          <w:sz w:val="20"/>
        </w:rPr>
        <w:t>ue se enquadrem nas vedações previstas no artigo 9º da Lei nº 8.666, de 1993;</w:t>
      </w:r>
    </w:p>
    <w:p w14:paraId="6950B87F" w14:textId="6AA57FE9" w:rsidR="00D54691" w:rsidRPr="001846AC" w:rsidRDefault="001C335D"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3.2.5.  Q</w:t>
      </w:r>
      <w:r w:rsidR="00D54691" w:rsidRPr="001846AC">
        <w:rPr>
          <w:rFonts w:ascii="Century Gothic" w:hAnsi="Century Gothic" w:cs="Arial"/>
          <w:bCs/>
          <w:sz w:val="20"/>
        </w:rPr>
        <w:t xml:space="preserve">ue estejam sob </w:t>
      </w:r>
      <w:r w:rsidR="001846AC" w:rsidRPr="001846AC">
        <w:rPr>
          <w:rFonts w:ascii="Century Gothic" w:hAnsi="Century Gothic" w:cs="Arial"/>
          <w:bCs/>
          <w:sz w:val="20"/>
        </w:rPr>
        <w:t>falência, concurso</w:t>
      </w:r>
      <w:r w:rsidR="00D54691" w:rsidRPr="001846AC">
        <w:rPr>
          <w:rFonts w:ascii="Century Gothic" w:hAnsi="Century Gothic" w:cs="Arial"/>
          <w:bCs/>
          <w:sz w:val="20"/>
        </w:rPr>
        <w:t xml:space="preserve"> de credores, concordata ou em processo de dissolução ou liquidação;</w:t>
      </w:r>
    </w:p>
    <w:p w14:paraId="58C2DA0B" w14:textId="77777777" w:rsidR="00D54691" w:rsidRPr="001846AC" w:rsidRDefault="001C335D"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3.2.6. E</w:t>
      </w:r>
      <w:r w:rsidR="00D54691" w:rsidRPr="001846AC">
        <w:rPr>
          <w:rFonts w:ascii="Century Gothic" w:hAnsi="Century Gothic" w:cs="Arial"/>
          <w:bCs/>
          <w:sz w:val="20"/>
        </w:rPr>
        <w:t>ntidades empresariais que estejam reunidas em consórcio;</w:t>
      </w:r>
    </w:p>
    <w:p w14:paraId="4633C624" w14:textId="77777777" w:rsidR="00D54691" w:rsidRPr="001846AC" w:rsidRDefault="00D54691"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3.2.7. Organizações da Sociedade Civil de Interesse Público - OSCIP, atuando nessa condição (Acórdão nº 746/2014-TCU-Plenário).</w:t>
      </w:r>
    </w:p>
    <w:p w14:paraId="4B452D5E" w14:textId="77777777" w:rsidR="00BF5C78" w:rsidRPr="001846AC" w:rsidRDefault="00BF5C78"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3.2.8. Sociedades cooperativas, em razão da natureza do serviço exigir subordinação jurídica entre o obreiro e o contratado</w:t>
      </w:r>
    </w:p>
    <w:p w14:paraId="37EA4445" w14:textId="77777777" w:rsidR="00D54691" w:rsidRPr="001846AC" w:rsidRDefault="00D54691"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3.3. Como condição para participação no Pregão, a licitante apresentará as seguintes declarações</w:t>
      </w:r>
      <w:r w:rsidR="002C3D63" w:rsidRPr="001846AC">
        <w:rPr>
          <w:rFonts w:ascii="Century Gothic" w:hAnsi="Century Gothic" w:cs="Arial"/>
          <w:bCs/>
          <w:sz w:val="20"/>
        </w:rPr>
        <w:t xml:space="preserve"> fora dos envelopes</w:t>
      </w:r>
      <w:r w:rsidRPr="001846AC">
        <w:rPr>
          <w:rFonts w:ascii="Century Gothic" w:hAnsi="Century Gothic" w:cs="Arial"/>
          <w:bCs/>
          <w:sz w:val="20"/>
        </w:rPr>
        <w:t>:</w:t>
      </w:r>
    </w:p>
    <w:p w14:paraId="3149CBBB" w14:textId="77777777" w:rsidR="00D54691" w:rsidRPr="001846AC" w:rsidRDefault="009A329A"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3.3.1. Q</w:t>
      </w:r>
      <w:r w:rsidR="00D54691" w:rsidRPr="001846AC">
        <w:rPr>
          <w:rFonts w:ascii="Century Gothic" w:hAnsi="Century Gothic" w:cs="Arial"/>
          <w:bCs/>
          <w:sz w:val="20"/>
        </w:rPr>
        <w:t xml:space="preserve">ue cumpre os requisitos para a habilitação definidos no Edital e que a proposta apresentada está em conformidade com as exigências editalícias (Anexo III); </w:t>
      </w:r>
    </w:p>
    <w:p w14:paraId="77199567" w14:textId="77777777" w:rsidR="00D54691" w:rsidRPr="001846AC" w:rsidRDefault="009A329A"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3.3.2. Q</w:t>
      </w:r>
      <w:r w:rsidR="00D54691" w:rsidRPr="001846AC">
        <w:rPr>
          <w:rFonts w:ascii="Century Gothic" w:hAnsi="Century Gothic" w:cs="Arial"/>
          <w:bCs/>
          <w:sz w:val="20"/>
        </w:rPr>
        <w:t>ue inexistem fatos impeditivos para sua habilitação no certame, ciente da obrigatoriedade de declarar ocorrências posteriores (Anexo IV);</w:t>
      </w:r>
    </w:p>
    <w:p w14:paraId="2B8593C5" w14:textId="77777777" w:rsidR="00D54691" w:rsidRPr="001846AC" w:rsidRDefault="00D54691"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 xml:space="preserve">3.3.3. </w:t>
      </w:r>
      <w:r w:rsidR="009A329A" w:rsidRPr="001846AC">
        <w:rPr>
          <w:rFonts w:ascii="Century Gothic" w:hAnsi="Century Gothic" w:cs="Arial"/>
          <w:bCs/>
          <w:sz w:val="20"/>
        </w:rPr>
        <w:t>Q</w:t>
      </w:r>
      <w:r w:rsidRPr="001846AC">
        <w:rPr>
          <w:rFonts w:ascii="Century Gothic" w:hAnsi="Century Gothic" w:cs="Arial"/>
          <w:bCs/>
          <w:sz w:val="20"/>
        </w:rPr>
        <w:t xml:space="preserve">ue cumpre os requisitos estabelecidos no artigo 3° da Lei Complementar nº 123, de 2006, estando apta a usufruir do tratamento favorecido estabelecido em seus </w:t>
      </w:r>
      <w:proofErr w:type="spellStart"/>
      <w:r w:rsidRPr="001846AC">
        <w:rPr>
          <w:rFonts w:ascii="Century Gothic" w:hAnsi="Century Gothic" w:cs="Arial"/>
          <w:bCs/>
          <w:sz w:val="20"/>
        </w:rPr>
        <w:t>arts</w:t>
      </w:r>
      <w:proofErr w:type="spellEnd"/>
      <w:r w:rsidRPr="001846AC">
        <w:rPr>
          <w:rFonts w:ascii="Century Gothic" w:hAnsi="Century Gothic" w:cs="Arial"/>
          <w:bCs/>
          <w:sz w:val="20"/>
        </w:rPr>
        <w:t xml:space="preserve">. 42 a 49, no caso </w:t>
      </w:r>
      <w:proofErr w:type="gramStart"/>
      <w:r w:rsidRPr="001846AC">
        <w:rPr>
          <w:rFonts w:ascii="Century Gothic" w:hAnsi="Century Gothic" w:cs="Arial"/>
          <w:bCs/>
          <w:sz w:val="20"/>
        </w:rPr>
        <w:t>da</w:t>
      </w:r>
      <w:proofErr w:type="gramEnd"/>
      <w:r w:rsidRPr="001846AC">
        <w:rPr>
          <w:rFonts w:ascii="Century Gothic" w:hAnsi="Century Gothic" w:cs="Arial"/>
          <w:bCs/>
          <w:sz w:val="20"/>
        </w:rPr>
        <w:t xml:space="preserve"> empresa enquadrar-se como microempresa ou em</w:t>
      </w:r>
      <w:r w:rsidR="00E15050" w:rsidRPr="001846AC">
        <w:rPr>
          <w:rFonts w:ascii="Century Gothic" w:hAnsi="Century Gothic" w:cs="Arial"/>
          <w:bCs/>
          <w:sz w:val="20"/>
        </w:rPr>
        <w:t>presa de pequeno porte (Anexo V)</w:t>
      </w:r>
    </w:p>
    <w:p w14:paraId="3E82B014" w14:textId="77777777" w:rsidR="00E15050" w:rsidRPr="001846AC" w:rsidRDefault="009A329A"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3.3.4. Q</w:t>
      </w:r>
      <w:r w:rsidR="00E15050" w:rsidRPr="001846AC">
        <w:rPr>
          <w:rFonts w:ascii="Century Gothic" w:hAnsi="Century Gothic" w:cs="Arial"/>
          <w:bCs/>
          <w:sz w:val="20"/>
        </w:rPr>
        <w:t>ue não emprega menor de 18 anos em trabalho noturno, perigoso ou insalubre e não emprega menor de 16 anos, salvo menor, a partir de 14 anos, na condição de aprendiz, nos termos do artigo 7°, XXXIII, da Constituição</w:t>
      </w:r>
      <w:r w:rsidR="00A31F34" w:rsidRPr="001846AC">
        <w:rPr>
          <w:rFonts w:ascii="Century Gothic" w:hAnsi="Century Gothic" w:cs="Arial"/>
          <w:bCs/>
          <w:sz w:val="20"/>
        </w:rPr>
        <w:t xml:space="preserve"> (Anexo VI)</w:t>
      </w:r>
      <w:r w:rsidR="00E15050" w:rsidRPr="001846AC">
        <w:rPr>
          <w:rFonts w:ascii="Century Gothic" w:hAnsi="Century Gothic" w:cs="Arial"/>
          <w:bCs/>
          <w:sz w:val="20"/>
        </w:rPr>
        <w:t>;</w:t>
      </w:r>
    </w:p>
    <w:p w14:paraId="36A9BBFE" w14:textId="77777777" w:rsidR="002C3D63" w:rsidRPr="001846AC" w:rsidRDefault="002C3D63"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3.4. Em caso de participação através de envio de proposta via correio, serão exigidas as mesmas declarações fora dos envelopes, sob pena de não participação do certame;</w:t>
      </w:r>
    </w:p>
    <w:p w14:paraId="289DD91D" w14:textId="77777777" w:rsidR="00A31F34" w:rsidRPr="001846AC" w:rsidRDefault="00A31F34" w:rsidP="00E92BF1">
      <w:pPr>
        <w:pStyle w:val="Corpodetexto"/>
        <w:shd w:val="clear" w:color="auto" w:fill="FFFFFF"/>
        <w:tabs>
          <w:tab w:val="left" w:pos="709"/>
        </w:tabs>
        <w:spacing w:after="120" w:line="276" w:lineRule="auto"/>
        <w:ind w:right="-1"/>
        <w:rPr>
          <w:rFonts w:ascii="Century Gothic" w:hAnsi="Century Gothic" w:cs="Arial"/>
          <w:bCs/>
          <w:sz w:val="20"/>
        </w:rPr>
      </w:pPr>
      <w:r w:rsidRPr="001846AC">
        <w:rPr>
          <w:rFonts w:ascii="Century Gothic" w:hAnsi="Century Gothic" w:cs="Arial"/>
          <w:bCs/>
          <w:sz w:val="20"/>
        </w:rPr>
        <w:t>3.4. A declaração falsa relativa ao cumprimento de qualquer condição sujeitará o licitante às sanções previstas em lei e neste Edital.</w:t>
      </w:r>
    </w:p>
    <w:p w14:paraId="4A9EFF35"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p>
    <w:p w14:paraId="50B16DA5"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
          <w:bCs/>
        </w:rPr>
        <w:t xml:space="preserve">4. </w:t>
      </w:r>
      <w:r w:rsidR="00A31F34" w:rsidRPr="001846AC">
        <w:rPr>
          <w:rFonts w:ascii="Century Gothic" w:hAnsi="Century Gothic" w:cs="Calibri"/>
          <w:b/>
          <w:bCs/>
        </w:rPr>
        <w:t xml:space="preserve">DO TRATAMENTO FAVORECIDO ÀS </w:t>
      </w:r>
      <w:r w:rsidRPr="001846AC">
        <w:rPr>
          <w:rFonts w:ascii="Century Gothic" w:hAnsi="Century Gothic" w:cs="Calibri"/>
          <w:b/>
          <w:bCs/>
        </w:rPr>
        <w:t>MICROEMPRESA</w:t>
      </w:r>
      <w:r w:rsidR="00A31F34" w:rsidRPr="001846AC">
        <w:rPr>
          <w:rFonts w:ascii="Century Gothic" w:hAnsi="Century Gothic" w:cs="Calibri"/>
          <w:b/>
          <w:bCs/>
        </w:rPr>
        <w:t>S</w:t>
      </w:r>
      <w:r w:rsidRPr="001846AC">
        <w:rPr>
          <w:rFonts w:ascii="Century Gothic" w:hAnsi="Century Gothic" w:cs="Calibri"/>
          <w:b/>
          <w:bCs/>
        </w:rPr>
        <w:t>, EMPRESA</w:t>
      </w:r>
      <w:r w:rsidR="00A31F34" w:rsidRPr="001846AC">
        <w:rPr>
          <w:rFonts w:ascii="Century Gothic" w:hAnsi="Century Gothic" w:cs="Calibri"/>
          <w:b/>
          <w:bCs/>
        </w:rPr>
        <w:t>S</w:t>
      </w:r>
      <w:r w:rsidRPr="001846AC">
        <w:rPr>
          <w:rFonts w:ascii="Century Gothic" w:hAnsi="Century Gothic" w:cs="Calibri"/>
          <w:b/>
          <w:bCs/>
        </w:rPr>
        <w:t xml:space="preserve"> DE PEQUENO PORTE E </w:t>
      </w:r>
      <w:r w:rsidR="001A192A" w:rsidRPr="001846AC">
        <w:rPr>
          <w:rFonts w:ascii="Century Gothic" w:hAnsi="Century Gothic" w:cs="Calibri"/>
          <w:b/>
          <w:bCs/>
        </w:rPr>
        <w:t>MICROEMPREENDEDOR</w:t>
      </w:r>
      <w:r w:rsidRPr="001846AC">
        <w:rPr>
          <w:rFonts w:ascii="Century Gothic" w:hAnsi="Century Gothic" w:cs="Calibri"/>
          <w:b/>
          <w:bCs/>
        </w:rPr>
        <w:t xml:space="preserve"> INDIVIDUAL </w:t>
      </w:r>
    </w:p>
    <w:p w14:paraId="41C8212B" w14:textId="77777777" w:rsidR="007A589E" w:rsidRPr="001846AC" w:rsidRDefault="007A589E" w:rsidP="00E92BF1">
      <w:pPr>
        <w:pStyle w:val="Corpodetexto"/>
        <w:tabs>
          <w:tab w:val="left" w:pos="709"/>
        </w:tabs>
        <w:spacing w:after="120" w:line="276" w:lineRule="auto"/>
        <w:ind w:right="-1"/>
        <w:rPr>
          <w:rFonts w:ascii="Century Gothic" w:hAnsi="Century Gothic" w:cs="Calibri"/>
          <w:sz w:val="20"/>
        </w:rPr>
      </w:pPr>
      <w:r w:rsidRPr="001846AC">
        <w:rPr>
          <w:rFonts w:ascii="Century Gothic" w:hAnsi="Century Gothic" w:cs="Calibri"/>
          <w:bCs/>
          <w:sz w:val="20"/>
        </w:rPr>
        <w:t>4.1.</w:t>
      </w:r>
      <w:r w:rsidRPr="001846AC">
        <w:rPr>
          <w:rFonts w:ascii="Century Gothic" w:hAnsi="Century Gothic" w:cs="Calibri"/>
          <w:sz w:val="20"/>
        </w:rPr>
        <w:t xml:space="preserve"> Nos termos dos artigos 42 e 43 da Lei Complementar n. 123, de 14/12/2006, alterada pela lei complementar n° 147/2014, as microempresas e empresas de pequeno porte deverão apresentar toda a documentação exigida para efeito de comprovação de regularidade fiscal, mesmo que esta apresente alguma restrição.</w:t>
      </w:r>
    </w:p>
    <w:p w14:paraId="35AD3A60" w14:textId="77777777" w:rsidR="007A589E" w:rsidRPr="001846AC" w:rsidRDefault="007A589E" w:rsidP="00E92BF1">
      <w:pPr>
        <w:pStyle w:val="Corpodetexto"/>
        <w:tabs>
          <w:tab w:val="left" w:pos="709"/>
        </w:tabs>
        <w:spacing w:after="120" w:line="276" w:lineRule="auto"/>
        <w:ind w:right="-1"/>
        <w:rPr>
          <w:rFonts w:ascii="Century Gothic" w:hAnsi="Century Gothic" w:cs="Calibri"/>
          <w:sz w:val="20"/>
        </w:rPr>
      </w:pPr>
      <w:r w:rsidRPr="001846AC">
        <w:rPr>
          <w:rFonts w:ascii="Century Gothic" w:hAnsi="Century Gothic" w:cs="Calibri"/>
          <w:bCs/>
          <w:sz w:val="20"/>
        </w:rPr>
        <w:t>4.1.1.</w:t>
      </w:r>
      <w:r w:rsidRPr="001846AC">
        <w:rPr>
          <w:rFonts w:ascii="Century Gothic" w:hAnsi="Century Gothic" w:cs="Calibri"/>
          <w:sz w:val="20"/>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w:t>
      </w:r>
    </w:p>
    <w:p w14:paraId="51A540DA" w14:textId="77777777" w:rsidR="007A589E" w:rsidRPr="001846AC" w:rsidRDefault="007A589E" w:rsidP="00E92BF1">
      <w:pPr>
        <w:pStyle w:val="Corpodetexto"/>
        <w:tabs>
          <w:tab w:val="left" w:pos="709"/>
        </w:tabs>
        <w:spacing w:after="120" w:line="276" w:lineRule="auto"/>
        <w:ind w:right="-1"/>
        <w:rPr>
          <w:rFonts w:ascii="Century Gothic" w:hAnsi="Century Gothic" w:cs="Calibri"/>
          <w:sz w:val="20"/>
        </w:rPr>
      </w:pPr>
      <w:r w:rsidRPr="001846AC">
        <w:rPr>
          <w:rFonts w:ascii="Century Gothic" w:hAnsi="Century Gothic" w:cs="Calibri"/>
          <w:sz w:val="20"/>
        </w:rPr>
        <w:t>4.1.2. Eventual interposição de recurso contra a decisão que declara o vencedor do certame não suspenderá o prazo supracitado.</w:t>
      </w:r>
    </w:p>
    <w:p w14:paraId="4BB5CC14" w14:textId="77777777" w:rsidR="007A589E" w:rsidRPr="001846AC" w:rsidRDefault="007A589E" w:rsidP="00E92BF1">
      <w:pPr>
        <w:pStyle w:val="Corpodetexto"/>
        <w:tabs>
          <w:tab w:val="left" w:pos="709"/>
        </w:tabs>
        <w:spacing w:after="120" w:line="276" w:lineRule="auto"/>
        <w:ind w:right="-1"/>
        <w:rPr>
          <w:rFonts w:ascii="Century Gothic" w:hAnsi="Century Gothic" w:cs="Calibri"/>
          <w:sz w:val="20"/>
        </w:rPr>
      </w:pPr>
      <w:r w:rsidRPr="001846AC">
        <w:rPr>
          <w:rFonts w:ascii="Century Gothic" w:hAnsi="Century Gothic" w:cs="Calibri"/>
          <w:bCs/>
          <w:sz w:val="20"/>
        </w:rPr>
        <w:t>4.2.</w:t>
      </w:r>
      <w:r w:rsidRPr="001846AC">
        <w:rPr>
          <w:rFonts w:ascii="Century Gothic" w:hAnsi="Century Gothic" w:cs="Calibri"/>
          <w:sz w:val="20"/>
        </w:rPr>
        <w:t xml:space="preserve"> A não-regularização da documentação no prazo previsto, implicará decadência do direito à contratação, sem prejuízo das sanções previstas no artigo 81 da Lei n. 8.666/93, sendo convocado na </w:t>
      </w:r>
      <w:r w:rsidRPr="001846AC">
        <w:rPr>
          <w:rFonts w:ascii="Century Gothic" w:hAnsi="Century Gothic" w:cs="Calibri"/>
          <w:sz w:val="20"/>
        </w:rPr>
        <w:lastRenderedPageBreak/>
        <w:t>ordem de classificação o segundo colocado, para contratação, ou revogar a licitação caso não haja classificados subsequentes.</w:t>
      </w:r>
    </w:p>
    <w:p w14:paraId="1862EFCA" w14:textId="77777777" w:rsidR="007A589E" w:rsidRPr="001846AC" w:rsidRDefault="007A589E" w:rsidP="00E92BF1">
      <w:pPr>
        <w:pStyle w:val="Corpodetexto"/>
        <w:tabs>
          <w:tab w:val="left" w:pos="709"/>
        </w:tabs>
        <w:spacing w:after="120" w:line="276" w:lineRule="auto"/>
        <w:ind w:right="-1"/>
        <w:rPr>
          <w:rFonts w:ascii="Century Gothic" w:hAnsi="Century Gothic" w:cs="Calibri"/>
          <w:sz w:val="20"/>
        </w:rPr>
      </w:pPr>
      <w:r w:rsidRPr="001846AC">
        <w:rPr>
          <w:rFonts w:ascii="Century Gothic" w:hAnsi="Century Gothic" w:cs="Calibri"/>
          <w:bCs/>
          <w:sz w:val="20"/>
        </w:rPr>
        <w:t>4.3.</w:t>
      </w:r>
      <w:r w:rsidRPr="001846AC">
        <w:rPr>
          <w:rFonts w:ascii="Century Gothic" w:hAnsi="Century Gothic" w:cs="Calibri"/>
          <w:sz w:val="20"/>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w:t>
      </w:r>
    </w:p>
    <w:p w14:paraId="2695C7AA" w14:textId="77777777" w:rsidR="007A589E" w:rsidRPr="001846AC" w:rsidRDefault="007A589E" w:rsidP="00E92BF1">
      <w:pPr>
        <w:pStyle w:val="Corpodetexto"/>
        <w:tabs>
          <w:tab w:val="left" w:pos="709"/>
        </w:tabs>
        <w:spacing w:after="120" w:line="276" w:lineRule="auto"/>
        <w:ind w:right="-1"/>
        <w:rPr>
          <w:rFonts w:ascii="Century Gothic" w:hAnsi="Century Gothic" w:cs="Calibri"/>
          <w:sz w:val="20"/>
        </w:rPr>
      </w:pPr>
      <w:r w:rsidRPr="001846AC">
        <w:rPr>
          <w:rFonts w:ascii="Century Gothic" w:hAnsi="Century Gothic" w:cs="Calibri"/>
          <w:bCs/>
          <w:sz w:val="20"/>
        </w:rPr>
        <w:t>4.4.</w:t>
      </w:r>
      <w:r w:rsidRPr="001846AC">
        <w:rPr>
          <w:rFonts w:ascii="Century Gothic" w:hAnsi="Century Gothic" w:cs="Calibri"/>
          <w:sz w:val="20"/>
        </w:rPr>
        <w:t xml:space="preserve"> Ocorrendo o empate, proceder-se-á da seguinte forma:</w:t>
      </w:r>
    </w:p>
    <w:p w14:paraId="5B198FD6" w14:textId="77777777" w:rsidR="007A589E" w:rsidRPr="001846AC" w:rsidRDefault="007A589E" w:rsidP="00E92BF1">
      <w:pPr>
        <w:pStyle w:val="Corpodetexto"/>
        <w:tabs>
          <w:tab w:val="left" w:pos="709"/>
        </w:tabs>
        <w:spacing w:after="120" w:line="276" w:lineRule="auto"/>
        <w:ind w:right="-1"/>
        <w:rPr>
          <w:rFonts w:ascii="Century Gothic" w:hAnsi="Century Gothic" w:cs="Calibri"/>
          <w:sz w:val="20"/>
        </w:rPr>
      </w:pPr>
      <w:r w:rsidRPr="001846AC">
        <w:rPr>
          <w:rFonts w:ascii="Century Gothic" w:hAnsi="Century Gothic" w:cs="Calibri"/>
          <w:bCs/>
          <w:sz w:val="20"/>
        </w:rPr>
        <w:t>4.4.1.</w:t>
      </w:r>
      <w:r w:rsidRPr="001846AC">
        <w:rPr>
          <w:rFonts w:ascii="Century Gothic" w:hAnsi="Century Gothic" w:cs="Calibri"/>
          <w:sz w:val="20"/>
        </w:rPr>
        <w:t xml:space="preserve"> A microempresa ou empresa de pequeno porte melhor classificada poderá apresentar proposta de preço inferior àquela considerada vencedora do certame, situação em que será adjudicado em seu favor o objeto licitado;</w:t>
      </w:r>
    </w:p>
    <w:p w14:paraId="7EAFDEBA" w14:textId="77777777" w:rsidR="007A589E" w:rsidRPr="001846AC" w:rsidRDefault="007A589E" w:rsidP="00E92BF1">
      <w:pPr>
        <w:pStyle w:val="Corpodetexto"/>
        <w:tabs>
          <w:tab w:val="left" w:pos="709"/>
        </w:tabs>
        <w:spacing w:after="120" w:line="276" w:lineRule="auto"/>
        <w:ind w:right="-1"/>
        <w:rPr>
          <w:rFonts w:ascii="Century Gothic" w:hAnsi="Century Gothic" w:cs="Calibri"/>
          <w:sz w:val="20"/>
        </w:rPr>
      </w:pPr>
      <w:r w:rsidRPr="001846AC">
        <w:rPr>
          <w:rFonts w:ascii="Century Gothic" w:hAnsi="Century Gothic" w:cs="Calibri"/>
          <w:bCs/>
          <w:sz w:val="20"/>
        </w:rPr>
        <w:t>4.4.2.</w:t>
      </w:r>
      <w:r w:rsidRPr="001846AC">
        <w:rPr>
          <w:rFonts w:ascii="Century Gothic" w:hAnsi="Century Gothic" w:cs="Calibri"/>
          <w:sz w:val="20"/>
        </w:rPr>
        <w:t xml:space="preserve"> Não ocorrendo a contratação da microempresa ou empresa de pequeno porte, serão convocadas as remanescentes que porventura se enquadrem na hipótese do subitem 8.1 e 8.2, na ordem classificatória, para o exercício do mesmo direito; </w:t>
      </w:r>
    </w:p>
    <w:p w14:paraId="3C008B8B" w14:textId="77777777" w:rsidR="007A589E" w:rsidRPr="001846AC" w:rsidRDefault="007A589E" w:rsidP="00E92BF1">
      <w:pPr>
        <w:pStyle w:val="Corpodetexto"/>
        <w:tabs>
          <w:tab w:val="left" w:pos="709"/>
        </w:tabs>
        <w:spacing w:after="120" w:line="276" w:lineRule="auto"/>
        <w:ind w:right="-1"/>
        <w:rPr>
          <w:rFonts w:ascii="Century Gothic" w:hAnsi="Century Gothic" w:cs="Calibri"/>
          <w:sz w:val="20"/>
        </w:rPr>
      </w:pPr>
      <w:r w:rsidRPr="001846AC">
        <w:rPr>
          <w:rFonts w:ascii="Century Gothic" w:hAnsi="Century Gothic" w:cs="Calibri"/>
          <w:bCs/>
          <w:sz w:val="20"/>
        </w:rPr>
        <w:t>4.4.3.</w:t>
      </w:r>
      <w:r w:rsidRPr="001846AC">
        <w:rPr>
          <w:rFonts w:ascii="Century Gothic" w:hAnsi="Century Gothic" w:cs="Calibri"/>
          <w:sz w:val="20"/>
        </w:rPr>
        <w:t xml:space="preserve"> No caso de equivalência dos valores apresentados pelas microempresas e empresas de pequeno porte que se encontre no intervalo estabelecido no subitem 4.3, será realizado sorteio entre elas para que se identifique aquela que primeiro poderá apresentar melhor oferta.</w:t>
      </w:r>
    </w:p>
    <w:p w14:paraId="7BF624A4" w14:textId="77777777" w:rsidR="007A589E" w:rsidRPr="001846AC" w:rsidRDefault="007A589E" w:rsidP="00E92BF1">
      <w:pPr>
        <w:pStyle w:val="Corpodetexto"/>
        <w:tabs>
          <w:tab w:val="left" w:pos="709"/>
        </w:tabs>
        <w:spacing w:after="120" w:line="276" w:lineRule="auto"/>
        <w:ind w:right="-1"/>
        <w:rPr>
          <w:rFonts w:ascii="Century Gothic" w:hAnsi="Century Gothic" w:cs="Calibri"/>
          <w:sz w:val="20"/>
        </w:rPr>
      </w:pPr>
      <w:r w:rsidRPr="001846AC">
        <w:rPr>
          <w:rFonts w:ascii="Century Gothic" w:hAnsi="Century Gothic" w:cs="Calibri"/>
          <w:bCs/>
          <w:sz w:val="20"/>
        </w:rPr>
        <w:t>4.4.4.</w:t>
      </w:r>
      <w:r w:rsidRPr="001846AC">
        <w:rPr>
          <w:rFonts w:ascii="Century Gothic" w:hAnsi="Century Gothic" w:cs="Calibri"/>
          <w:sz w:val="20"/>
        </w:rPr>
        <w:t xml:space="preserve"> Na hipótese da não-contratação nos termos previstos acima, o objeto licitado será adjudicado em favor da proposta originalmente vencedora do certame.</w:t>
      </w:r>
    </w:p>
    <w:p w14:paraId="2CE89CEB" w14:textId="77777777" w:rsidR="007A589E" w:rsidRPr="001846AC" w:rsidRDefault="007A589E" w:rsidP="00E92BF1">
      <w:pPr>
        <w:pStyle w:val="PargrafodaLista"/>
        <w:tabs>
          <w:tab w:val="left" w:pos="709"/>
          <w:tab w:val="left" w:pos="1440"/>
        </w:tabs>
        <w:autoSpaceDE w:val="0"/>
        <w:snapToGrid w:val="0"/>
        <w:spacing w:after="120" w:line="276" w:lineRule="auto"/>
        <w:ind w:left="0" w:right="-1"/>
        <w:jc w:val="both"/>
        <w:rPr>
          <w:rFonts w:ascii="Century Gothic" w:hAnsi="Century Gothic" w:cs="Calibri"/>
          <w:bCs/>
        </w:rPr>
      </w:pPr>
      <w:r w:rsidRPr="001846AC">
        <w:rPr>
          <w:rFonts w:ascii="Century Gothic" w:hAnsi="Century Gothic" w:cs="Calibri"/>
          <w:bCs/>
        </w:rPr>
        <w:t>4.5.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72D8A83A" w14:textId="77777777" w:rsidR="007A589E" w:rsidRPr="001846AC" w:rsidRDefault="00115078" w:rsidP="00E92BF1">
      <w:pPr>
        <w:pStyle w:val="PargrafodaLista"/>
        <w:tabs>
          <w:tab w:val="left" w:pos="709"/>
          <w:tab w:val="left" w:pos="1440"/>
        </w:tabs>
        <w:autoSpaceDE w:val="0"/>
        <w:snapToGrid w:val="0"/>
        <w:spacing w:after="120" w:line="276" w:lineRule="auto"/>
        <w:ind w:left="0" w:right="-1"/>
        <w:jc w:val="both"/>
        <w:rPr>
          <w:rFonts w:ascii="Century Gothic" w:hAnsi="Century Gothic" w:cs="Arial"/>
          <w:bCs/>
        </w:rPr>
      </w:pPr>
      <w:r w:rsidRPr="001846AC">
        <w:rPr>
          <w:rFonts w:ascii="Century Gothic" w:hAnsi="Century Gothic" w:cs="Calibri"/>
          <w:bCs/>
        </w:rPr>
        <w:t>4.6. Será concedido</w:t>
      </w:r>
      <w:r w:rsidR="006B05A2" w:rsidRPr="001846AC">
        <w:rPr>
          <w:rFonts w:ascii="Century Gothic" w:hAnsi="Century Gothic" w:cs="Calibri"/>
          <w:bCs/>
        </w:rPr>
        <w:t>, ainda, tratamento privilegiado nos termos do art. 48, § 3º da LC nº 123/2006, que estabelece a prioridade de contratação para</w:t>
      </w:r>
      <w:r w:rsidR="0067108A" w:rsidRPr="001846AC">
        <w:rPr>
          <w:rFonts w:ascii="Century Gothic" w:hAnsi="Century Gothic" w:cs="Calibri"/>
          <w:bCs/>
        </w:rPr>
        <w:t xml:space="preserve"> empresas de pequeno porte sediadas local ou regionalmente, até o limite de </w:t>
      </w:r>
      <w:r w:rsidRPr="001846AC">
        <w:rPr>
          <w:rFonts w:ascii="Century Gothic" w:hAnsi="Century Gothic" w:cs="Calibri"/>
          <w:bCs/>
        </w:rPr>
        <w:t>10% (dez por cento) do melhor preço válido</w:t>
      </w:r>
      <w:r w:rsidR="00C21B84" w:rsidRPr="001846AC">
        <w:rPr>
          <w:rFonts w:ascii="Century Gothic" w:hAnsi="Century Gothic" w:cs="Calibri"/>
          <w:bCs/>
        </w:rPr>
        <w:t>, desde que dentro do preço máximo previsto no edital.</w:t>
      </w:r>
      <w:r w:rsidR="00BF5C78" w:rsidRPr="001846AC">
        <w:rPr>
          <w:rFonts w:ascii="Century Gothic" w:hAnsi="Century Gothic" w:cs="Arial"/>
          <w:bCs/>
        </w:rPr>
        <w:t xml:space="preserve"> </w:t>
      </w:r>
    </w:p>
    <w:p w14:paraId="7CBAB67F"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b/>
        </w:rPr>
      </w:pPr>
      <w:r w:rsidRPr="001846AC">
        <w:rPr>
          <w:rFonts w:ascii="Century Gothic" w:hAnsi="Century Gothic" w:cs="Calibri"/>
          <w:b/>
        </w:rPr>
        <w:t>5. DOS ESCLARECIMENTOS E DA IMPUGNAÇÃO DO EDITAL</w:t>
      </w:r>
    </w:p>
    <w:p w14:paraId="21F8290A"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5.1 </w:t>
      </w:r>
      <w:r w:rsidRPr="001846AC">
        <w:rPr>
          <w:rFonts w:ascii="Century Gothic" w:hAnsi="Century Gothic" w:cs="Calibri"/>
        </w:rPr>
        <w:t xml:space="preserve">Decairá do direito de pedir esclarecimentos ou impugnar os termos deste Edital aquele que não o fizer até o </w:t>
      </w:r>
      <w:r w:rsidRPr="001846AC">
        <w:rPr>
          <w:rFonts w:ascii="Century Gothic" w:hAnsi="Century Gothic" w:cs="Calibri"/>
          <w:b/>
        </w:rPr>
        <w:t>segundo dia útil</w:t>
      </w:r>
      <w:r w:rsidRPr="001846AC">
        <w:rPr>
          <w:rFonts w:ascii="Century Gothic" w:hAnsi="Century Gothic" w:cs="Calibri"/>
        </w:rPr>
        <w:t xml:space="preserve"> que anteceder a data designada para a realização do Pregão, apontando de forma clara e objetiva as falhas ou irregularidades que entende viciarem o mesmo. </w:t>
      </w:r>
    </w:p>
    <w:p w14:paraId="484B24B2" w14:textId="77777777" w:rsidR="007A589E" w:rsidRPr="001846AC" w:rsidRDefault="007A589E" w:rsidP="00E92BF1">
      <w:pPr>
        <w:tabs>
          <w:tab w:val="left" w:pos="709"/>
        </w:tabs>
        <w:spacing w:after="120" w:line="276" w:lineRule="auto"/>
        <w:ind w:right="-1"/>
        <w:jc w:val="both"/>
        <w:rPr>
          <w:rFonts w:ascii="Century Gothic" w:hAnsi="Century Gothic" w:cs="Calibri"/>
        </w:rPr>
      </w:pPr>
      <w:r w:rsidRPr="001846AC">
        <w:rPr>
          <w:rFonts w:ascii="Century Gothic" w:hAnsi="Century Gothic" w:cs="Calibri"/>
        </w:rPr>
        <w:t>5.1.1. A impugnação poderá ser realizada por forma eletrônica, pelo e-mail licitacao.querencia@gmail.com, ou por petição dirigida ou protocolada no endereço Avenida Cuiabá, Quadra 01, Item 09, no Setor C, em Querência-MT, CEP: 78.643-000 em horário de expediente.</w:t>
      </w:r>
    </w:p>
    <w:p w14:paraId="05CBA61F"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5.2 </w:t>
      </w:r>
      <w:r w:rsidRPr="001846AC">
        <w:rPr>
          <w:rFonts w:ascii="Century Gothic" w:hAnsi="Century Gothic" w:cs="Calibri"/>
        </w:rPr>
        <w:t>Se a impugnação ao edital for reconhecida e julgada procedente serão corrigidos os vícios e, caso a formulação da proposta seja afetada, nova data será designada para a realização do certame;</w:t>
      </w:r>
    </w:p>
    <w:p w14:paraId="70B0A47D"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5.3 </w:t>
      </w:r>
      <w:r w:rsidRPr="001846AC">
        <w:rPr>
          <w:rFonts w:ascii="Century Gothic" w:hAnsi="Century Gothic" w:cs="Calibri"/>
        </w:rPr>
        <w:t>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14:paraId="43A33636"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5.4 </w:t>
      </w:r>
      <w:r w:rsidRPr="001846AC">
        <w:rPr>
          <w:rFonts w:ascii="Century Gothic" w:hAnsi="Century Gothic" w:cs="Calibri"/>
        </w:rPr>
        <w:t xml:space="preserve">Quem impedir, perturbar ou fraudar, assegurado o contraditório e a ampla defesa, a realização de qualquer ato do procedimento licitatório, incorrerá em pena de detenção, de 02 (dois) a 03 (três) </w:t>
      </w:r>
      <w:r w:rsidRPr="001846AC">
        <w:rPr>
          <w:rFonts w:ascii="Century Gothic" w:hAnsi="Century Gothic" w:cs="Calibri"/>
        </w:rPr>
        <w:lastRenderedPageBreak/>
        <w:t>anos, e multa, nos termos do artigo 93 da Lei 8666/93.</w:t>
      </w:r>
    </w:p>
    <w:p w14:paraId="6763978C"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b/>
          <w:bCs/>
        </w:rPr>
      </w:pPr>
      <w:r w:rsidRPr="001846AC">
        <w:rPr>
          <w:rFonts w:ascii="Century Gothic" w:hAnsi="Century Gothic" w:cs="Calibri"/>
          <w:b/>
          <w:bCs/>
        </w:rPr>
        <w:t>6.0. DA REPRESENTAÇÃO E DO CREDENCIAMENTO</w:t>
      </w:r>
    </w:p>
    <w:p w14:paraId="72B9BF35" w14:textId="77777777" w:rsidR="007A589E" w:rsidRPr="001846AC" w:rsidRDefault="007A589E" w:rsidP="00E92BF1">
      <w:pPr>
        <w:tabs>
          <w:tab w:val="left" w:pos="709"/>
        </w:tabs>
        <w:spacing w:after="120" w:line="276" w:lineRule="auto"/>
        <w:ind w:right="-1"/>
        <w:jc w:val="both"/>
        <w:rPr>
          <w:rFonts w:ascii="Century Gothic" w:hAnsi="Century Gothic" w:cs="Calibri"/>
        </w:rPr>
      </w:pPr>
      <w:r w:rsidRPr="001846AC">
        <w:rPr>
          <w:rFonts w:ascii="Century Gothic" w:hAnsi="Century Gothic" w:cs="Calibri"/>
          <w:bCs/>
        </w:rPr>
        <w:t>6.1.</w:t>
      </w:r>
      <w:r w:rsidRPr="001846AC">
        <w:rPr>
          <w:rFonts w:ascii="Century Gothic" w:hAnsi="Century Gothic" w:cs="Calibri"/>
        </w:rPr>
        <w:t xml:space="preserve"> Os licitantes que desejarem manifestar-se durante as fases do procedimento licitatório deverão estar devidamente representados por:</w:t>
      </w:r>
    </w:p>
    <w:p w14:paraId="5AE93CED" w14:textId="77777777" w:rsidR="007A589E" w:rsidRPr="001846AC" w:rsidRDefault="007A589E" w:rsidP="00E92BF1">
      <w:pPr>
        <w:tabs>
          <w:tab w:val="left" w:pos="709"/>
        </w:tabs>
        <w:spacing w:after="120" w:line="276" w:lineRule="auto"/>
        <w:ind w:right="-1"/>
        <w:jc w:val="both"/>
        <w:rPr>
          <w:rFonts w:ascii="Century Gothic" w:hAnsi="Century Gothic" w:cs="Calibri"/>
        </w:rPr>
      </w:pPr>
      <w:r w:rsidRPr="001846AC">
        <w:rPr>
          <w:rFonts w:ascii="Century Gothic" w:hAnsi="Century Gothic" w:cs="Calibri"/>
        </w:rPr>
        <w:t xml:space="preserve">6.1.1. </w:t>
      </w:r>
      <w:r w:rsidRPr="001846AC">
        <w:rPr>
          <w:rFonts w:ascii="Century Gothic" w:hAnsi="Century Gothic" w:cs="Calibri"/>
          <w:b/>
        </w:rPr>
        <w:t>Titular da empresa licitante</w:t>
      </w:r>
      <w:r w:rsidRPr="001846AC">
        <w:rPr>
          <w:rFonts w:ascii="Century Gothic" w:hAnsi="Century Gothic" w:cs="Calibri"/>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14:paraId="40D346DC" w14:textId="77777777" w:rsidR="007A589E" w:rsidRPr="001846AC" w:rsidRDefault="007A589E" w:rsidP="00E92BF1">
      <w:pPr>
        <w:tabs>
          <w:tab w:val="left" w:pos="709"/>
        </w:tabs>
        <w:spacing w:after="120" w:line="276" w:lineRule="auto"/>
        <w:ind w:right="-1"/>
        <w:jc w:val="both"/>
        <w:rPr>
          <w:rFonts w:ascii="Century Gothic" w:hAnsi="Century Gothic" w:cs="Calibri"/>
        </w:rPr>
      </w:pPr>
      <w:r w:rsidRPr="001846AC">
        <w:rPr>
          <w:rFonts w:ascii="Century Gothic" w:hAnsi="Century Gothic" w:cs="Calibri"/>
        </w:rPr>
        <w:t xml:space="preserve">6.1.2. </w:t>
      </w:r>
      <w:r w:rsidRPr="001846AC">
        <w:rPr>
          <w:rFonts w:ascii="Century Gothic" w:hAnsi="Century Gothic" w:cs="Calibri"/>
          <w:b/>
        </w:rPr>
        <w:t>Representante designado pela empresa licitante</w:t>
      </w:r>
      <w:r w:rsidRPr="001846AC">
        <w:rPr>
          <w:rFonts w:ascii="Century Gothic" w:hAnsi="Century Gothic" w:cs="Calibri"/>
        </w:rPr>
        <w:t xml:space="preserve">, que deverá apresentar instrumento particular de procuração ou </w:t>
      </w:r>
      <w:r w:rsidR="00A700EB" w:rsidRPr="001846AC">
        <w:rPr>
          <w:rFonts w:ascii="Century Gothic" w:hAnsi="Century Gothic" w:cs="Calibri"/>
        </w:rPr>
        <w:t>Termo de Credenciamento</w:t>
      </w:r>
      <w:r w:rsidRPr="001846AC">
        <w:rPr>
          <w:rFonts w:ascii="Century Gothic" w:hAnsi="Century Gothic" w:cs="Calibri"/>
        </w:rPr>
        <w:t xml:space="preserve"> equivalente (Anexo </w:t>
      </w:r>
      <w:r w:rsidR="00A700EB" w:rsidRPr="001846AC">
        <w:rPr>
          <w:rFonts w:ascii="Century Gothic" w:hAnsi="Century Gothic" w:cs="Calibri"/>
        </w:rPr>
        <w:t>VII</w:t>
      </w:r>
      <w:r w:rsidRPr="001846AC">
        <w:rPr>
          <w:rFonts w:ascii="Century Gothic" w:hAnsi="Century Gothic" w:cs="Calibri"/>
        </w:rPr>
        <w:t>),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p w14:paraId="04523BF2" w14:textId="77777777" w:rsidR="007A589E" w:rsidRPr="001846AC" w:rsidRDefault="007A589E" w:rsidP="00E92BF1">
      <w:pPr>
        <w:tabs>
          <w:tab w:val="left" w:pos="709"/>
        </w:tabs>
        <w:spacing w:after="120" w:line="276" w:lineRule="auto"/>
        <w:ind w:right="-1"/>
        <w:jc w:val="both"/>
        <w:rPr>
          <w:rFonts w:ascii="Century Gothic" w:hAnsi="Century Gothic" w:cs="Calibri"/>
        </w:rPr>
      </w:pPr>
      <w:r w:rsidRPr="001846AC">
        <w:rPr>
          <w:rFonts w:ascii="Century Gothic" w:hAnsi="Century Gothic" w:cs="Calibri"/>
        </w:rPr>
        <w:t>6.1.3. Cada representante legal/credenciado deverá representar apenas uma empresa licitante.</w:t>
      </w:r>
    </w:p>
    <w:p w14:paraId="61D2541B" w14:textId="77777777" w:rsidR="007A589E" w:rsidRPr="001846AC" w:rsidRDefault="007A589E" w:rsidP="00E92BF1">
      <w:pPr>
        <w:tabs>
          <w:tab w:val="left" w:pos="709"/>
        </w:tabs>
        <w:spacing w:after="120" w:line="276" w:lineRule="auto"/>
        <w:ind w:right="-1"/>
        <w:jc w:val="both"/>
        <w:rPr>
          <w:rFonts w:ascii="Century Gothic" w:hAnsi="Century Gothic" w:cs="Calibri"/>
        </w:rPr>
      </w:pPr>
    </w:p>
    <w:p w14:paraId="5CF17B8E" w14:textId="77777777" w:rsidR="007A589E" w:rsidRPr="001846AC" w:rsidRDefault="007A589E" w:rsidP="00E92BF1">
      <w:pPr>
        <w:tabs>
          <w:tab w:val="left" w:pos="709"/>
        </w:tabs>
        <w:spacing w:after="120" w:line="276" w:lineRule="auto"/>
        <w:ind w:right="-1"/>
        <w:jc w:val="both"/>
        <w:rPr>
          <w:rFonts w:ascii="Century Gothic" w:hAnsi="Century Gothic" w:cs="Calibri"/>
          <w:b/>
        </w:rPr>
      </w:pPr>
      <w:r w:rsidRPr="001846AC">
        <w:rPr>
          <w:rFonts w:ascii="Century Gothic" w:hAnsi="Century Gothic" w:cs="Calibri"/>
          <w:b/>
        </w:rPr>
        <w:t>7. DO RECEBIMENTO E DA ABERTURA DAS PROPOSTAS.</w:t>
      </w:r>
    </w:p>
    <w:p w14:paraId="371DD812"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7.1</w:t>
      </w:r>
      <w:r w:rsidRPr="001846AC">
        <w:rPr>
          <w:rFonts w:ascii="Century Gothic" w:hAnsi="Century Gothic" w:cs="Calibri"/>
        </w:rPr>
        <w:t xml:space="preserve"> A reunião para recebimento e abertura dos envelopes contendo a proposta de preços e os documentos que a instruírem, será pública e dirigida pelo (a) Pregoeiro (a).</w:t>
      </w:r>
    </w:p>
    <w:p w14:paraId="0EF6EA15" w14:textId="77777777" w:rsidR="007A589E" w:rsidRPr="001846AC" w:rsidRDefault="00A31F34" w:rsidP="00E92BF1">
      <w:pPr>
        <w:widowControl w:val="0"/>
        <w:tabs>
          <w:tab w:val="left" w:pos="709"/>
        </w:tabs>
        <w:autoSpaceDE w:val="0"/>
        <w:autoSpaceDN w:val="0"/>
        <w:adjustRightInd w:val="0"/>
        <w:spacing w:after="120" w:line="276" w:lineRule="auto"/>
        <w:ind w:right="-1"/>
        <w:jc w:val="both"/>
        <w:rPr>
          <w:rFonts w:ascii="Century Gothic" w:hAnsi="Century Gothic" w:cs="Arial"/>
          <w:b/>
        </w:rPr>
      </w:pPr>
      <w:r w:rsidRPr="001846AC">
        <w:rPr>
          <w:rFonts w:ascii="Century Gothic" w:hAnsi="Century Gothic" w:cs="Arial"/>
          <w:b/>
        </w:rPr>
        <w:t>7.1.1</w:t>
      </w:r>
      <w:r w:rsidR="007A589E" w:rsidRPr="001846AC">
        <w:rPr>
          <w:rFonts w:ascii="Century Gothic" w:hAnsi="Century Gothic" w:cs="Arial"/>
          <w:b/>
        </w:rPr>
        <w:t xml:space="preserve"> - Será disponibilizado para os licitantes arquivo em forma de ZIP do sistema GEXTEC, arquivo XML e MANUAL DE INSTALAÇÃO E INSTRUÇÃO para preenchimento das informações da proposta de preço para importação no sistema, que deverá ser entregue em “PENDRIVE” identificado com o nome da empresa no mesmo envelope das propostas de preço. </w:t>
      </w:r>
    </w:p>
    <w:p w14:paraId="317EDC4E" w14:textId="77777777" w:rsidR="00E06A80" w:rsidRPr="001846AC" w:rsidRDefault="00A700EB" w:rsidP="00E92BF1">
      <w:pPr>
        <w:widowControl w:val="0"/>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rPr>
        <w:br/>
      </w:r>
      <w:r w:rsidR="00156AEF" w:rsidRPr="001846AC">
        <w:rPr>
          <w:rFonts w:ascii="Century Gothic" w:hAnsi="Century Gothic" w:cs="Arial"/>
        </w:rPr>
        <w:t>7.1.2</w:t>
      </w:r>
      <w:r w:rsidRPr="001846AC">
        <w:rPr>
          <w:rFonts w:ascii="Century Gothic" w:hAnsi="Century Gothic" w:cs="Arial"/>
        </w:rPr>
        <w:t>. Para baixar o arquivo XML acessar o seguinte link:</w:t>
      </w:r>
      <w:r w:rsidR="00E06A80" w:rsidRPr="001846AC">
        <w:rPr>
          <w:rFonts w:ascii="Century Gothic" w:hAnsi="Century Gothic" w:cs="Arial"/>
        </w:rPr>
        <w:t xml:space="preserve"> </w:t>
      </w:r>
      <w:hyperlink r:id="rId8" w:history="1">
        <w:r w:rsidR="001A192A" w:rsidRPr="001846AC">
          <w:rPr>
            <w:rStyle w:val="Hyperlink"/>
            <w:rFonts w:ascii="Century Gothic" w:hAnsi="Century Gothic" w:cs="Arial"/>
          </w:rPr>
          <w:t>https://cdn.municipioweb.com.br/apps/gextecproposta/</w:t>
        </w:r>
      </w:hyperlink>
      <w:r w:rsidR="001A192A" w:rsidRPr="001846AC">
        <w:rPr>
          <w:rFonts w:ascii="Century Gothic" w:hAnsi="Century Gothic" w:cs="Arial"/>
        </w:rPr>
        <w:t xml:space="preserve"> </w:t>
      </w:r>
    </w:p>
    <w:p w14:paraId="6AD66A69"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7.2</w:t>
      </w:r>
      <w:r w:rsidRPr="001846AC">
        <w:rPr>
          <w:rFonts w:ascii="Century Gothic" w:hAnsi="Century Gothic" w:cs="Calibri"/>
        </w:rPr>
        <w:t xml:space="preserve"> No local e hora marcados, antes do início da sessão, os interessados deverão comprovar, por meio de instrumento próprio, poderes para formulação de ofertas e lances verbais.</w:t>
      </w:r>
    </w:p>
    <w:p w14:paraId="3EBD2253"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7.3</w:t>
      </w:r>
      <w:r w:rsidRPr="001846AC">
        <w:rPr>
          <w:rFonts w:ascii="Century Gothic" w:hAnsi="Century Gothic" w:cs="Calibri"/>
        </w:rPr>
        <w:t xml:space="preserve"> Após o horário marcado para início dos trabalhos, e depois de realizado o credenciamento dos representantes das licitantes interessadas em participar do processo, será declarada a abertura da sessão pelo (a) Pregoeiro (a), e não mais serão admitidos novos proponentes, dando-se início ao recebimento dos envelopes.</w:t>
      </w:r>
    </w:p>
    <w:p w14:paraId="78DA9E72"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shd w:val="clear" w:color="auto" w:fill="FFFFFF"/>
        </w:rPr>
      </w:pPr>
      <w:r w:rsidRPr="001846AC">
        <w:rPr>
          <w:rFonts w:ascii="Century Gothic" w:hAnsi="Century Gothic" w:cs="Calibri"/>
        </w:rPr>
        <w:t xml:space="preserve">7.4 Verificada </w:t>
      </w:r>
      <w:r w:rsidRPr="001846AC">
        <w:rPr>
          <w:rFonts w:ascii="Century Gothic" w:hAnsi="Century Gothic" w:cs="Calibri"/>
          <w:shd w:val="clear" w:color="auto" w:fill="FFFFFF"/>
        </w:rPr>
        <w:t xml:space="preserve">a conformidade das propostas com os requisitos estabelecidos no instrumento </w:t>
      </w:r>
      <w:r w:rsidRPr="001846AC">
        <w:rPr>
          <w:rFonts w:ascii="Century Gothic" w:hAnsi="Century Gothic" w:cs="Calibri"/>
          <w:shd w:val="clear" w:color="auto" w:fill="FFFFFF"/>
        </w:rPr>
        <w:lastRenderedPageBreak/>
        <w:t xml:space="preserve">convocatório, o (a) Pregoeiro (a) procederá a classificação destas para a fase de lances. </w:t>
      </w:r>
    </w:p>
    <w:p w14:paraId="75FD6283"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7.5 A proposta de preços e os documentos de habilitação deverão ser apresentados em envelopes separados, lacrados, de forma a não permitir sua violação, constando na parte frontal as seguintes indicações:</w:t>
      </w:r>
    </w:p>
    <w:p w14:paraId="14B93966" w14:textId="77777777" w:rsidR="00A75DE5" w:rsidRPr="001846AC" w:rsidRDefault="00A75DE5"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p>
    <w:p w14:paraId="20DBB0A2"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À COMISSÃO PERMANENTE DE LICITAÇÃO E JULGAMENTO</w:t>
      </w:r>
    </w:p>
    <w:p w14:paraId="271401A2"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PREFEITURA MUNICIPAL DE QUERÊNCIA</w:t>
      </w:r>
    </w:p>
    <w:p w14:paraId="458F61F8"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Av. Cuiabá, Quadra 01, lote 09, Setor C.</w:t>
      </w:r>
    </w:p>
    <w:p w14:paraId="28AE30D3"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Querência – Mato Grosso</w:t>
      </w:r>
    </w:p>
    <w:p w14:paraId="3D93DE4D"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 xml:space="preserve">Processo de Licitação nº </w:t>
      </w:r>
      <w:r w:rsidR="001A192A" w:rsidRPr="001846AC">
        <w:rPr>
          <w:rFonts w:ascii="Century Gothic" w:hAnsi="Century Gothic" w:cs="Calibri"/>
          <w:b/>
        </w:rPr>
        <w:t>___</w:t>
      </w:r>
      <w:r w:rsidR="00B2063E" w:rsidRPr="001846AC">
        <w:rPr>
          <w:rFonts w:ascii="Century Gothic" w:hAnsi="Century Gothic" w:cs="Calibri"/>
          <w:b/>
        </w:rPr>
        <w:t>/202</w:t>
      </w:r>
      <w:r w:rsidR="001A192A" w:rsidRPr="001846AC">
        <w:rPr>
          <w:rFonts w:ascii="Century Gothic" w:hAnsi="Century Gothic" w:cs="Calibri"/>
          <w:b/>
        </w:rPr>
        <w:t>3</w:t>
      </w:r>
      <w:r w:rsidRPr="001846AC">
        <w:rPr>
          <w:rFonts w:ascii="Century Gothic" w:hAnsi="Century Gothic" w:cs="Calibri"/>
        </w:rPr>
        <w:t xml:space="preserve"> - Pregão Presencial nº </w:t>
      </w:r>
      <w:r w:rsidR="001A192A" w:rsidRPr="001846AC">
        <w:rPr>
          <w:rFonts w:ascii="Century Gothic" w:hAnsi="Century Gothic" w:cs="Calibri"/>
        </w:rPr>
        <w:t>___</w:t>
      </w:r>
      <w:r w:rsidR="00B2063E" w:rsidRPr="001846AC">
        <w:rPr>
          <w:rFonts w:ascii="Century Gothic" w:hAnsi="Century Gothic" w:cs="Calibri"/>
          <w:b/>
        </w:rPr>
        <w:t>/202</w:t>
      </w:r>
      <w:r w:rsidR="001A192A" w:rsidRPr="001846AC">
        <w:rPr>
          <w:rFonts w:ascii="Century Gothic" w:hAnsi="Century Gothic" w:cs="Calibri"/>
          <w:b/>
        </w:rPr>
        <w:t>3</w:t>
      </w:r>
    </w:p>
    <w:p w14:paraId="6CC40D08"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 xml:space="preserve">DATA: </w:t>
      </w:r>
      <w:r w:rsidR="001A192A" w:rsidRPr="001846AC">
        <w:rPr>
          <w:rFonts w:ascii="Century Gothic" w:hAnsi="Century Gothic" w:cs="Calibri"/>
        </w:rPr>
        <w:t>__</w:t>
      </w:r>
      <w:r w:rsidR="00FD0694" w:rsidRPr="001846AC">
        <w:rPr>
          <w:rFonts w:ascii="Century Gothic" w:hAnsi="Century Gothic" w:cs="Calibri"/>
          <w:b/>
        </w:rPr>
        <w:t>/</w:t>
      </w:r>
      <w:r w:rsidR="001A192A" w:rsidRPr="001846AC">
        <w:rPr>
          <w:rFonts w:ascii="Century Gothic" w:hAnsi="Century Gothic" w:cs="Calibri"/>
          <w:b/>
        </w:rPr>
        <w:t>__</w:t>
      </w:r>
      <w:r w:rsidR="00B2063E" w:rsidRPr="001846AC">
        <w:rPr>
          <w:rFonts w:ascii="Century Gothic" w:hAnsi="Century Gothic" w:cs="Calibri"/>
          <w:b/>
        </w:rPr>
        <w:t>/202</w:t>
      </w:r>
      <w:r w:rsidR="001A192A" w:rsidRPr="001846AC">
        <w:rPr>
          <w:rFonts w:ascii="Century Gothic" w:hAnsi="Century Gothic" w:cs="Calibri"/>
          <w:b/>
        </w:rPr>
        <w:t>3</w:t>
      </w:r>
    </w:p>
    <w:p w14:paraId="3834DCAD"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 xml:space="preserve">HORÁRIO: </w:t>
      </w:r>
      <w:r w:rsidR="00AB07A0" w:rsidRPr="001846AC">
        <w:rPr>
          <w:rFonts w:ascii="Century Gothic" w:hAnsi="Century Gothic" w:cs="Calibri"/>
        </w:rPr>
        <w:t>0</w:t>
      </w:r>
      <w:r w:rsidR="00BD762E" w:rsidRPr="001846AC">
        <w:rPr>
          <w:rFonts w:ascii="Century Gothic" w:hAnsi="Century Gothic" w:cs="Calibri"/>
        </w:rPr>
        <w:t>7</w:t>
      </w:r>
      <w:r w:rsidR="00AB07A0" w:rsidRPr="001846AC">
        <w:rPr>
          <w:rFonts w:ascii="Century Gothic" w:hAnsi="Century Gothic" w:cs="Calibri"/>
        </w:rPr>
        <w:t>h</w:t>
      </w:r>
      <w:r w:rsidR="00BD762E" w:rsidRPr="001846AC">
        <w:rPr>
          <w:rFonts w:ascii="Century Gothic" w:hAnsi="Century Gothic" w:cs="Calibri"/>
        </w:rPr>
        <w:t>3</w:t>
      </w:r>
      <w:r w:rsidR="00AB07A0" w:rsidRPr="001846AC">
        <w:rPr>
          <w:rFonts w:ascii="Century Gothic" w:hAnsi="Century Gothic" w:cs="Calibri"/>
        </w:rPr>
        <w:t>0min</w:t>
      </w:r>
      <w:r w:rsidR="00DD00D2" w:rsidRPr="001846AC">
        <w:rPr>
          <w:rFonts w:ascii="Century Gothic" w:hAnsi="Century Gothic" w:cs="Calibri"/>
        </w:rPr>
        <w:t xml:space="preserve"> </w:t>
      </w:r>
      <w:r w:rsidRPr="001846AC">
        <w:rPr>
          <w:rFonts w:ascii="Century Gothic" w:hAnsi="Century Gothic" w:cs="Calibri"/>
        </w:rPr>
        <w:t>(horário</w:t>
      </w:r>
      <w:r w:rsidR="00DD00D2" w:rsidRPr="001846AC">
        <w:rPr>
          <w:rFonts w:ascii="Century Gothic" w:hAnsi="Century Gothic" w:cs="Calibri"/>
        </w:rPr>
        <w:t xml:space="preserve"> de </w:t>
      </w:r>
      <w:r w:rsidR="00156F3D" w:rsidRPr="001846AC">
        <w:rPr>
          <w:rFonts w:ascii="Century Gothic" w:hAnsi="Century Gothic" w:cs="Calibri"/>
        </w:rPr>
        <w:t>Brasília DF</w:t>
      </w:r>
      <w:r w:rsidRPr="001846AC">
        <w:rPr>
          <w:rFonts w:ascii="Century Gothic" w:hAnsi="Century Gothic" w:cs="Calibri"/>
        </w:rPr>
        <w:t>)</w:t>
      </w:r>
    </w:p>
    <w:p w14:paraId="5F029A8F" w14:textId="77777777" w:rsidR="007A589E" w:rsidRPr="001846AC" w:rsidRDefault="007A589E" w:rsidP="00845D97">
      <w:pPr>
        <w:tabs>
          <w:tab w:val="left" w:pos="709"/>
        </w:tabs>
        <w:spacing w:line="276" w:lineRule="auto"/>
        <w:jc w:val="both"/>
        <w:rPr>
          <w:rFonts w:ascii="Century Gothic" w:hAnsi="Century Gothic" w:cs="Calibri"/>
          <w:u w:val="single"/>
        </w:rPr>
      </w:pPr>
      <w:r w:rsidRPr="001846AC">
        <w:rPr>
          <w:rFonts w:ascii="Century Gothic" w:hAnsi="Century Gothic" w:cs="Calibri"/>
          <w:u w:val="single"/>
        </w:rPr>
        <w:t xml:space="preserve">Envelope (Nº 01) </w:t>
      </w:r>
      <w:proofErr w:type="gramStart"/>
      <w:r w:rsidRPr="001846AC">
        <w:rPr>
          <w:rFonts w:ascii="Century Gothic" w:hAnsi="Century Gothic" w:cs="Calibri"/>
          <w:u w:val="single"/>
        </w:rPr>
        <w:t xml:space="preserve">-  </w:t>
      </w:r>
      <w:r w:rsidRPr="001846AC">
        <w:rPr>
          <w:rFonts w:ascii="Century Gothic" w:hAnsi="Century Gothic" w:cs="Calibri"/>
          <w:b/>
          <w:u w:val="single"/>
        </w:rPr>
        <w:t>Proposta</w:t>
      </w:r>
      <w:proofErr w:type="gramEnd"/>
    </w:p>
    <w:p w14:paraId="01F04542"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Licitante: Razão Social: ..........</w:t>
      </w:r>
    </w:p>
    <w:p w14:paraId="799D9844"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 xml:space="preserve">CNPJ: .................        Inscr. </w:t>
      </w:r>
      <w:proofErr w:type="gramStart"/>
      <w:r w:rsidRPr="001846AC">
        <w:rPr>
          <w:rFonts w:ascii="Century Gothic" w:hAnsi="Century Gothic" w:cs="Calibri"/>
        </w:rPr>
        <w:t>Est. :</w:t>
      </w:r>
      <w:proofErr w:type="gramEnd"/>
      <w:r w:rsidRPr="001846AC">
        <w:rPr>
          <w:rFonts w:ascii="Century Gothic" w:hAnsi="Century Gothic" w:cs="Calibri"/>
        </w:rPr>
        <w:t xml:space="preserve"> ...............</w:t>
      </w:r>
    </w:p>
    <w:p w14:paraId="2DE757C0"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Endereço: ...................</w:t>
      </w:r>
    </w:p>
    <w:p w14:paraId="1F1E32A6" w14:textId="77777777" w:rsidR="007A589E" w:rsidRPr="001846AC" w:rsidRDefault="007A589E" w:rsidP="00E92BF1">
      <w:pPr>
        <w:tabs>
          <w:tab w:val="left" w:pos="709"/>
        </w:tabs>
        <w:spacing w:after="120" w:line="276" w:lineRule="auto"/>
        <w:ind w:right="-1"/>
        <w:jc w:val="both"/>
        <w:rPr>
          <w:rFonts w:ascii="Century Gothic" w:hAnsi="Century Gothic" w:cs="Calibri"/>
        </w:rPr>
      </w:pPr>
    </w:p>
    <w:p w14:paraId="6489D23C"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À COMISSÃO PERMANENTE DE LICITAÇÃO E JULGAMENTO</w:t>
      </w:r>
    </w:p>
    <w:p w14:paraId="16533006"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PREFEITURA MUNICIPAL DE QUERÊNCIA</w:t>
      </w:r>
    </w:p>
    <w:p w14:paraId="1066230F"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Av. Cuiabá, Quadra 01, Lote 09, Setor C.</w:t>
      </w:r>
    </w:p>
    <w:p w14:paraId="395BB7DD"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Querência – Mato Grosso.</w:t>
      </w:r>
    </w:p>
    <w:p w14:paraId="0EA962B8" w14:textId="77777777" w:rsidR="00845D97" w:rsidRPr="001846AC" w:rsidRDefault="00845D97" w:rsidP="00845D97">
      <w:pPr>
        <w:tabs>
          <w:tab w:val="left" w:pos="709"/>
        </w:tabs>
        <w:spacing w:line="276" w:lineRule="auto"/>
        <w:jc w:val="both"/>
        <w:rPr>
          <w:rFonts w:ascii="Century Gothic" w:hAnsi="Century Gothic" w:cs="Calibri"/>
        </w:rPr>
      </w:pPr>
      <w:r w:rsidRPr="001846AC">
        <w:rPr>
          <w:rFonts w:ascii="Century Gothic" w:hAnsi="Century Gothic" w:cs="Calibri"/>
        </w:rPr>
        <w:t xml:space="preserve">Processo de Licitação nº </w:t>
      </w:r>
      <w:r w:rsidR="001A192A" w:rsidRPr="001846AC">
        <w:rPr>
          <w:rFonts w:ascii="Century Gothic" w:hAnsi="Century Gothic" w:cs="Calibri"/>
        </w:rPr>
        <w:t>__</w:t>
      </w:r>
      <w:r w:rsidR="00B2063E" w:rsidRPr="001846AC">
        <w:rPr>
          <w:rFonts w:ascii="Century Gothic" w:hAnsi="Century Gothic" w:cs="Calibri"/>
          <w:b/>
        </w:rPr>
        <w:t>/202</w:t>
      </w:r>
      <w:r w:rsidR="001A192A" w:rsidRPr="001846AC">
        <w:rPr>
          <w:rFonts w:ascii="Century Gothic" w:hAnsi="Century Gothic" w:cs="Calibri"/>
          <w:b/>
        </w:rPr>
        <w:t>3</w:t>
      </w:r>
      <w:r w:rsidRPr="001846AC">
        <w:rPr>
          <w:rFonts w:ascii="Century Gothic" w:hAnsi="Century Gothic" w:cs="Calibri"/>
        </w:rPr>
        <w:t xml:space="preserve"> - Pregão Presencial nº </w:t>
      </w:r>
      <w:r w:rsidR="001A192A" w:rsidRPr="001846AC">
        <w:rPr>
          <w:rFonts w:ascii="Century Gothic" w:hAnsi="Century Gothic" w:cs="Calibri"/>
        </w:rPr>
        <w:t>__</w:t>
      </w:r>
      <w:r w:rsidR="00B2063E" w:rsidRPr="001846AC">
        <w:rPr>
          <w:rFonts w:ascii="Century Gothic" w:hAnsi="Century Gothic" w:cs="Calibri"/>
          <w:b/>
        </w:rPr>
        <w:t>/202</w:t>
      </w:r>
      <w:r w:rsidR="001A192A" w:rsidRPr="001846AC">
        <w:rPr>
          <w:rFonts w:ascii="Century Gothic" w:hAnsi="Century Gothic" w:cs="Calibri"/>
          <w:b/>
        </w:rPr>
        <w:t>3</w:t>
      </w:r>
    </w:p>
    <w:p w14:paraId="133CE09F" w14:textId="77777777" w:rsidR="00845D97" w:rsidRPr="001846AC" w:rsidRDefault="00DD00D2" w:rsidP="00845D97">
      <w:pPr>
        <w:tabs>
          <w:tab w:val="left" w:pos="709"/>
        </w:tabs>
        <w:spacing w:line="276" w:lineRule="auto"/>
        <w:jc w:val="both"/>
        <w:rPr>
          <w:rFonts w:ascii="Century Gothic" w:hAnsi="Century Gothic" w:cs="Calibri"/>
        </w:rPr>
      </w:pPr>
      <w:r w:rsidRPr="001846AC">
        <w:rPr>
          <w:rFonts w:ascii="Century Gothic" w:hAnsi="Century Gothic" w:cs="Calibri"/>
        </w:rPr>
        <w:t xml:space="preserve">DATA: </w:t>
      </w:r>
      <w:r w:rsidR="001A192A" w:rsidRPr="001846AC">
        <w:rPr>
          <w:rFonts w:ascii="Century Gothic" w:hAnsi="Century Gothic" w:cs="Calibri"/>
        </w:rPr>
        <w:t>__</w:t>
      </w:r>
      <w:r w:rsidR="00FD0694" w:rsidRPr="001846AC">
        <w:rPr>
          <w:rFonts w:ascii="Century Gothic" w:hAnsi="Century Gothic" w:cs="Calibri"/>
          <w:b/>
        </w:rPr>
        <w:t>/</w:t>
      </w:r>
      <w:r w:rsidR="001A192A" w:rsidRPr="001846AC">
        <w:rPr>
          <w:rFonts w:ascii="Century Gothic" w:hAnsi="Century Gothic" w:cs="Calibri"/>
          <w:b/>
        </w:rPr>
        <w:t>__</w:t>
      </w:r>
      <w:r w:rsidR="00B2063E" w:rsidRPr="001846AC">
        <w:rPr>
          <w:rFonts w:ascii="Century Gothic" w:hAnsi="Century Gothic" w:cs="Calibri"/>
          <w:b/>
        </w:rPr>
        <w:t>/202</w:t>
      </w:r>
      <w:r w:rsidR="001A192A" w:rsidRPr="001846AC">
        <w:rPr>
          <w:rFonts w:ascii="Century Gothic" w:hAnsi="Century Gothic" w:cs="Calibri"/>
          <w:b/>
        </w:rPr>
        <w:t>3</w:t>
      </w:r>
    </w:p>
    <w:p w14:paraId="2181FAF2" w14:textId="77777777" w:rsidR="00845D97" w:rsidRPr="001846AC" w:rsidRDefault="00845D97" w:rsidP="00845D97">
      <w:pPr>
        <w:tabs>
          <w:tab w:val="left" w:pos="709"/>
        </w:tabs>
        <w:spacing w:line="276" w:lineRule="auto"/>
        <w:jc w:val="both"/>
        <w:rPr>
          <w:rFonts w:ascii="Century Gothic" w:hAnsi="Century Gothic" w:cs="Calibri"/>
          <w:u w:val="single"/>
        </w:rPr>
      </w:pPr>
      <w:r w:rsidRPr="001846AC">
        <w:rPr>
          <w:rFonts w:ascii="Century Gothic" w:hAnsi="Century Gothic" w:cs="Calibri"/>
        </w:rPr>
        <w:t xml:space="preserve">HORÁRIO: </w:t>
      </w:r>
      <w:r w:rsidR="00BD762E" w:rsidRPr="001846AC">
        <w:rPr>
          <w:rFonts w:ascii="Century Gothic" w:hAnsi="Century Gothic" w:cs="Calibri"/>
        </w:rPr>
        <w:t>07</w:t>
      </w:r>
      <w:r w:rsidR="00AB07A0" w:rsidRPr="001846AC">
        <w:rPr>
          <w:rFonts w:ascii="Century Gothic" w:hAnsi="Century Gothic" w:cs="Calibri"/>
        </w:rPr>
        <w:t>h</w:t>
      </w:r>
      <w:r w:rsidR="00BD762E" w:rsidRPr="001846AC">
        <w:rPr>
          <w:rFonts w:ascii="Century Gothic" w:hAnsi="Century Gothic" w:cs="Calibri"/>
        </w:rPr>
        <w:t>3</w:t>
      </w:r>
      <w:r w:rsidR="00AB07A0" w:rsidRPr="001846AC">
        <w:rPr>
          <w:rFonts w:ascii="Century Gothic" w:hAnsi="Century Gothic" w:cs="Calibri"/>
        </w:rPr>
        <w:t xml:space="preserve">0min </w:t>
      </w:r>
      <w:r w:rsidR="00DD00D2" w:rsidRPr="001846AC">
        <w:rPr>
          <w:rFonts w:ascii="Century Gothic" w:hAnsi="Century Gothic" w:cs="Calibri"/>
        </w:rPr>
        <w:t xml:space="preserve">(horário de </w:t>
      </w:r>
      <w:r w:rsidR="00156F3D" w:rsidRPr="001846AC">
        <w:rPr>
          <w:rFonts w:ascii="Century Gothic" w:hAnsi="Century Gothic" w:cs="Calibri"/>
        </w:rPr>
        <w:t>Brasília</w:t>
      </w:r>
      <w:r w:rsidR="00AB07A0" w:rsidRPr="001846AC">
        <w:rPr>
          <w:rFonts w:ascii="Century Gothic" w:hAnsi="Century Gothic" w:cs="Calibri"/>
        </w:rPr>
        <w:t xml:space="preserve"> DF</w:t>
      </w:r>
      <w:r w:rsidR="00DD00D2" w:rsidRPr="001846AC">
        <w:rPr>
          <w:rFonts w:ascii="Century Gothic" w:hAnsi="Century Gothic" w:cs="Calibri"/>
        </w:rPr>
        <w:t>)</w:t>
      </w:r>
    </w:p>
    <w:p w14:paraId="1284DED3" w14:textId="77777777" w:rsidR="007A589E" w:rsidRPr="001846AC" w:rsidRDefault="007A589E" w:rsidP="00845D97">
      <w:pPr>
        <w:tabs>
          <w:tab w:val="left" w:pos="709"/>
        </w:tabs>
        <w:spacing w:line="276" w:lineRule="auto"/>
        <w:jc w:val="both"/>
        <w:rPr>
          <w:rFonts w:ascii="Century Gothic" w:hAnsi="Century Gothic" w:cs="Calibri"/>
          <w:b/>
          <w:u w:val="single"/>
        </w:rPr>
      </w:pPr>
      <w:r w:rsidRPr="001846AC">
        <w:rPr>
          <w:rFonts w:ascii="Century Gothic" w:hAnsi="Century Gothic" w:cs="Calibri"/>
          <w:u w:val="single"/>
        </w:rPr>
        <w:t xml:space="preserve">Envelope (Nº 02) </w:t>
      </w:r>
      <w:proofErr w:type="gramStart"/>
      <w:r w:rsidRPr="001846AC">
        <w:rPr>
          <w:rFonts w:ascii="Century Gothic" w:hAnsi="Century Gothic" w:cs="Calibri"/>
          <w:u w:val="single"/>
        </w:rPr>
        <w:t xml:space="preserve">-  </w:t>
      </w:r>
      <w:r w:rsidRPr="001846AC">
        <w:rPr>
          <w:rFonts w:ascii="Century Gothic" w:hAnsi="Century Gothic" w:cs="Calibri"/>
          <w:b/>
          <w:u w:val="single"/>
        </w:rPr>
        <w:t>Documentos</w:t>
      </w:r>
      <w:proofErr w:type="gramEnd"/>
      <w:r w:rsidRPr="001846AC">
        <w:rPr>
          <w:rFonts w:ascii="Century Gothic" w:hAnsi="Century Gothic" w:cs="Calibri"/>
          <w:b/>
          <w:u w:val="single"/>
        </w:rPr>
        <w:t xml:space="preserve"> de Habilitação</w:t>
      </w:r>
    </w:p>
    <w:p w14:paraId="0E64EE04"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Licitante: Razão Social: ..........</w:t>
      </w:r>
    </w:p>
    <w:p w14:paraId="510BCD1E"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 xml:space="preserve">CNPJ: .................        Inscr. </w:t>
      </w:r>
      <w:proofErr w:type="gramStart"/>
      <w:r w:rsidRPr="001846AC">
        <w:rPr>
          <w:rFonts w:ascii="Century Gothic" w:hAnsi="Century Gothic" w:cs="Calibri"/>
        </w:rPr>
        <w:t>Est. :</w:t>
      </w:r>
      <w:proofErr w:type="gramEnd"/>
      <w:r w:rsidRPr="001846AC">
        <w:rPr>
          <w:rFonts w:ascii="Century Gothic" w:hAnsi="Century Gothic" w:cs="Calibri"/>
        </w:rPr>
        <w:t xml:space="preserve"> ...............</w:t>
      </w:r>
    </w:p>
    <w:p w14:paraId="4CC8E48B"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rPr>
        <w:t>Endereço: ...................</w:t>
      </w:r>
    </w:p>
    <w:p w14:paraId="51F490DF" w14:textId="77777777" w:rsidR="00845D97" w:rsidRPr="001846AC" w:rsidRDefault="00845D97" w:rsidP="00E92BF1">
      <w:pPr>
        <w:widowControl w:val="0"/>
        <w:tabs>
          <w:tab w:val="left" w:pos="709"/>
        </w:tabs>
        <w:autoSpaceDE w:val="0"/>
        <w:autoSpaceDN w:val="0"/>
        <w:adjustRightInd w:val="0"/>
        <w:spacing w:after="120" w:line="276" w:lineRule="auto"/>
        <w:ind w:right="-1"/>
        <w:jc w:val="both"/>
        <w:rPr>
          <w:rFonts w:ascii="Century Gothic" w:hAnsi="Century Gothic" w:cs="Calibri"/>
          <w:b/>
          <w:bCs/>
        </w:rPr>
      </w:pPr>
    </w:p>
    <w:p w14:paraId="2E6695D4"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
          <w:bCs/>
        </w:rPr>
        <w:t>7.6.1</w:t>
      </w:r>
      <w:r w:rsidRPr="001846AC">
        <w:rPr>
          <w:rFonts w:ascii="Century Gothic" w:hAnsi="Century Gothic" w:cs="Calibri"/>
          <w:bCs/>
        </w:rPr>
        <w:t>.</w:t>
      </w:r>
      <w:r w:rsidRPr="001846AC">
        <w:rPr>
          <w:rFonts w:ascii="Century Gothic" w:hAnsi="Century Gothic" w:cs="Calibri"/>
        </w:rPr>
        <w:t xml:space="preserve"> E</w:t>
      </w:r>
      <w:r w:rsidRPr="001846AC">
        <w:rPr>
          <w:rFonts w:ascii="Century Gothic" w:hAnsi="Century Gothic" w:cs="Calibri"/>
          <w:shd w:val="clear" w:color="auto" w:fill="FFFFFF"/>
        </w:rPr>
        <w:t>ncerrada a etapa competitiva e ordenadas as ofertas, o(a) pregoeiro(a) procederá à abertura do invólucro contendo os documentos de habilitação do licitante que apresentou a melhor proposta, para verificação do atendimento das condições fixadas no edital</w:t>
      </w:r>
      <w:r w:rsidRPr="001846AC">
        <w:rPr>
          <w:rFonts w:ascii="Century Gothic" w:hAnsi="Century Gothic" w:cs="Calibri"/>
        </w:rPr>
        <w:t>.</w:t>
      </w:r>
    </w:p>
    <w:p w14:paraId="308E9F30"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b/>
          <w:bCs/>
        </w:rPr>
      </w:pPr>
      <w:r w:rsidRPr="001846AC">
        <w:rPr>
          <w:rFonts w:ascii="Century Gothic" w:hAnsi="Century Gothic" w:cs="Calibri"/>
          <w:b/>
          <w:bCs/>
        </w:rPr>
        <w:t>7.7. DA PROPOSTA DE PREÇOS</w:t>
      </w:r>
    </w:p>
    <w:p w14:paraId="6A7DBE9D"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
          <w:bCs/>
        </w:rPr>
        <w:t>7.7.1</w:t>
      </w:r>
      <w:r w:rsidRPr="001846AC">
        <w:rPr>
          <w:rFonts w:ascii="Century Gothic" w:hAnsi="Century Gothic" w:cs="Calibri"/>
          <w:bCs/>
        </w:rPr>
        <w:t xml:space="preserve"> Deverão ser elaboradas propostas contendo os seguintes dados:</w:t>
      </w:r>
    </w:p>
    <w:p w14:paraId="7506867E"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
          <w:bCs/>
        </w:rPr>
        <w:t>7.7.2</w:t>
      </w:r>
      <w:r w:rsidRPr="001846AC">
        <w:rPr>
          <w:rFonts w:ascii="Century Gothic" w:hAnsi="Century Gothic" w:cs="Calibri"/>
          <w:bCs/>
        </w:rPr>
        <w:t xml:space="preserve"> APRESENTAÇÃO INTERNA:</w:t>
      </w:r>
      <w:r w:rsidRPr="001846AC">
        <w:rPr>
          <w:rFonts w:ascii="Century Gothic" w:hAnsi="Century Gothic" w:cs="Calibri"/>
        </w:rPr>
        <w:t xml:space="preserve"> Em papel timbrado da empresa contendo razão social completa, datilografada ou por impressão em sistema eletrônico de processamento de dados, datada, assinada e identificada (nome e cargo), no término da mesma, sem emendas, rasuras ou entrelinhas, em 01 (uma) via.</w:t>
      </w:r>
    </w:p>
    <w:p w14:paraId="16627A79"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
          <w:bCs/>
        </w:rPr>
        <w:t>7.7.3</w:t>
      </w:r>
      <w:r w:rsidRPr="001846AC">
        <w:rPr>
          <w:rFonts w:ascii="Century Gothic" w:hAnsi="Century Gothic" w:cs="Calibri"/>
          <w:bCs/>
        </w:rPr>
        <w:t xml:space="preserve"> VALIDADE DA PROPOSTA:</w:t>
      </w:r>
      <w:r w:rsidRPr="001846AC">
        <w:rPr>
          <w:rFonts w:ascii="Century Gothic" w:hAnsi="Century Gothic" w:cs="Calibri"/>
        </w:rPr>
        <w:t xml:space="preserve"> deverá ter validade de no mínimo 90 (noventa) dias, a contar da sua abertura.</w:t>
      </w:r>
    </w:p>
    <w:p w14:paraId="5B01409B"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
          <w:bCs/>
        </w:rPr>
        <w:t>7.7.4</w:t>
      </w:r>
      <w:r w:rsidRPr="001846AC">
        <w:rPr>
          <w:rFonts w:ascii="Century Gothic" w:hAnsi="Century Gothic" w:cs="Calibri"/>
          <w:bCs/>
        </w:rPr>
        <w:t xml:space="preserve"> VALOR: </w:t>
      </w:r>
      <w:r w:rsidRPr="001846AC">
        <w:rPr>
          <w:rFonts w:ascii="Century Gothic" w:hAnsi="Century Gothic" w:cs="Calibri"/>
        </w:rPr>
        <w:t xml:space="preserve">Uma única cotação, contendo marca, preços unitários e totais por </w:t>
      </w:r>
      <w:r w:rsidR="006174AB" w:rsidRPr="001846AC">
        <w:rPr>
          <w:rFonts w:ascii="Century Gothic" w:hAnsi="Century Gothic" w:cs="Calibri"/>
        </w:rPr>
        <w:t>LOTE</w:t>
      </w:r>
      <w:r w:rsidRPr="001846AC">
        <w:rPr>
          <w:rFonts w:ascii="Century Gothic" w:hAnsi="Century Gothic" w:cs="Calibri"/>
        </w:rPr>
        <w:t xml:space="preserve">, em moeda corrente nacional, expressos em algarismos fracionados até o limite dos centavos (duas casas decimais após a vírgula), sem previsão inflacionária. Em caso de divergência entre os valores unitários e totais, serão considerados os primeiros, e entre os valores expressos em algarismo e por extenso, </w:t>
      </w:r>
      <w:r w:rsidRPr="001846AC">
        <w:rPr>
          <w:rFonts w:ascii="Century Gothic" w:hAnsi="Century Gothic" w:cs="Calibri"/>
        </w:rPr>
        <w:lastRenderedPageBreak/>
        <w:t>será co</w:t>
      </w:r>
      <w:r w:rsidR="000E234A" w:rsidRPr="001846AC">
        <w:rPr>
          <w:rFonts w:ascii="Century Gothic" w:hAnsi="Century Gothic" w:cs="Calibri"/>
        </w:rPr>
        <w:t>nsiderado este último.</w:t>
      </w:r>
    </w:p>
    <w:p w14:paraId="5A18738B" w14:textId="77777777" w:rsidR="002C3D63"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
          <w:bCs/>
        </w:rPr>
        <w:t>7.7.5</w:t>
      </w:r>
      <w:r w:rsidRPr="001846AC">
        <w:rPr>
          <w:rFonts w:ascii="Century Gothic" w:hAnsi="Century Gothic" w:cs="Calibri"/>
          <w:bCs/>
        </w:rPr>
        <w:t xml:space="preserve"> ESPECIFICAÇÃO: </w:t>
      </w:r>
      <w:r w:rsidRPr="001846AC">
        <w:rPr>
          <w:rFonts w:ascii="Century Gothic" w:hAnsi="Century Gothic" w:cs="Calibri"/>
        </w:rPr>
        <w:t>Na proposta deverá ser mencionada a especificação completa dos produtos</w:t>
      </w:r>
      <w:r w:rsidR="002C3D63" w:rsidRPr="001846AC">
        <w:rPr>
          <w:rFonts w:ascii="Century Gothic" w:hAnsi="Century Gothic" w:cs="Calibri"/>
        </w:rPr>
        <w:t xml:space="preserve"> em conformidade ao especificado no Termo de Referência</w:t>
      </w:r>
      <w:r w:rsidRPr="001846AC">
        <w:rPr>
          <w:rFonts w:ascii="Century Gothic" w:hAnsi="Century Gothic" w:cs="Calibri"/>
        </w:rPr>
        <w:t xml:space="preserve">, </w:t>
      </w:r>
      <w:r w:rsidR="002C3D63" w:rsidRPr="001846AC">
        <w:rPr>
          <w:rFonts w:ascii="Century Gothic" w:hAnsi="Century Gothic" w:cs="Calibri"/>
        </w:rPr>
        <w:t>constando também informações de marca, modelo, fabricante, no que couber.</w:t>
      </w:r>
    </w:p>
    <w:p w14:paraId="77157149" w14:textId="77777777" w:rsidR="007A589E" w:rsidRPr="001846AC" w:rsidRDefault="007A589E" w:rsidP="00E92BF1">
      <w:pPr>
        <w:tabs>
          <w:tab w:val="left" w:pos="709"/>
        </w:tabs>
        <w:spacing w:after="120" w:line="276" w:lineRule="auto"/>
        <w:ind w:right="-1"/>
        <w:jc w:val="both"/>
        <w:rPr>
          <w:rFonts w:ascii="Century Gothic" w:hAnsi="Century Gothic" w:cs="Calibri"/>
        </w:rPr>
      </w:pPr>
      <w:r w:rsidRPr="001846AC">
        <w:rPr>
          <w:rFonts w:ascii="Century Gothic" w:hAnsi="Century Gothic" w:cs="Calibri"/>
          <w:b/>
          <w:bCs/>
        </w:rPr>
        <w:t>7.7.6</w:t>
      </w:r>
      <w:r w:rsidRPr="001846AC">
        <w:rPr>
          <w:rFonts w:ascii="Century Gothic" w:hAnsi="Century Gothic" w:cs="Calibri"/>
          <w:bCs/>
        </w:rPr>
        <w:t xml:space="preserve">. </w:t>
      </w:r>
      <w:r w:rsidRPr="001846AC">
        <w:rPr>
          <w:rFonts w:ascii="Century Gothic" w:hAnsi="Century Gothic" w:cs="Calibri"/>
        </w:rPr>
        <w:t>Os preços apresentados na proposta devem incluir todos os custos e despesas, tais como: materiais de construção para execução dos trabalhos, custos diretos e indiretos, tributos incidentes, taxa de administração, serviços, encargos sociais, trabalhistas, seguros, treinamento, transporte e outros necessários ao cumprimento integral do objeto deste Edital e seus Anexos.</w:t>
      </w:r>
    </w:p>
    <w:p w14:paraId="0CA7FCE7"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
        </w:rPr>
        <w:t>7.7.8</w:t>
      </w:r>
      <w:r w:rsidRPr="001846AC">
        <w:rPr>
          <w:rFonts w:ascii="Century Gothic" w:hAnsi="Century Gothic" w:cs="Calibri"/>
        </w:rPr>
        <w:t xml:space="preserve"> Serão desclassificadas as propostas que não atenderem às especificações e exigências do presente Edital e de seus Anexos e que apresentem omissões, irregularidades ou defeitos capazes de dificultar o julgamento.</w:t>
      </w:r>
    </w:p>
    <w:p w14:paraId="239DD54E"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
        </w:rPr>
        <w:t>7.7.9</w:t>
      </w:r>
      <w:r w:rsidRPr="001846AC">
        <w:rPr>
          <w:rFonts w:ascii="Century Gothic" w:hAnsi="Century Gothic" w:cs="Calibri"/>
        </w:rPr>
        <w:t xml:space="preserve"> A apresentação das propostas implicará na plena aceitação, por parte do licitante, das condições estabelecidas neste Edital e seus Anexos.</w:t>
      </w:r>
    </w:p>
    <w:p w14:paraId="790CCB54"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b/>
        </w:rPr>
      </w:pPr>
      <w:r w:rsidRPr="001846AC">
        <w:rPr>
          <w:rFonts w:ascii="Century Gothic" w:hAnsi="Century Gothic" w:cs="Calibri"/>
          <w:b/>
        </w:rPr>
        <w:t>8. JULGAMENTO DAS PROPOSTAS</w:t>
      </w:r>
    </w:p>
    <w:p w14:paraId="7AE145FB"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8.1</w:t>
      </w:r>
      <w:r w:rsidRPr="001846AC">
        <w:rPr>
          <w:rFonts w:ascii="Century Gothic" w:hAnsi="Century Gothic" w:cs="Calibri"/>
        </w:rPr>
        <w:t xml:space="preserve"> O (a) Pregoeiro (a) procederá à abertura dos envelopes contendo as propostas de preços e classificará o autor da proposta de menor preço e aqueles que tenham apresentado propostas em valores superiores em até 10% (dez por cento), relativamente, à proposta de menor preço. Não havendo pelo menos 03 (três) ofertas nas condições definidas neste inciso, serão classificados os autores das melhores propostas, até o máximo de 03 (três), quaisquer que sejam os preços oferecidos.</w:t>
      </w:r>
    </w:p>
    <w:p w14:paraId="2F46A0C0"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8.2</w:t>
      </w:r>
      <w:r w:rsidRPr="001846AC">
        <w:rPr>
          <w:rFonts w:ascii="Century Gothic" w:hAnsi="Century Gothic" w:cs="Calibri"/>
        </w:rPr>
        <w:t xml:space="preserve"> Aos proponentes classificados conforme </w:t>
      </w:r>
      <w:r w:rsidRPr="001846AC">
        <w:rPr>
          <w:rFonts w:ascii="Century Gothic" w:hAnsi="Century Gothic" w:cs="Calibri"/>
          <w:bCs/>
        </w:rPr>
        <w:t>subitem 8.1</w:t>
      </w:r>
      <w:r w:rsidRPr="001846AC">
        <w:rPr>
          <w:rFonts w:ascii="Century Gothic" w:hAnsi="Century Gothic" w:cs="Calibri"/>
        </w:rPr>
        <w:t>, será dado oportunidade para nova disputa, por meio de lances verbais e sucessivos, de valores distintos decrescentes.</w:t>
      </w:r>
    </w:p>
    <w:p w14:paraId="4391B540"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8.3</w:t>
      </w:r>
      <w:r w:rsidRPr="001846AC">
        <w:rPr>
          <w:rFonts w:ascii="Century Gothic" w:hAnsi="Century Gothic" w:cs="Calibri"/>
        </w:rPr>
        <w:t xml:space="preserve"> Não poderá haver desistência dos lances ofertados, sujeitando-se o proponente desistente às penalidades constantes neste Edital.</w:t>
      </w:r>
    </w:p>
    <w:p w14:paraId="47E32760"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8.4</w:t>
      </w:r>
      <w:r w:rsidRPr="001846AC">
        <w:rPr>
          <w:rFonts w:ascii="Century Gothic" w:hAnsi="Century Gothic" w:cs="Calibri"/>
        </w:rPr>
        <w:t xml:space="preserve"> Após este ato será encerrada a etapa competitiva e ordenados às ofertas exclusivamente pelo critério de menor preço por </w:t>
      </w:r>
      <w:r w:rsidR="006174AB" w:rsidRPr="001846AC">
        <w:rPr>
          <w:rFonts w:ascii="Century Gothic" w:hAnsi="Century Gothic" w:cs="Calibri"/>
        </w:rPr>
        <w:t>LOTE</w:t>
      </w:r>
      <w:r w:rsidRPr="001846AC">
        <w:rPr>
          <w:rFonts w:ascii="Century Gothic" w:hAnsi="Century Gothic" w:cs="Calibri"/>
        </w:rPr>
        <w:t>.</w:t>
      </w:r>
    </w:p>
    <w:p w14:paraId="706A6085"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8.5</w:t>
      </w:r>
      <w:r w:rsidRPr="001846AC">
        <w:rPr>
          <w:rFonts w:ascii="Century Gothic" w:hAnsi="Century Gothic" w:cs="Calibri"/>
        </w:rPr>
        <w:t xml:space="preserve"> O (a) Pregoeiro (a) examinará a aceitabilidade, quanto ao objeto e valor apresentados pela primeira classificada, conforme definido neste Edital e seus anexos, decidindo motivadamente a respeito.</w:t>
      </w:r>
    </w:p>
    <w:p w14:paraId="3C05B591" w14:textId="77777777" w:rsidR="007A589E" w:rsidRPr="001846AC" w:rsidRDefault="007A589E" w:rsidP="00E92BF1">
      <w:pPr>
        <w:tabs>
          <w:tab w:val="left" w:pos="709"/>
        </w:tabs>
        <w:spacing w:after="120" w:line="276" w:lineRule="auto"/>
        <w:ind w:right="-1"/>
        <w:jc w:val="both"/>
        <w:rPr>
          <w:rFonts w:ascii="Century Gothic" w:hAnsi="Century Gothic" w:cs="Calibri"/>
        </w:rPr>
      </w:pPr>
      <w:r w:rsidRPr="001846AC">
        <w:rPr>
          <w:rFonts w:ascii="Century Gothic" w:hAnsi="Century Gothic" w:cs="Calibri"/>
          <w:bCs/>
        </w:rPr>
        <w:t>8.6</w:t>
      </w:r>
      <w:r w:rsidRPr="001846AC">
        <w:rPr>
          <w:rFonts w:ascii="Century Gothic" w:hAnsi="Century Gothic" w:cs="Calibri"/>
        </w:rPr>
        <w:t xml:space="preserve"> Não serão aceitas propostas com valor superior ao preço de mercado, tendo por referência o preço constante do Termo de Referência, Anexo I.</w:t>
      </w:r>
    </w:p>
    <w:p w14:paraId="42136134"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 xml:space="preserve">8.7 Sendo aceitável a oferta será verificada o atendimento das condições </w:t>
      </w:r>
      <w:proofErr w:type="spellStart"/>
      <w:r w:rsidRPr="001846AC">
        <w:rPr>
          <w:rFonts w:ascii="Century Gothic" w:hAnsi="Century Gothic" w:cs="Calibri"/>
        </w:rPr>
        <w:t>habilitatórias</w:t>
      </w:r>
      <w:proofErr w:type="spellEnd"/>
      <w:r w:rsidRPr="001846AC">
        <w:rPr>
          <w:rFonts w:ascii="Century Gothic" w:hAnsi="Century Gothic" w:cs="Calibri"/>
        </w:rPr>
        <w:t xml:space="preserve"> pelo licitante que a tiver formulado.</w:t>
      </w:r>
    </w:p>
    <w:p w14:paraId="7C84E672"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8.8</w:t>
      </w:r>
      <w:r w:rsidR="002C3D63" w:rsidRPr="001846AC">
        <w:rPr>
          <w:rFonts w:ascii="Century Gothic" w:hAnsi="Century Gothic" w:cs="Calibri"/>
          <w:bCs/>
        </w:rPr>
        <w:t>.</w:t>
      </w:r>
      <w:r w:rsidRPr="001846AC">
        <w:rPr>
          <w:rFonts w:ascii="Century Gothic" w:hAnsi="Century Gothic" w:cs="Calibri"/>
        </w:rPr>
        <w:t xml:space="preserve"> Constatado o atendimento pleno às exigências editalícias, será declarado proponente vencedor, sendo-lhe adjudicado o objeto deste Edital e seus anexos, pelo (a) Pregoeiro (a).</w:t>
      </w:r>
    </w:p>
    <w:p w14:paraId="1189AC76"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8.9</w:t>
      </w:r>
      <w:r w:rsidRPr="001846AC">
        <w:rPr>
          <w:rFonts w:ascii="Century Gothic" w:hAnsi="Century Gothic" w:cs="Calibri"/>
        </w:rPr>
        <w:t xml:space="preserve"> Se a oferta não for aceitável ou se o proponente não atender às exigências editalícias, o (a) Pregoeiro (a) examinará as ofertas subsequentes, na ordem de classificação, até a apuração de uma proposta que atenda a todas as exigências, sendo o respectivo proponente declarado vencedor e a ele adjudicado o equipamento definido no objeto deste Edital e seus anexos.</w:t>
      </w:r>
    </w:p>
    <w:p w14:paraId="69A9E6E2"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 xml:space="preserve">8.10 Após declarado o vencedor, os licitantes poderão reduzir seus preços ao valor da proposta vencedora, para fins de formação de cadastro reserva, a ser convocado nas hipóteses do art. 13, </w:t>
      </w:r>
      <w:r w:rsidRPr="001846AC">
        <w:rPr>
          <w:rFonts w:ascii="Century Gothic" w:hAnsi="Century Gothic" w:cs="Calibri"/>
        </w:rPr>
        <w:lastRenderedPageBreak/>
        <w:t xml:space="preserve">parágrafo único, ou dos </w:t>
      </w:r>
      <w:proofErr w:type="spellStart"/>
      <w:r w:rsidRPr="001846AC">
        <w:rPr>
          <w:rFonts w:ascii="Century Gothic" w:hAnsi="Century Gothic" w:cs="Calibri"/>
        </w:rPr>
        <w:t>arts</w:t>
      </w:r>
      <w:proofErr w:type="spellEnd"/>
      <w:r w:rsidRPr="001846AC">
        <w:rPr>
          <w:rFonts w:ascii="Century Gothic" w:hAnsi="Century Gothic" w:cs="Calibri"/>
        </w:rPr>
        <w:t>. 20 e 21 do Decreto nº 7.892/2013.</w:t>
      </w:r>
    </w:p>
    <w:p w14:paraId="360B58E6"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 xml:space="preserve">8.11 Se mais de um licitante manifestar-se para compor o cadastro reserva, serão classificados segundo a ordem da última proposta apresentada durante a fase competitiva. </w:t>
      </w:r>
    </w:p>
    <w:p w14:paraId="6C5E3F80"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8.12 A habilitação dos fornecedores que comporão o cadastro de reserva será efetuada, nas hipóteses previstas no item 8.10.</w:t>
      </w:r>
    </w:p>
    <w:p w14:paraId="76B70A6E" w14:textId="77777777" w:rsidR="007A589E" w:rsidRPr="001846AC" w:rsidRDefault="007A589E" w:rsidP="00E92BF1">
      <w:pPr>
        <w:tabs>
          <w:tab w:val="left" w:pos="709"/>
        </w:tabs>
        <w:spacing w:after="120" w:line="276" w:lineRule="auto"/>
        <w:ind w:right="-1"/>
        <w:jc w:val="both"/>
        <w:rPr>
          <w:rFonts w:ascii="Century Gothic" w:hAnsi="Century Gothic" w:cs="Calibri"/>
        </w:rPr>
      </w:pPr>
      <w:r w:rsidRPr="001846AC">
        <w:rPr>
          <w:rFonts w:ascii="Century Gothic" w:hAnsi="Century Gothic" w:cs="Calibri"/>
        </w:rPr>
        <w:t>8.13 Da reunião lavrar-se-á ata circunstanciada, na qual serão registradas as ocorrências relevantes e que, ao final, deverá obrigatoriamente ser assinada pelo (a) Pregoeiro (a) e licitantes presentes, ressaltando-se que poderá constar a assinatura da equipe de apoio, sendo-lhes facultado este direito.</w:t>
      </w:r>
    </w:p>
    <w:p w14:paraId="671824C1"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8.14</w:t>
      </w:r>
      <w:r w:rsidRPr="001846AC">
        <w:rPr>
          <w:rFonts w:ascii="Century Gothic" w:hAnsi="Century Gothic" w:cs="Calibri"/>
        </w:rPr>
        <w:t xml:space="preserve"> Verificando-se, no curso da análise, o descumprimento de requisitos estabelecidos neste Edital e seus anexos, a</w:t>
      </w:r>
      <w:r w:rsidR="0019291F" w:rsidRPr="001846AC">
        <w:rPr>
          <w:rFonts w:ascii="Century Gothic" w:hAnsi="Century Gothic" w:cs="Calibri"/>
        </w:rPr>
        <w:t xml:space="preserve"> proposta será desclassificada.</w:t>
      </w:r>
    </w:p>
    <w:p w14:paraId="2446F7A0" w14:textId="77777777" w:rsidR="00762799" w:rsidRPr="001846AC" w:rsidRDefault="00762799" w:rsidP="00E92BF1">
      <w:pPr>
        <w:widowControl w:val="0"/>
        <w:tabs>
          <w:tab w:val="left" w:pos="709"/>
        </w:tabs>
        <w:autoSpaceDE w:val="0"/>
        <w:autoSpaceDN w:val="0"/>
        <w:adjustRightInd w:val="0"/>
        <w:spacing w:after="120"/>
        <w:ind w:right="-1"/>
        <w:jc w:val="both"/>
        <w:rPr>
          <w:rFonts w:ascii="Century Gothic" w:hAnsi="Century Gothic" w:cs="Calibri"/>
          <w:b/>
          <w:bCs/>
        </w:rPr>
      </w:pPr>
    </w:p>
    <w:p w14:paraId="51968419" w14:textId="77777777" w:rsidR="00DB0729" w:rsidRPr="001846AC" w:rsidRDefault="00DB0729" w:rsidP="00E92BF1">
      <w:pPr>
        <w:widowControl w:val="0"/>
        <w:tabs>
          <w:tab w:val="left" w:pos="709"/>
        </w:tabs>
        <w:autoSpaceDE w:val="0"/>
        <w:autoSpaceDN w:val="0"/>
        <w:adjustRightInd w:val="0"/>
        <w:spacing w:after="120"/>
        <w:ind w:right="-1"/>
        <w:jc w:val="both"/>
        <w:rPr>
          <w:rFonts w:ascii="Century Gothic" w:hAnsi="Century Gothic" w:cs="Calibri"/>
          <w:b/>
          <w:bCs/>
        </w:rPr>
      </w:pPr>
      <w:r w:rsidRPr="001846AC">
        <w:rPr>
          <w:rFonts w:ascii="Century Gothic" w:hAnsi="Century Gothic" w:cs="Calibri"/>
          <w:b/>
          <w:bCs/>
        </w:rPr>
        <w:t>9. DOS DOCUMENTOS D</w:t>
      </w:r>
      <w:r w:rsidR="000D7E52" w:rsidRPr="001846AC">
        <w:rPr>
          <w:rFonts w:ascii="Century Gothic" w:hAnsi="Century Gothic" w:cs="Calibri"/>
          <w:b/>
          <w:bCs/>
        </w:rPr>
        <w:t>E</w:t>
      </w:r>
      <w:r w:rsidRPr="001846AC">
        <w:rPr>
          <w:rFonts w:ascii="Century Gothic" w:hAnsi="Century Gothic" w:cs="Calibri"/>
          <w:b/>
          <w:bCs/>
        </w:rPr>
        <w:t xml:space="preserve"> HABILITAÇÃO</w:t>
      </w:r>
      <w:r w:rsidR="000D7E52" w:rsidRPr="001846AC">
        <w:rPr>
          <w:rFonts w:ascii="Century Gothic" w:hAnsi="Century Gothic" w:cs="Calibri"/>
          <w:b/>
          <w:bCs/>
        </w:rPr>
        <w:t>:</w:t>
      </w:r>
    </w:p>
    <w:p w14:paraId="16569E28" w14:textId="77777777" w:rsidR="00DB0729" w:rsidRPr="001846AC" w:rsidRDefault="00DB0729" w:rsidP="00E92BF1">
      <w:pPr>
        <w:tabs>
          <w:tab w:val="left" w:pos="709"/>
        </w:tabs>
        <w:spacing w:after="120"/>
        <w:ind w:right="-1"/>
        <w:jc w:val="both"/>
        <w:rPr>
          <w:rFonts w:ascii="Century Gothic" w:hAnsi="Century Gothic" w:cs="Calibri"/>
          <w:b/>
        </w:rPr>
      </w:pPr>
      <w:r w:rsidRPr="001846AC">
        <w:rPr>
          <w:rFonts w:ascii="Century Gothic" w:hAnsi="Century Gothic" w:cs="Calibri"/>
          <w:b/>
        </w:rPr>
        <w:t>9.1 HABILITAÇÃO JURÍDICA:</w:t>
      </w:r>
    </w:p>
    <w:p w14:paraId="13FE2DAA" w14:textId="77777777" w:rsidR="00DB0729" w:rsidRPr="001846AC" w:rsidRDefault="00DB0729" w:rsidP="00E92BF1">
      <w:pPr>
        <w:tabs>
          <w:tab w:val="left" w:pos="709"/>
        </w:tabs>
        <w:spacing w:after="120"/>
        <w:ind w:right="-1"/>
        <w:jc w:val="both"/>
        <w:rPr>
          <w:rFonts w:ascii="Century Gothic" w:hAnsi="Century Gothic" w:cs="Calibri"/>
        </w:rPr>
      </w:pPr>
      <w:r w:rsidRPr="001846AC">
        <w:rPr>
          <w:rFonts w:ascii="Century Gothic" w:hAnsi="Century Gothic" w:cs="Calibri"/>
        </w:rPr>
        <w:t xml:space="preserve">a) </w:t>
      </w:r>
      <w:r w:rsidRPr="001846AC">
        <w:rPr>
          <w:rFonts w:ascii="Century Gothic" w:hAnsi="Century Gothic"/>
        </w:rPr>
        <w:t>Cédula de Identidade e CPF do (s) sócio(s);</w:t>
      </w:r>
    </w:p>
    <w:p w14:paraId="192A9107" w14:textId="77777777" w:rsidR="00DB0729" w:rsidRPr="001846AC" w:rsidRDefault="00DB0729" w:rsidP="00E92BF1">
      <w:pPr>
        <w:tabs>
          <w:tab w:val="left" w:pos="709"/>
        </w:tabs>
        <w:spacing w:after="120"/>
        <w:ind w:right="-1"/>
        <w:jc w:val="both"/>
        <w:rPr>
          <w:rFonts w:ascii="Century Gothic" w:hAnsi="Century Gothic" w:cs="Calibri"/>
        </w:rPr>
      </w:pPr>
      <w:r w:rsidRPr="001846AC">
        <w:rPr>
          <w:rFonts w:ascii="Century Gothic" w:hAnsi="Century Gothic" w:cs="Calibri"/>
        </w:rPr>
        <w:t>b) Registro Comercial, no caso de empresa individual com atividades afins ao objeto de licitação;</w:t>
      </w:r>
    </w:p>
    <w:p w14:paraId="110A6AD9" w14:textId="77777777" w:rsidR="00DB0729" w:rsidRPr="001846AC" w:rsidRDefault="00DB0729" w:rsidP="00E92BF1">
      <w:pPr>
        <w:tabs>
          <w:tab w:val="left" w:pos="709"/>
        </w:tabs>
        <w:spacing w:after="120"/>
        <w:ind w:right="-1"/>
        <w:jc w:val="both"/>
        <w:rPr>
          <w:rFonts w:ascii="Century Gothic" w:hAnsi="Century Gothic" w:cs="Calibri"/>
        </w:rPr>
      </w:pPr>
      <w:r w:rsidRPr="001846AC">
        <w:rPr>
          <w:rFonts w:ascii="Century Gothic" w:hAnsi="Century Gothic" w:cs="Calibri"/>
        </w:rPr>
        <w:t>c) Ato constitutivo, estatuto ou contrato social ou firma individual em vigor, devidamente registrado, em se tratando de sociedades comerciais, e, no caso de sociedades por ações, acompanhado de documentos de eleição de seus administradores, com atividades afins ao objeto de licitação;</w:t>
      </w:r>
    </w:p>
    <w:p w14:paraId="57B1CE3D" w14:textId="77777777" w:rsidR="00DB0729" w:rsidRPr="001846AC" w:rsidRDefault="00DB0729" w:rsidP="00E92BF1">
      <w:pPr>
        <w:tabs>
          <w:tab w:val="left" w:pos="709"/>
        </w:tabs>
        <w:spacing w:after="120"/>
        <w:ind w:right="-1"/>
        <w:jc w:val="both"/>
        <w:rPr>
          <w:rFonts w:ascii="Century Gothic" w:hAnsi="Century Gothic" w:cs="Calibri"/>
        </w:rPr>
      </w:pPr>
      <w:r w:rsidRPr="001846AC">
        <w:rPr>
          <w:rFonts w:ascii="Century Gothic" w:hAnsi="Century Gothic" w:cs="Calibri"/>
        </w:rPr>
        <w:t>d) Inscrição do ato constitutivo, no caso de sociedades civis, acompanhada da prova de diretoria em exercício, com atividades afins ao objeto de licitação.</w:t>
      </w:r>
    </w:p>
    <w:p w14:paraId="5B41D7F8" w14:textId="77777777" w:rsidR="00DB0729" w:rsidRPr="001846AC" w:rsidRDefault="00DB0729" w:rsidP="00E92BF1">
      <w:pPr>
        <w:tabs>
          <w:tab w:val="left" w:pos="709"/>
        </w:tabs>
        <w:spacing w:after="120"/>
        <w:ind w:right="-1"/>
        <w:jc w:val="both"/>
        <w:rPr>
          <w:rFonts w:ascii="Century Gothic" w:hAnsi="Century Gothic" w:cs="Calibri"/>
          <w:b/>
        </w:rPr>
      </w:pPr>
      <w:r w:rsidRPr="001846AC">
        <w:rPr>
          <w:rFonts w:ascii="Century Gothic" w:hAnsi="Century Gothic" w:cs="Calibri"/>
          <w:b/>
        </w:rPr>
        <w:t>e) Alvará de funcionamento da empresa.</w:t>
      </w:r>
    </w:p>
    <w:p w14:paraId="08072ED2" w14:textId="77777777" w:rsidR="00DB0729" w:rsidRPr="001846AC" w:rsidRDefault="00845D97" w:rsidP="00E92BF1">
      <w:pPr>
        <w:tabs>
          <w:tab w:val="left" w:pos="709"/>
        </w:tabs>
        <w:spacing w:after="120"/>
        <w:ind w:right="-1"/>
        <w:jc w:val="both"/>
        <w:rPr>
          <w:rFonts w:ascii="Century Gothic" w:hAnsi="Century Gothic" w:cs="Calibri"/>
          <w:b/>
        </w:rPr>
      </w:pPr>
      <w:r w:rsidRPr="001846AC">
        <w:rPr>
          <w:rFonts w:ascii="Century Gothic" w:hAnsi="Century Gothic" w:cs="Calibri"/>
        </w:rPr>
        <w:t xml:space="preserve">9.1.1. Caso a empresa já tenha apresentado o ato constitutivo ou estatuto social no ato de credenciamento, não se faz necessário </w:t>
      </w:r>
      <w:proofErr w:type="gramStart"/>
      <w:r w:rsidRPr="001846AC">
        <w:rPr>
          <w:rFonts w:ascii="Century Gothic" w:hAnsi="Century Gothic" w:cs="Calibri"/>
        </w:rPr>
        <w:t>a</w:t>
      </w:r>
      <w:proofErr w:type="gramEnd"/>
      <w:r w:rsidRPr="001846AC">
        <w:rPr>
          <w:rFonts w:ascii="Century Gothic" w:hAnsi="Century Gothic" w:cs="Calibri"/>
        </w:rPr>
        <w:t xml:space="preserve"> sua apresentação no envelope “Documentos de Habilitação”.</w:t>
      </w:r>
      <w:r w:rsidRPr="001846AC">
        <w:rPr>
          <w:rFonts w:ascii="Century Gothic" w:hAnsi="Century Gothic" w:cs="Calibri"/>
          <w:b/>
        </w:rPr>
        <w:t xml:space="preserve"> </w:t>
      </w:r>
    </w:p>
    <w:p w14:paraId="169BED15" w14:textId="77777777" w:rsidR="00DB0729" w:rsidRPr="001846AC" w:rsidRDefault="00DB0729" w:rsidP="00E92BF1">
      <w:pPr>
        <w:tabs>
          <w:tab w:val="left" w:pos="709"/>
        </w:tabs>
        <w:spacing w:after="120"/>
        <w:ind w:right="-1"/>
        <w:jc w:val="both"/>
        <w:rPr>
          <w:rFonts w:ascii="Century Gothic" w:hAnsi="Century Gothic" w:cs="Calibri"/>
          <w:b/>
        </w:rPr>
      </w:pPr>
      <w:r w:rsidRPr="001846AC">
        <w:rPr>
          <w:rFonts w:ascii="Century Gothic" w:hAnsi="Century Gothic" w:cs="Calibri"/>
          <w:b/>
        </w:rPr>
        <w:t>9.2 REGULARIDADE FISCAL E TRABALHISTA:</w:t>
      </w:r>
    </w:p>
    <w:p w14:paraId="76E2FA58" w14:textId="77777777" w:rsidR="00DB0729" w:rsidRPr="001846AC" w:rsidRDefault="00DB0729" w:rsidP="00E92BF1">
      <w:pPr>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bCs/>
        </w:rPr>
        <w:t>9.2.1 C</w:t>
      </w:r>
      <w:r w:rsidRPr="001846AC">
        <w:rPr>
          <w:rFonts w:ascii="Century Gothic" w:hAnsi="Century Gothic" w:cs="Calibri"/>
        </w:rPr>
        <w:t>omprovar a situação de regularidade, para fins de habilitação no certame, com a documentação listada nas alíneas do subitem 9.2.2 deste Edital, em original ou cópia autenticada por cartório competente ou por servidor do órgão licitante.</w:t>
      </w:r>
    </w:p>
    <w:p w14:paraId="7CAAF940" w14:textId="77777777" w:rsidR="00DB0729" w:rsidRPr="001846AC" w:rsidRDefault="00DB0729" w:rsidP="00E92BF1">
      <w:pPr>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bCs/>
        </w:rPr>
        <w:t xml:space="preserve">9.2.2 </w:t>
      </w:r>
      <w:r w:rsidRPr="001846AC">
        <w:rPr>
          <w:rFonts w:ascii="Century Gothic" w:hAnsi="Century Gothic" w:cs="Calibri"/>
        </w:rPr>
        <w:t>O licitante deverá apresentar os documentos relacionados a seguir:</w:t>
      </w:r>
    </w:p>
    <w:p w14:paraId="4629130C" w14:textId="77777777" w:rsidR="00DB0729" w:rsidRPr="001846AC" w:rsidRDefault="00DB0729" w:rsidP="00E92BF1">
      <w:pPr>
        <w:widowControl w:val="0"/>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bCs/>
        </w:rPr>
        <w:t>a)</w:t>
      </w:r>
      <w:r w:rsidRPr="001846AC">
        <w:rPr>
          <w:rFonts w:ascii="Century Gothic" w:hAnsi="Century Gothic" w:cs="Calibri"/>
        </w:rPr>
        <w:t xml:space="preserve"> Prova de regularidade para com a </w:t>
      </w:r>
      <w:r w:rsidRPr="001846AC">
        <w:rPr>
          <w:rFonts w:ascii="Century Gothic" w:hAnsi="Century Gothic" w:cs="Calibri"/>
          <w:b/>
        </w:rPr>
        <w:t>Fazenda Federal</w:t>
      </w:r>
      <w:r w:rsidRPr="001846AC">
        <w:rPr>
          <w:rFonts w:ascii="Century Gothic" w:hAnsi="Century Gothic" w:cs="Calibri"/>
        </w:rPr>
        <w:t>: Certidão de Tributos e Contribuições Federais e da Dívida Ativa da União e regularidade junto à Seguridade Social – INSS podendo retirada no site www.receita.fazenda.gov.br.</w:t>
      </w:r>
    </w:p>
    <w:p w14:paraId="30CC8482" w14:textId="77777777" w:rsidR="00DB0729" w:rsidRPr="001846AC" w:rsidRDefault="00DB0729" w:rsidP="00E92BF1">
      <w:pPr>
        <w:widowControl w:val="0"/>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bCs/>
        </w:rPr>
        <w:t>b)</w:t>
      </w:r>
      <w:r w:rsidRPr="001846AC">
        <w:rPr>
          <w:rFonts w:ascii="Century Gothic" w:hAnsi="Century Gothic" w:cs="Calibri"/>
        </w:rPr>
        <w:t xml:space="preserve"> Prova de regularidade fiscal para com a </w:t>
      </w:r>
      <w:r w:rsidRPr="001846AC">
        <w:rPr>
          <w:rFonts w:ascii="Century Gothic" w:hAnsi="Century Gothic" w:cs="Calibri"/>
          <w:b/>
        </w:rPr>
        <w:t>Fazenda Estadual</w:t>
      </w:r>
      <w:r w:rsidRPr="001846AC">
        <w:rPr>
          <w:rFonts w:ascii="Century Gothic" w:hAnsi="Century Gothic" w:cs="Calibri"/>
        </w:rPr>
        <w:t xml:space="preserve"> do domicílio ou sede da licitante, expedida pelo órgão competente, podendo ser retirada no site www.sefaz.mt.gov.br.</w:t>
      </w:r>
    </w:p>
    <w:p w14:paraId="31043E34" w14:textId="77777777" w:rsidR="00DB0729" w:rsidRPr="001846AC" w:rsidRDefault="00DB0729" w:rsidP="00E92BF1">
      <w:pPr>
        <w:widowControl w:val="0"/>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bCs/>
        </w:rPr>
        <w:t>c)</w:t>
      </w:r>
      <w:r w:rsidRPr="001846AC">
        <w:rPr>
          <w:rFonts w:ascii="Century Gothic" w:hAnsi="Century Gothic" w:cs="Calibri"/>
        </w:rPr>
        <w:t xml:space="preserve"> Prova de regularidade fiscal para com a </w:t>
      </w:r>
      <w:r w:rsidRPr="001846AC">
        <w:rPr>
          <w:rFonts w:ascii="Century Gothic" w:hAnsi="Century Gothic" w:cs="Calibri"/>
          <w:b/>
        </w:rPr>
        <w:t>Fazenda Municipal</w:t>
      </w:r>
      <w:r w:rsidRPr="001846AC">
        <w:rPr>
          <w:rFonts w:ascii="Century Gothic" w:hAnsi="Century Gothic" w:cs="Calibri"/>
        </w:rPr>
        <w:t xml:space="preserve"> do domicílio ou sede da licitante, expedida pelo órgão competente.</w:t>
      </w:r>
    </w:p>
    <w:p w14:paraId="0AD3159A" w14:textId="77777777" w:rsidR="00DB0729" w:rsidRPr="001846AC" w:rsidRDefault="00DB0729" w:rsidP="00E92BF1">
      <w:pPr>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bCs/>
        </w:rPr>
        <w:t>d)</w:t>
      </w:r>
      <w:r w:rsidRPr="001846AC">
        <w:rPr>
          <w:rFonts w:ascii="Century Gothic" w:hAnsi="Century Gothic" w:cs="Calibri"/>
        </w:rPr>
        <w:t xml:space="preserve"> Prova de regularidade perante o </w:t>
      </w:r>
      <w:r w:rsidRPr="001846AC">
        <w:rPr>
          <w:rFonts w:ascii="Century Gothic" w:hAnsi="Century Gothic" w:cs="Calibri"/>
          <w:b/>
        </w:rPr>
        <w:t>FGTS</w:t>
      </w:r>
      <w:r w:rsidRPr="001846AC">
        <w:rPr>
          <w:rFonts w:ascii="Century Gothic" w:hAnsi="Century Gothic" w:cs="Calibri"/>
        </w:rPr>
        <w:t>, podendo ser retirada no site www.caixa.gov.br.</w:t>
      </w:r>
    </w:p>
    <w:p w14:paraId="5EF07E13" w14:textId="77777777" w:rsidR="00DB0729" w:rsidRPr="001846AC" w:rsidRDefault="00DB0729" w:rsidP="00E92BF1">
      <w:pPr>
        <w:widowControl w:val="0"/>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rPr>
        <w:t xml:space="preserve">e) Cópia do cartão do </w:t>
      </w:r>
      <w:r w:rsidRPr="001846AC">
        <w:rPr>
          <w:rFonts w:ascii="Century Gothic" w:hAnsi="Century Gothic" w:cs="Calibri"/>
          <w:b/>
        </w:rPr>
        <w:t>CNPJ</w:t>
      </w:r>
      <w:r w:rsidRPr="001846AC">
        <w:rPr>
          <w:rFonts w:ascii="Century Gothic" w:hAnsi="Century Gothic" w:cs="Calibri"/>
        </w:rPr>
        <w:t>.</w:t>
      </w:r>
    </w:p>
    <w:p w14:paraId="4B218388" w14:textId="77777777" w:rsidR="00DB0729" w:rsidRPr="001846AC" w:rsidRDefault="00DB0729" w:rsidP="00E92BF1">
      <w:pPr>
        <w:widowControl w:val="0"/>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rPr>
        <w:t xml:space="preserve">f) Prova de regularidade com a Justiça do Trabalho </w:t>
      </w:r>
      <w:r w:rsidRPr="001846AC">
        <w:rPr>
          <w:rFonts w:ascii="Century Gothic" w:hAnsi="Century Gothic" w:cs="Calibri"/>
          <w:b/>
        </w:rPr>
        <w:t>(CNDT).</w:t>
      </w:r>
    </w:p>
    <w:p w14:paraId="5FBFD012" w14:textId="77777777" w:rsidR="00DB0729" w:rsidRPr="001846AC" w:rsidRDefault="002C3D63" w:rsidP="00E92BF1">
      <w:pPr>
        <w:widowControl w:val="0"/>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rPr>
        <w:t>9.2.2.1.</w:t>
      </w:r>
      <w:r w:rsidR="00DB0729" w:rsidRPr="001846AC">
        <w:rPr>
          <w:rFonts w:ascii="Century Gothic" w:hAnsi="Century Gothic" w:cs="Calibri"/>
        </w:rPr>
        <w:t xml:space="preserve"> Nas certidões que nelas não houver prazo de validade, será considerado como prazo, </w:t>
      </w:r>
      <w:r w:rsidRPr="001846AC">
        <w:rPr>
          <w:rFonts w:ascii="Century Gothic" w:hAnsi="Century Gothic" w:cs="Calibri"/>
        </w:rPr>
        <w:t>até 90</w:t>
      </w:r>
      <w:r w:rsidR="00DB0729" w:rsidRPr="001846AC">
        <w:rPr>
          <w:rFonts w:ascii="Century Gothic" w:hAnsi="Century Gothic" w:cs="Calibri"/>
        </w:rPr>
        <w:t xml:space="preserve"> (</w:t>
      </w:r>
      <w:r w:rsidRPr="001846AC">
        <w:rPr>
          <w:rFonts w:ascii="Century Gothic" w:hAnsi="Century Gothic" w:cs="Calibri"/>
        </w:rPr>
        <w:t>noventa</w:t>
      </w:r>
      <w:r w:rsidR="00DB0729" w:rsidRPr="001846AC">
        <w:rPr>
          <w:rFonts w:ascii="Century Gothic" w:hAnsi="Century Gothic" w:cs="Calibri"/>
        </w:rPr>
        <w:t xml:space="preserve">) dias após emissão </w:t>
      </w:r>
      <w:proofErr w:type="gramStart"/>
      <w:r w:rsidR="00DB0729" w:rsidRPr="001846AC">
        <w:rPr>
          <w:rFonts w:ascii="Century Gothic" w:hAnsi="Century Gothic" w:cs="Calibri"/>
        </w:rPr>
        <w:t>das mesmas</w:t>
      </w:r>
      <w:proofErr w:type="gramEnd"/>
      <w:r w:rsidR="008439DA" w:rsidRPr="001846AC">
        <w:rPr>
          <w:rFonts w:ascii="Century Gothic" w:hAnsi="Century Gothic" w:cs="Calibri"/>
        </w:rPr>
        <w:t>, não inclui, cartões de CNPJ E Inscrição estadual</w:t>
      </w:r>
      <w:r w:rsidR="00DB0729" w:rsidRPr="001846AC">
        <w:rPr>
          <w:rFonts w:ascii="Century Gothic" w:hAnsi="Century Gothic" w:cs="Calibri"/>
        </w:rPr>
        <w:t>.</w:t>
      </w:r>
    </w:p>
    <w:p w14:paraId="5C9E304F" w14:textId="77777777" w:rsidR="00DB0729" w:rsidRPr="001846AC" w:rsidRDefault="00DB0729" w:rsidP="00E92BF1">
      <w:pPr>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bCs/>
        </w:rPr>
        <w:lastRenderedPageBreak/>
        <w:t xml:space="preserve">9.2.3 - </w:t>
      </w:r>
      <w:r w:rsidRPr="001846AC">
        <w:rPr>
          <w:rFonts w:ascii="Century Gothic" w:hAnsi="Century Gothic" w:cs="Calibri"/>
        </w:rPr>
        <w:t xml:space="preserve">Para efeito do julgamento de habilitação, o (a) Pregoeiro (a) considerará como referência para validação dos documentos, a data da disputa do </w:t>
      </w:r>
      <w:r w:rsidR="006174AB" w:rsidRPr="001846AC">
        <w:rPr>
          <w:rFonts w:ascii="Century Gothic" w:hAnsi="Century Gothic" w:cs="Calibri"/>
        </w:rPr>
        <w:t>LOTE</w:t>
      </w:r>
      <w:r w:rsidRPr="001846AC">
        <w:rPr>
          <w:rFonts w:ascii="Century Gothic" w:hAnsi="Century Gothic" w:cs="Calibri"/>
        </w:rPr>
        <w:t>.</w:t>
      </w:r>
    </w:p>
    <w:p w14:paraId="3BB02483" w14:textId="77777777" w:rsidR="00DB0729" w:rsidRPr="001846AC" w:rsidRDefault="00DB0729" w:rsidP="00E92BF1">
      <w:pPr>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bCs/>
        </w:rPr>
        <w:t>9.2.</w:t>
      </w:r>
      <w:r w:rsidR="001A777D" w:rsidRPr="001846AC">
        <w:rPr>
          <w:rFonts w:ascii="Century Gothic" w:hAnsi="Century Gothic" w:cs="Calibri"/>
          <w:bCs/>
        </w:rPr>
        <w:t>4.</w:t>
      </w:r>
      <w:r w:rsidRPr="001846AC">
        <w:rPr>
          <w:rFonts w:ascii="Century Gothic" w:hAnsi="Century Gothic" w:cs="Calibri"/>
          <w:bCs/>
        </w:rPr>
        <w:t xml:space="preserve"> O (a) Pregoeiro (a)</w:t>
      </w:r>
      <w:r w:rsidRPr="001846AC">
        <w:rPr>
          <w:rFonts w:ascii="Century Gothic" w:hAnsi="Century Gothic" w:cs="Calibri"/>
        </w:rPr>
        <w:t xml:space="preserve"> reserva-se o direito de solicitar dos licitantes, em qualquer tempo, no curso da licitação, quaisquer esclarecimentos sobre documentos já entregues, fixan</w:t>
      </w:r>
      <w:r w:rsidR="0019291F" w:rsidRPr="001846AC">
        <w:rPr>
          <w:rFonts w:ascii="Century Gothic" w:hAnsi="Century Gothic" w:cs="Calibri"/>
        </w:rPr>
        <w:t>do-lhes prazo para atendimento.</w:t>
      </w:r>
    </w:p>
    <w:p w14:paraId="6F7578F3" w14:textId="77777777" w:rsidR="00A75DE5" w:rsidRPr="001846AC" w:rsidRDefault="00A75DE5" w:rsidP="00E92BF1">
      <w:pPr>
        <w:tabs>
          <w:tab w:val="left" w:pos="709"/>
        </w:tabs>
        <w:autoSpaceDE w:val="0"/>
        <w:autoSpaceDN w:val="0"/>
        <w:adjustRightInd w:val="0"/>
        <w:spacing w:after="120"/>
        <w:ind w:right="-1"/>
        <w:jc w:val="both"/>
        <w:rPr>
          <w:rFonts w:ascii="Century Gothic" w:hAnsi="Century Gothic" w:cs="Calibri"/>
        </w:rPr>
      </w:pPr>
    </w:p>
    <w:p w14:paraId="08ADE76F" w14:textId="77777777" w:rsidR="00DB0729" w:rsidRPr="001846AC" w:rsidRDefault="00DB0729" w:rsidP="00E92BF1">
      <w:pPr>
        <w:tabs>
          <w:tab w:val="left" w:pos="709"/>
        </w:tabs>
        <w:autoSpaceDE w:val="0"/>
        <w:autoSpaceDN w:val="0"/>
        <w:adjustRightInd w:val="0"/>
        <w:spacing w:after="120"/>
        <w:ind w:right="-1"/>
        <w:jc w:val="both"/>
        <w:rPr>
          <w:rFonts w:ascii="Century Gothic" w:hAnsi="Century Gothic" w:cs="Calibri"/>
          <w:b/>
        </w:rPr>
      </w:pPr>
      <w:r w:rsidRPr="001846AC">
        <w:rPr>
          <w:rFonts w:ascii="Century Gothic" w:hAnsi="Century Gothic" w:cs="Calibri"/>
          <w:b/>
        </w:rPr>
        <w:t>9.3 DOCUMENTAÇÕES QUANTO À QUALIFICAÇÃO TÉCNICA.</w:t>
      </w:r>
    </w:p>
    <w:p w14:paraId="276FBD05" w14:textId="26558CA0" w:rsidR="003E4F2C" w:rsidRPr="008C0445" w:rsidRDefault="003E4F2C" w:rsidP="008C0445">
      <w:pPr>
        <w:autoSpaceDE w:val="0"/>
        <w:autoSpaceDN w:val="0"/>
        <w:adjustRightInd w:val="0"/>
        <w:jc w:val="both"/>
        <w:rPr>
          <w:rFonts w:ascii="Century Gothic" w:hAnsi="Century Gothic" w:cs="ArialMT"/>
          <w:sz w:val="22"/>
          <w:szCs w:val="22"/>
          <w:lang w:eastAsia="en-US"/>
        </w:rPr>
      </w:pPr>
      <w:r w:rsidRPr="008C0445">
        <w:rPr>
          <w:rFonts w:ascii="Century Gothic" w:hAnsi="Century Gothic" w:cs="Calibri"/>
          <w:b/>
          <w:sz w:val="22"/>
          <w:szCs w:val="22"/>
        </w:rPr>
        <w:t>9.3.1.</w:t>
      </w:r>
      <w:r w:rsidRPr="008C0445">
        <w:rPr>
          <w:rFonts w:ascii="Century Gothic" w:hAnsi="Century Gothic" w:cs="Arial-BoldMT"/>
          <w:b/>
          <w:bCs/>
          <w:sz w:val="22"/>
          <w:szCs w:val="22"/>
          <w:lang w:eastAsia="en-US"/>
        </w:rPr>
        <w:t xml:space="preserve"> </w:t>
      </w:r>
      <w:r w:rsidRPr="008C0445">
        <w:rPr>
          <w:rFonts w:ascii="Century Gothic" w:hAnsi="Century Gothic" w:cs="ArialMT"/>
          <w:sz w:val="22"/>
          <w:szCs w:val="22"/>
          <w:lang w:eastAsia="en-US"/>
        </w:rPr>
        <w:t>A prova da Qualificação Técnica será feita mediante a apresentação dos seguintes documentos:</w:t>
      </w:r>
    </w:p>
    <w:p w14:paraId="66E89BC3" w14:textId="0F445705" w:rsidR="003E4F2C" w:rsidRPr="008C0445" w:rsidRDefault="003E4F2C" w:rsidP="008C0445">
      <w:pPr>
        <w:autoSpaceDE w:val="0"/>
        <w:autoSpaceDN w:val="0"/>
        <w:adjustRightInd w:val="0"/>
        <w:jc w:val="both"/>
        <w:rPr>
          <w:rFonts w:ascii="Century Gothic" w:hAnsi="Century Gothic" w:cs="ArialMT"/>
          <w:sz w:val="22"/>
          <w:szCs w:val="22"/>
          <w:lang w:eastAsia="en-US"/>
        </w:rPr>
      </w:pPr>
      <w:r w:rsidRPr="008C0445">
        <w:rPr>
          <w:rFonts w:ascii="Century Gothic" w:hAnsi="Century Gothic" w:cs="Arial-BoldMT"/>
          <w:b/>
          <w:bCs/>
          <w:sz w:val="22"/>
          <w:szCs w:val="22"/>
          <w:lang w:eastAsia="en-US"/>
        </w:rPr>
        <w:t xml:space="preserve">a) </w:t>
      </w:r>
      <w:r w:rsidRPr="008C0445">
        <w:rPr>
          <w:rFonts w:ascii="Century Gothic" w:hAnsi="Century Gothic" w:cs="ArialMT"/>
          <w:sz w:val="22"/>
          <w:szCs w:val="22"/>
          <w:lang w:eastAsia="en-US"/>
        </w:rPr>
        <w:t xml:space="preserve">Registro/Certidão de inscrição da empresa no Conselho Regional de Engenharia e </w:t>
      </w:r>
      <w:r w:rsidR="008C0445">
        <w:rPr>
          <w:rFonts w:ascii="Century Gothic" w:hAnsi="Century Gothic" w:cs="ArialMT"/>
          <w:sz w:val="22"/>
          <w:szCs w:val="22"/>
          <w:lang w:eastAsia="en-US"/>
        </w:rPr>
        <w:t xml:space="preserve">  a</w:t>
      </w:r>
      <w:r w:rsidRPr="008C0445">
        <w:rPr>
          <w:rFonts w:ascii="Century Gothic" w:hAnsi="Century Gothic" w:cs="ArialMT"/>
          <w:sz w:val="22"/>
          <w:szCs w:val="22"/>
          <w:lang w:eastAsia="en-US"/>
        </w:rPr>
        <w:t xml:space="preserve">gronomia – CREA ou CAU (Conselho de Arquitetura e Urbanismo), </w:t>
      </w:r>
      <w:r w:rsidRPr="008C0445">
        <w:rPr>
          <w:rFonts w:ascii="Century Gothic" w:hAnsi="Century Gothic" w:cs="Arial-ItalicMT"/>
          <w:i/>
          <w:iCs/>
          <w:sz w:val="22"/>
          <w:szCs w:val="22"/>
          <w:lang w:eastAsia="en-US"/>
        </w:rPr>
        <w:t>conforme as áreas de atuação previstas no Termo de referência</w:t>
      </w:r>
      <w:r w:rsidRPr="008C0445">
        <w:rPr>
          <w:rFonts w:ascii="Century Gothic" w:hAnsi="Century Gothic" w:cs="ArialMT"/>
          <w:sz w:val="22"/>
          <w:szCs w:val="22"/>
          <w:lang w:eastAsia="en-US"/>
        </w:rPr>
        <w:t>, em plena validade;</w:t>
      </w:r>
    </w:p>
    <w:p w14:paraId="5DC8BBA9" w14:textId="73ADBC02" w:rsidR="00614108" w:rsidRPr="008C0445" w:rsidRDefault="003E4F2C" w:rsidP="008C0445">
      <w:pPr>
        <w:autoSpaceDE w:val="0"/>
        <w:autoSpaceDN w:val="0"/>
        <w:adjustRightInd w:val="0"/>
        <w:jc w:val="both"/>
        <w:rPr>
          <w:rFonts w:ascii="Century Gothic" w:hAnsi="Century Gothic" w:cs="ArialMT"/>
          <w:sz w:val="22"/>
          <w:szCs w:val="22"/>
          <w:lang w:eastAsia="en-US"/>
        </w:rPr>
      </w:pPr>
      <w:r w:rsidRPr="008C0445">
        <w:rPr>
          <w:rFonts w:ascii="Century Gothic" w:hAnsi="Century Gothic" w:cs="Arial-BoldMT"/>
          <w:b/>
          <w:bCs/>
          <w:sz w:val="22"/>
          <w:szCs w:val="22"/>
          <w:lang w:eastAsia="en-US"/>
        </w:rPr>
        <w:t xml:space="preserve">b) </w:t>
      </w:r>
      <w:r w:rsidRPr="008C0445">
        <w:rPr>
          <w:rFonts w:ascii="Century Gothic" w:hAnsi="Century Gothic" w:cs="ArialMT"/>
          <w:sz w:val="22"/>
          <w:szCs w:val="22"/>
          <w:lang w:eastAsia="en-US"/>
        </w:rPr>
        <w:t>Atestado de capacidade técnica de comprovação de que a licitante tenha executado obra em grau de complexidade igual ou superior ao licitado, através de certidão e/</w:t>
      </w:r>
      <w:r w:rsidR="008C0445" w:rsidRPr="008C0445">
        <w:rPr>
          <w:rFonts w:ascii="Century Gothic" w:hAnsi="Century Gothic" w:cs="ArialMT"/>
          <w:sz w:val="22"/>
          <w:szCs w:val="22"/>
          <w:lang w:eastAsia="en-US"/>
        </w:rPr>
        <w:t xml:space="preserve">ou </w:t>
      </w:r>
      <w:r w:rsidR="008C0445">
        <w:rPr>
          <w:rFonts w:ascii="Century Gothic" w:hAnsi="Century Gothic" w:cs="ArialMT"/>
          <w:sz w:val="22"/>
          <w:szCs w:val="22"/>
          <w:lang w:eastAsia="en-US"/>
        </w:rPr>
        <w:t>atestado</w:t>
      </w:r>
      <w:r w:rsidRPr="008C0445">
        <w:rPr>
          <w:rFonts w:ascii="Century Gothic" w:hAnsi="Century Gothic" w:cs="ArialMT"/>
          <w:sz w:val="22"/>
          <w:szCs w:val="22"/>
          <w:lang w:eastAsia="en-US"/>
        </w:rPr>
        <w:t>, fornecido (s) por pessoa (s) jurídica (s) de direito público ou privado;</w:t>
      </w:r>
    </w:p>
    <w:p w14:paraId="47B027FD" w14:textId="46AB5388" w:rsidR="003E4F2C" w:rsidRDefault="003E4F2C" w:rsidP="008C0445">
      <w:pPr>
        <w:autoSpaceDE w:val="0"/>
        <w:autoSpaceDN w:val="0"/>
        <w:adjustRightInd w:val="0"/>
        <w:jc w:val="both"/>
        <w:rPr>
          <w:rFonts w:ascii="Century Gothic" w:hAnsi="Century Gothic" w:cs="ArialMT"/>
          <w:sz w:val="22"/>
          <w:szCs w:val="22"/>
          <w:lang w:eastAsia="en-US"/>
        </w:rPr>
      </w:pPr>
      <w:r w:rsidRPr="008C0445">
        <w:rPr>
          <w:rFonts w:ascii="Century Gothic" w:hAnsi="Century Gothic" w:cs="Arial-BoldMT"/>
          <w:b/>
          <w:bCs/>
          <w:sz w:val="22"/>
          <w:szCs w:val="22"/>
          <w:lang w:eastAsia="en-US"/>
        </w:rPr>
        <w:t xml:space="preserve">c) </w:t>
      </w:r>
      <w:r w:rsidRPr="008C0445">
        <w:rPr>
          <w:rFonts w:ascii="Century Gothic" w:hAnsi="Century Gothic" w:cs="ArialMT"/>
          <w:sz w:val="22"/>
          <w:szCs w:val="22"/>
          <w:lang w:eastAsia="en-US"/>
        </w:rPr>
        <w:t xml:space="preserve">Caso o atestado de capacidade técnica seja emitido por Pessoa Jurídica de Direito </w:t>
      </w:r>
      <w:r w:rsidR="008C0445">
        <w:rPr>
          <w:rFonts w:ascii="Century Gothic" w:hAnsi="Century Gothic" w:cs="ArialMT"/>
          <w:sz w:val="22"/>
          <w:szCs w:val="22"/>
          <w:lang w:eastAsia="en-US"/>
        </w:rPr>
        <w:t>p</w:t>
      </w:r>
      <w:r w:rsidRPr="008C0445">
        <w:rPr>
          <w:rFonts w:ascii="Century Gothic" w:hAnsi="Century Gothic" w:cs="ArialMT"/>
          <w:sz w:val="22"/>
          <w:szCs w:val="22"/>
          <w:lang w:eastAsia="en-US"/>
        </w:rPr>
        <w:t>rivado, este deverá conter a FIRMA DO SIGNATÁRIO RECONHECIDA EM CARTÓRIO;</w:t>
      </w:r>
    </w:p>
    <w:p w14:paraId="41962A3F" w14:textId="70435492" w:rsidR="008C0445" w:rsidRDefault="008C0445" w:rsidP="008C0445">
      <w:pPr>
        <w:autoSpaceDE w:val="0"/>
        <w:autoSpaceDN w:val="0"/>
        <w:adjustRightInd w:val="0"/>
        <w:jc w:val="both"/>
        <w:rPr>
          <w:rFonts w:ascii="Century Gothic" w:hAnsi="Century Gothic" w:cs="ArialMT"/>
          <w:sz w:val="22"/>
          <w:szCs w:val="22"/>
          <w:lang w:eastAsia="en-US"/>
        </w:rPr>
      </w:pPr>
      <w:r>
        <w:rPr>
          <w:rFonts w:ascii="Century Gothic" w:hAnsi="Century Gothic" w:cs="Arial-BoldMT"/>
          <w:b/>
          <w:bCs/>
          <w:sz w:val="22"/>
          <w:szCs w:val="22"/>
          <w:lang w:eastAsia="en-US"/>
        </w:rPr>
        <w:t>d)</w:t>
      </w:r>
      <w:r w:rsidRPr="008C0445">
        <w:rPr>
          <w:rFonts w:ascii="Century Gothic" w:hAnsi="Century Gothic" w:cs="Arial-BoldMT"/>
          <w:b/>
          <w:bCs/>
          <w:sz w:val="22"/>
          <w:szCs w:val="22"/>
          <w:lang w:eastAsia="en-US"/>
        </w:rPr>
        <w:t xml:space="preserve"> </w:t>
      </w:r>
      <w:r w:rsidRPr="008C0445">
        <w:rPr>
          <w:rFonts w:ascii="Century Gothic" w:hAnsi="Century Gothic" w:cs="ArialMT"/>
          <w:sz w:val="22"/>
          <w:szCs w:val="22"/>
          <w:lang w:eastAsia="en-US"/>
        </w:rPr>
        <w:t>Em sendo o atestado emitido por empresa da iniciativa privada, desconsiderar-se-á aquele emitido por empresa pertencente ao mesmo grupo empresarial da empresa proponente. Considera-se do mesmo grupo empresarial, empresa controlada ou controladora da participante do certame, ou que tenha pelo menos uma pessoa física ou jurídica, proprietário ou titular da empresa emitente e da empresa participante;</w:t>
      </w:r>
    </w:p>
    <w:p w14:paraId="278D89EE" w14:textId="77777777" w:rsidR="008C0445" w:rsidRPr="008C0445" w:rsidRDefault="008C0445" w:rsidP="008C0445">
      <w:pPr>
        <w:autoSpaceDE w:val="0"/>
        <w:autoSpaceDN w:val="0"/>
        <w:adjustRightInd w:val="0"/>
        <w:jc w:val="both"/>
        <w:rPr>
          <w:rFonts w:ascii="Century Gothic" w:hAnsi="Century Gothic" w:cs="Calibri"/>
          <w:color w:val="FF0000"/>
          <w:sz w:val="22"/>
          <w:szCs w:val="22"/>
        </w:rPr>
      </w:pPr>
    </w:p>
    <w:p w14:paraId="78D41A95" w14:textId="77777777" w:rsidR="00DB0729" w:rsidRPr="001846AC" w:rsidRDefault="00DB0729" w:rsidP="00E92BF1">
      <w:pPr>
        <w:widowControl w:val="0"/>
        <w:tabs>
          <w:tab w:val="left" w:pos="709"/>
        </w:tabs>
        <w:autoSpaceDE w:val="0"/>
        <w:autoSpaceDN w:val="0"/>
        <w:adjustRightInd w:val="0"/>
        <w:spacing w:after="120"/>
        <w:ind w:right="-1"/>
        <w:jc w:val="both"/>
        <w:rPr>
          <w:rFonts w:ascii="Century Gothic" w:hAnsi="Century Gothic" w:cs="Calibri"/>
        </w:rPr>
      </w:pPr>
      <w:r w:rsidRPr="001846AC">
        <w:rPr>
          <w:rFonts w:ascii="Century Gothic" w:hAnsi="Century Gothic" w:cs="Calibri"/>
          <w:b/>
        </w:rPr>
        <w:t>9.4 DOCUMENTAÇÕES QUANTO À QUALIFICAÇÃO ECONÔMICO – FINANCEIRO.</w:t>
      </w:r>
    </w:p>
    <w:p w14:paraId="7C0CBE4F" w14:textId="77777777" w:rsidR="000D7E52" w:rsidRDefault="000D7E52" w:rsidP="00E92BF1">
      <w:pPr>
        <w:tabs>
          <w:tab w:val="left" w:pos="709"/>
        </w:tabs>
        <w:spacing w:after="120"/>
        <w:ind w:right="-1"/>
        <w:jc w:val="both"/>
        <w:rPr>
          <w:rFonts w:ascii="Century Gothic" w:hAnsi="Century Gothic" w:cs="Calibri"/>
        </w:rPr>
      </w:pPr>
      <w:r w:rsidRPr="001846AC">
        <w:rPr>
          <w:rFonts w:ascii="Century Gothic" w:hAnsi="Century Gothic" w:cs="Calibri"/>
        </w:rPr>
        <w:t>9.4.1.</w:t>
      </w:r>
      <w:r w:rsidR="00DB0729" w:rsidRPr="001846AC">
        <w:rPr>
          <w:rFonts w:ascii="Century Gothic" w:hAnsi="Century Gothic" w:cs="Calibri"/>
        </w:rPr>
        <w:t xml:space="preserve"> </w:t>
      </w:r>
      <w:r w:rsidR="008439DA" w:rsidRPr="001846AC">
        <w:rPr>
          <w:rFonts w:ascii="Century Gothic" w:hAnsi="Century Gothic" w:cs="Calibri"/>
        </w:rPr>
        <w:t>Certidão</w:t>
      </w:r>
      <w:r w:rsidRPr="001846AC">
        <w:rPr>
          <w:rFonts w:ascii="Century Gothic" w:hAnsi="Century Gothic" w:cs="Calibri"/>
        </w:rPr>
        <w:t xml:space="preserve"> negativa de </w:t>
      </w:r>
      <w:r w:rsidR="008439DA" w:rsidRPr="001846AC">
        <w:rPr>
          <w:rFonts w:ascii="Century Gothic" w:hAnsi="Century Gothic" w:cs="Calibri"/>
        </w:rPr>
        <w:t>falência expedida</w:t>
      </w:r>
      <w:r w:rsidRPr="001846AC">
        <w:rPr>
          <w:rFonts w:ascii="Century Gothic" w:hAnsi="Century Gothic" w:cs="Calibri"/>
        </w:rPr>
        <w:t xml:space="preserve"> pelo distribuidor da sede da pessoa jurídica;</w:t>
      </w:r>
    </w:p>
    <w:p w14:paraId="26D92D9C" w14:textId="6F68F3E2" w:rsidR="00BA1473" w:rsidRPr="00BA1473" w:rsidRDefault="00BA1473" w:rsidP="00BA1473">
      <w:pPr>
        <w:autoSpaceDE w:val="0"/>
        <w:autoSpaceDN w:val="0"/>
        <w:adjustRightInd w:val="0"/>
        <w:jc w:val="both"/>
        <w:rPr>
          <w:rFonts w:ascii="Century Gothic" w:hAnsi="Century Gothic" w:cs="Calibri"/>
        </w:rPr>
      </w:pPr>
      <w:r>
        <w:rPr>
          <w:rFonts w:ascii="Century Gothic" w:hAnsi="Century Gothic" w:cs="ArialMT"/>
          <w:lang w:eastAsia="en-US"/>
        </w:rPr>
        <w:t>9.4.1.1</w:t>
      </w:r>
      <w:r w:rsidRPr="00BA1473">
        <w:rPr>
          <w:rFonts w:ascii="Century Gothic" w:hAnsi="Century Gothic" w:cs="ArialMT"/>
          <w:lang w:eastAsia="en-US"/>
        </w:rPr>
        <w:t>No caso de certidão positiva de recuperação judicial ou extrajudicial, o</w:t>
      </w:r>
      <w:r>
        <w:rPr>
          <w:rFonts w:ascii="Century Gothic" w:hAnsi="Century Gothic" w:cs="ArialMT"/>
          <w:lang w:eastAsia="en-US"/>
        </w:rPr>
        <w:t xml:space="preserve"> </w:t>
      </w:r>
      <w:r w:rsidRPr="00BA1473">
        <w:rPr>
          <w:rFonts w:ascii="Century Gothic" w:hAnsi="Century Gothic" w:cs="ArialMT"/>
          <w:lang w:eastAsia="en-US"/>
        </w:rPr>
        <w:t>licitante deverá apresentar a comprovação de que o respectivo plano de</w:t>
      </w:r>
      <w:r>
        <w:rPr>
          <w:rFonts w:ascii="Century Gothic" w:hAnsi="Century Gothic" w:cs="ArialMT"/>
          <w:lang w:eastAsia="en-US"/>
        </w:rPr>
        <w:t xml:space="preserve"> </w:t>
      </w:r>
      <w:r w:rsidRPr="00BA1473">
        <w:rPr>
          <w:rFonts w:ascii="Century Gothic" w:hAnsi="Century Gothic" w:cs="ArialMT"/>
          <w:lang w:eastAsia="en-US"/>
        </w:rPr>
        <w:t>recuperação foi acolhido judicialmente, na forma do art. 58, da Lei n.º 11.101, de</w:t>
      </w:r>
      <w:r>
        <w:rPr>
          <w:rFonts w:ascii="Century Gothic" w:hAnsi="Century Gothic" w:cs="ArialMT"/>
          <w:lang w:eastAsia="en-US"/>
        </w:rPr>
        <w:t xml:space="preserve"> </w:t>
      </w:r>
      <w:r w:rsidRPr="00BA1473">
        <w:rPr>
          <w:rFonts w:ascii="Century Gothic" w:hAnsi="Century Gothic" w:cs="ArialMT"/>
          <w:lang w:eastAsia="en-US"/>
        </w:rPr>
        <w:t>09 de fevereiro de 2005, sob pena de inabilitação, devendo, ainda, comprovar</w:t>
      </w:r>
      <w:r>
        <w:rPr>
          <w:rFonts w:ascii="Century Gothic" w:hAnsi="Century Gothic" w:cs="ArialMT"/>
          <w:lang w:eastAsia="en-US"/>
        </w:rPr>
        <w:t xml:space="preserve"> </w:t>
      </w:r>
      <w:r w:rsidRPr="00BA1473">
        <w:rPr>
          <w:rFonts w:ascii="Century Gothic" w:hAnsi="Century Gothic" w:cs="ArialMT"/>
          <w:lang w:eastAsia="en-US"/>
        </w:rPr>
        <w:t>todos os demais requisitos de habilitação.</w:t>
      </w:r>
    </w:p>
    <w:p w14:paraId="2F79C29A" w14:textId="7503D1B3" w:rsidR="00BA1473" w:rsidRPr="00BA1473" w:rsidRDefault="00216C4B" w:rsidP="00216C4B">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9.4.2.</w:t>
      </w:r>
      <w:r w:rsidR="00BA1473" w:rsidRPr="00BA1473">
        <w:rPr>
          <w:rFonts w:ascii="Century Gothic" w:hAnsi="Century Gothic" w:cs="Arial-BoldMT"/>
          <w:b/>
          <w:bCs/>
          <w:lang w:eastAsia="en-US"/>
        </w:rPr>
        <w:t xml:space="preserve"> </w:t>
      </w:r>
      <w:bookmarkStart w:id="2" w:name="_Hlk154498170"/>
      <w:r w:rsidR="00BA1473" w:rsidRPr="00BA1473">
        <w:rPr>
          <w:rFonts w:ascii="Century Gothic" w:hAnsi="Century Gothic" w:cs="ArialMT"/>
          <w:lang w:eastAsia="en-US"/>
        </w:rPr>
        <w:t>Demonstrações Contábeis, incluindo o Balanço Patrimonial do último exercício social, já</w:t>
      </w:r>
      <w:r>
        <w:rPr>
          <w:rFonts w:ascii="Century Gothic" w:hAnsi="Century Gothic" w:cs="ArialMT"/>
          <w:lang w:eastAsia="en-US"/>
        </w:rPr>
        <w:t xml:space="preserve"> </w:t>
      </w:r>
      <w:r w:rsidR="00BA1473" w:rsidRPr="00BA1473">
        <w:rPr>
          <w:rFonts w:ascii="Century Gothic" w:hAnsi="Century Gothic" w:cs="ArialMT"/>
          <w:lang w:eastAsia="en-US"/>
        </w:rPr>
        <w:t>exigíveis e apresentados na forma da Lei devidamente publicados, que comprovem a boa</w:t>
      </w:r>
      <w:r>
        <w:rPr>
          <w:rFonts w:ascii="Century Gothic" w:hAnsi="Century Gothic" w:cs="ArialMT"/>
          <w:lang w:eastAsia="en-US"/>
        </w:rPr>
        <w:t xml:space="preserve"> </w:t>
      </w:r>
      <w:r w:rsidR="00BA1473" w:rsidRPr="00BA1473">
        <w:rPr>
          <w:rFonts w:ascii="Century Gothic" w:hAnsi="Century Gothic" w:cs="ArialMT"/>
          <w:lang w:eastAsia="en-US"/>
        </w:rPr>
        <w:t>situação financeira da empresa, vedada a sua substituição por balancetes ou balanços</w:t>
      </w:r>
      <w:r>
        <w:rPr>
          <w:rFonts w:ascii="Century Gothic" w:hAnsi="Century Gothic" w:cs="ArialMT"/>
          <w:lang w:eastAsia="en-US"/>
        </w:rPr>
        <w:t xml:space="preserve"> </w:t>
      </w:r>
      <w:r w:rsidR="00BA1473" w:rsidRPr="00BA1473">
        <w:rPr>
          <w:rFonts w:ascii="Century Gothic" w:hAnsi="Century Gothic" w:cs="ArialMT"/>
          <w:lang w:eastAsia="en-US"/>
        </w:rPr>
        <w:t>provisórios, podendo ser atualizados, quando encerrados há mais de 03 (três) meses da</w:t>
      </w:r>
      <w:r>
        <w:rPr>
          <w:rFonts w:ascii="Century Gothic" w:hAnsi="Century Gothic" w:cs="ArialMT"/>
          <w:lang w:eastAsia="en-US"/>
        </w:rPr>
        <w:t xml:space="preserve"> </w:t>
      </w:r>
      <w:r w:rsidR="00BA1473" w:rsidRPr="00BA1473">
        <w:rPr>
          <w:rFonts w:ascii="Century Gothic" w:hAnsi="Century Gothic" w:cs="ArialMT"/>
          <w:lang w:eastAsia="en-US"/>
        </w:rPr>
        <w:t>data de apresentação da proposta, tomando como base a variação, ocorrida no período, do</w:t>
      </w:r>
      <w:r>
        <w:rPr>
          <w:rFonts w:ascii="Century Gothic" w:hAnsi="Century Gothic" w:cs="ArialMT"/>
          <w:lang w:eastAsia="en-US"/>
        </w:rPr>
        <w:t xml:space="preserve"> </w:t>
      </w:r>
      <w:r w:rsidR="00BA1473" w:rsidRPr="00BA1473">
        <w:rPr>
          <w:rFonts w:ascii="Century Gothic" w:hAnsi="Century Gothic" w:cs="ArialMT"/>
          <w:lang w:eastAsia="en-US"/>
        </w:rPr>
        <w:t>ÍNDICE GERAL DE PREÇOS – IGP-DI, publicado pela Fundação Getúlio Vargas – FGV ou</w:t>
      </w:r>
      <w:r>
        <w:rPr>
          <w:rFonts w:ascii="Century Gothic" w:hAnsi="Century Gothic" w:cs="ArialMT"/>
          <w:lang w:eastAsia="en-US"/>
        </w:rPr>
        <w:t xml:space="preserve"> </w:t>
      </w:r>
      <w:r w:rsidR="00BA1473" w:rsidRPr="00BA1473">
        <w:rPr>
          <w:rFonts w:ascii="Century Gothic" w:hAnsi="Century Gothic" w:cs="ArialMT"/>
          <w:lang w:eastAsia="en-US"/>
        </w:rPr>
        <w:t>outro indicador que venha substituir;</w:t>
      </w:r>
    </w:p>
    <w:p w14:paraId="7A5E0D6F" w14:textId="1CBA8FE4" w:rsidR="00BA1473" w:rsidRPr="00BA1473" w:rsidRDefault="00216C4B" w:rsidP="00BA1473">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a.</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O balanço quando escriturado em livro digital deverá vir acompanhado de “Recibo de</w:t>
      </w:r>
      <w:r w:rsidR="008C0445">
        <w:rPr>
          <w:rFonts w:ascii="Century Gothic" w:hAnsi="Century Gothic" w:cs="ArialMT"/>
          <w:lang w:eastAsia="en-US"/>
        </w:rPr>
        <w:t xml:space="preserve"> </w:t>
      </w:r>
      <w:r w:rsidR="00BA1473" w:rsidRPr="00BA1473">
        <w:rPr>
          <w:rFonts w:ascii="Century Gothic" w:hAnsi="Century Gothic" w:cs="ArialMT"/>
          <w:lang w:eastAsia="en-US"/>
        </w:rPr>
        <w:t>entrega de livro digital”. Apresentar também termos de abertura e de encerramento dos</w:t>
      </w:r>
      <w:r w:rsidR="008C0445">
        <w:rPr>
          <w:rFonts w:ascii="Century Gothic" w:hAnsi="Century Gothic" w:cs="ArialMT"/>
          <w:lang w:eastAsia="en-US"/>
        </w:rPr>
        <w:t xml:space="preserve"> </w:t>
      </w:r>
      <w:r w:rsidR="00BA1473" w:rsidRPr="00BA1473">
        <w:rPr>
          <w:rFonts w:ascii="Century Gothic" w:hAnsi="Century Gothic" w:cs="ArialMT"/>
          <w:lang w:eastAsia="en-US"/>
        </w:rPr>
        <w:t>livros contábeis. Observações: serão considerados aceitos como na forma da lei o balanço</w:t>
      </w:r>
      <w:r w:rsidR="008C0445">
        <w:rPr>
          <w:rFonts w:ascii="Century Gothic" w:hAnsi="Century Gothic" w:cs="ArialMT"/>
          <w:lang w:eastAsia="en-US"/>
        </w:rPr>
        <w:t xml:space="preserve"> </w:t>
      </w:r>
      <w:r w:rsidR="00BA1473" w:rsidRPr="00BA1473">
        <w:rPr>
          <w:rFonts w:ascii="Century Gothic" w:hAnsi="Century Gothic" w:cs="ArialMT"/>
          <w:lang w:eastAsia="en-US"/>
        </w:rPr>
        <w:t>patrimonial e demonstrações contábeis assim apresentados:</w:t>
      </w:r>
    </w:p>
    <w:p w14:paraId="053659E2" w14:textId="4DDA65D5" w:rsidR="00BA1473" w:rsidRPr="00BA1473" w:rsidRDefault="00216C4B" w:rsidP="00BA1473">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b.</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Sociedades regidas pela Lei nº. 6.404/76 (sociedade anônima):</w:t>
      </w:r>
    </w:p>
    <w:p w14:paraId="1122DEA3"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-Publicados em Diário Oficial; ou,</w:t>
      </w:r>
    </w:p>
    <w:p w14:paraId="01C3DB26"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-Publicados em jornal de grande circulação; ou,</w:t>
      </w:r>
    </w:p>
    <w:p w14:paraId="0E622701" w14:textId="4ECF0B54"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-Por fotocópia registrada ou autenticada na Junta Comercial da sede ou domicílio da</w:t>
      </w:r>
      <w:r w:rsidR="00216C4B">
        <w:rPr>
          <w:rFonts w:ascii="Century Gothic" w:hAnsi="Century Gothic" w:cs="ArialMT"/>
          <w:lang w:eastAsia="en-US"/>
        </w:rPr>
        <w:t xml:space="preserve"> </w:t>
      </w:r>
      <w:r w:rsidRPr="00BA1473">
        <w:rPr>
          <w:rFonts w:ascii="Century Gothic" w:hAnsi="Century Gothic" w:cs="ArialMT"/>
          <w:lang w:eastAsia="en-US"/>
        </w:rPr>
        <w:t>licitante;</w:t>
      </w:r>
    </w:p>
    <w:p w14:paraId="667F036A" w14:textId="69C98750" w:rsidR="00BA1473" w:rsidRPr="00BA1473" w:rsidRDefault="00216C4B" w:rsidP="00216C4B">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c</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Sociedades por cota de responsabilidade limitada (LTDA):</w:t>
      </w:r>
    </w:p>
    <w:p w14:paraId="64FB57F2" w14:textId="41C1D9B6" w:rsidR="00BA1473" w:rsidRPr="00BA1473" w:rsidRDefault="00BA1473" w:rsidP="00216C4B">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-Acompanhados por fotocópia dos Termos de Abertura e de Encerramento do Livro</w:t>
      </w:r>
      <w:r w:rsidR="00216C4B">
        <w:rPr>
          <w:rFonts w:ascii="Century Gothic" w:hAnsi="Century Gothic" w:cs="ArialMT"/>
          <w:lang w:eastAsia="en-US"/>
        </w:rPr>
        <w:t xml:space="preserve"> </w:t>
      </w:r>
      <w:r w:rsidRPr="00BA1473">
        <w:rPr>
          <w:rFonts w:ascii="Century Gothic" w:hAnsi="Century Gothic" w:cs="ArialMT"/>
          <w:lang w:eastAsia="en-US"/>
        </w:rPr>
        <w:t>Diário, devidamente autenticado na Junta Comercial da sede ou domicílio da licitante</w:t>
      </w:r>
      <w:r w:rsidR="00216C4B">
        <w:rPr>
          <w:rFonts w:ascii="Century Gothic" w:hAnsi="Century Gothic" w:cs="ArialMT"/>
          <w:lang w:eastAsia="en-US"/>
        </w:rPr>
        <w:t xml:space="preserve"> </w:t>
      </w:r>
      <w:r w:rsidRPr="00BA1473">
        <w:rPr>
          <w:rFonts w:ascii="Century Gothic" w:hAnsi="Century Gothic" w:cs="ArialMT"/>
          <w:lang w:eastAsia="en-US"/>
        </w:rPr>
        <w:t>ou em outro órgão equivalente;</w:t>
      </w:r>
    </w:p>
    <w:p w14:paraId="78DC297A" w14:textId="6F16A41F" w:rsidR="00BA1473" w:rsidRPr="00BA1473" w:rsidRDefault="00216C4B" w:rsidP="00BA1473">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d.</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Sociedades sujeitas ao regime estabelecido na Lei Complementar 123/2006 –</w:t>
      </w:r>
      <w:r>
        <w:rPr>
          <w:rFonts w:ascii="Century Gothic" w:hAnsi="Century Gothic" w:cs="ArialMT"/>
          <w:lang w:eastAsia="en-US"/>
        </w:rPr>
        <w:t xml:space="preserve"> </w:t>
      </w:r>
      <w:r w:rsidR="00BA1473" w:rsidRPr="00BA1473">
        <w:rPr>
          <w:rFonts w:ascii="Century Gothic" w:hAnsi="Century Gothic" w:cs="ArialMT"/>
          <w:lang w:eastAsia="en-US"/>
        </w:rPr>
        <w:t>Estatuto da Microempresa e da Empresa de Pequeno Porte: acompanhados por</w:t>
      </w:r>
      <w:r>
        <w:rPr>
          <w:rFonts w:ascii="Century Gothic" w:hAnsi="Century Gothic" w:cs="ArialMT"/>
          <w:lang w:eastAsia="en-US"/>
        </w:rPr>
        <w:t xml:space="preserve"> </w:t>
      </w:r>
      <w:r w:rsidR="00BA1473" w:rsidRPr="00BA1473">
        <w:rPr>
          <w:rFonts w:ascii="Century Gothic" w:hAnsi="Century Gothic" w:cs="ArialMT"/>
          <w:lang w:eastAsia="en-US"/>
        </w:rPr>
        <w:t>fotocópia dos Termos de Abertura e de encerramento do Livro Diário, devidamente</w:t>
      </w:r>
      <w:r>
        <w:rPr>
          <w:rFonts w:ascii="Century Gothic" w:hAnsi="Century Gothic" w:cs="ArialMT"/>
          <w:lang w:eastAsia="en-US"/>
        </w:rPr>
        <w:t xml:space="preserve"> </w:t>
      </w:r>
      <w:r w:rsidR="00BA1473" w:rsidRPr="00BA1473">
        <w:rPr>
          <w:rFonts w:ascii="Century Gothic" w:hAnsi="Century Gothic" w:cs="ArialMT"/>
          <w:lang w:eastAsia="en-US"/>
        </w:rPr>
        <w:t>autenticado na Junta Comercial da sede ou domicílio da licitante ou em outro órgão</w:t>
      </w:r>
      <w:r>
        <w:rPr>
          <w:rFonts w:ascii="Century Gothic" w:hAnsi="Century Gothic" w:cs="ArialMT"/>
          <w:lang w:eastAsia="en-US"/>
        </w:rPr>
        <w:t xml:space="preserve"> </w:t>
      </w:r>
      <w:r w:rsidR="00BA1473" w:rsidRPr="00BA1473">
        <w:rPr>
          <w:rFonts w:ascii="Century Gothic" w:hAnsi="Century Gothic" w:cs="ArialMT"/>
          <w:lang w:eastAsia="en-US"/>
        </w:rPr>
        <w:t xml:space="preserve">equivalente; ou declaração simplificada do último </w:t>
      </w:r>
      <w:r w:rsidR="00BA1473" w:rsidRPr="00BA1473">
        <w:rPr>
          <w:rFonts w:ascii="Century Gothic" w:hAnsi="Century Gothic" w:cs="ArialMT"/>
          <w:lang w:eastAsia="en-US"/>
        </w:rPr>
        <w:lastRenderedPageBreak/>
        <w:t>imposto de renda;</w:t>
      </w:r>
    </w:p>
    <w:p w14:paraId="31302CA0" w14:textId="42D54A8D" w:rsidR="00BA1473" w:rsidRPr="00BA1473" w:rsidRDefault="00216C4B" w:rsidP="00BA1473">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e</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Sociedade criada no exercício em curso ou inativa no exercício anterior:</w:t>
      </w:r>
    </w:p>
    <w:p w14:paraId="627C9AF2" w14:textId="366FC888"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fotocópia do Balanço de Abertura ou cópia do livro diário contendo o balanço de</w:t>
      </w:r>
      <w:r w:rsidR="00216C4B">
        <w:rPr>
          <w:rFonts w:ascii="Century Gothic" w:hAnsi="Century Gothic" w:cs="ArialMT"/>
          <w:lang w:eastAsia="en-US"/>
        </w:rPr>
        <w:t xml:space="preserve"> </w:t>
      </w:r>
      <w:r w:rsidRPr="00BA1473">
        <w:rPr>
          <w:rFonts w:ascii="Century Gothic" w:hAnsi="Century Gothic" w:cs="ArialMT"/>
          <w:lang w:eastAsia="en-US"/>
        </w:rPr>
        <w:t>abertura, inclusive com os termos de abertura e encerramento devidamente registrado</w:t>
      </w:r>
      <w:r w:rsidR="00216C4B">
        <w:rPr>
          <w:rFonts w:ascii="Century Gothic" w:hAnsi="Century Gothic" w:cs="ArialMT"/>
          <w:lang w:eastAsia="en-US"/>
        </w:rPr>
        <w:t xml:space="preserve"> </w:t>
      </w:r>
      <w:r w:rsidRPr="00BA1473">
        <w:rPr>
          <w:rFonts w:ascii="Century Gothic" w:hAnsi="Century Gothic" w:cs="ArialMT"/>
          <w:lang w:eastAsia="en-US"/>
        </w:rPr>
        <w:t>ou autenticado na Junta Comercial da sede ou domicílio dos licitantes nos casos de</w:t>
      </w:r>
      <w:r w:rsidR="00216C4B">
        <w:rPr>
          <w:rFonts w:ascii="Century Gothic" w:hAnsi="Century Gothic" w:cs="ArialMT"/>
          <w:lang w:eastAsia="en-US"/>
        </w:rPr>
        <w:t xml:space="preserve"> </w:t>
      </w:r>
      <w:r w:rsidRPr="00BA1473">
        <w:rPr>
          <w:rFonts w:ascii="Century Gothic" w:hAnsi="Century Gothic" w:cs="ArialMT"/>
          <w:lang w:eastAsia="en-US"/>
        </w:rPr>
        <w:t>sociedades anônimas;</w:t>
      </w:r>
    </w:p>
    <w:p w14:paraId="739538AD" w14:textId="7FB02A4D" w:rsidR="00BA1473" w:rsidRPr="00BA1473" w:rsidRDefault="00216C4B" w:rsidP="00216C4B">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f</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Balanço patrimonial e demonstrações contábeis do último exercício social, já</w:t>
      </w:r>
      <w:r>
        <w:rPr>
          <w:rFonts w:ascii="Century Gothic" w:hAnsi="Century Gothic" w:cs="ArialMT"/>
          <w:lang w:eastAsia="en-US"/>
        </w:rPr>
        <w:t xml:space="preserve"> </w:t>
      </w:r>
      <w:r w:rsidR="00BA1473" w:rsidRPr="00BA1473">
        <w:rPr>
          <w:rFonts w:ascii="Century Gothic" w:hAnsi="Century Gothic" w:cs="ArialMT"/>
          <w:lang w:eastAsia="en-US"/>
        </w:rPr>
        <w:t>exigíveis e apresentados na forma da Lei, que comprovem a boa situação financeira</w:t>
      </w:r>
      <w:r>
        <w:rPr>
          <w:rFonts w:ascii="Century Gothic" w:hAnsi="Century Gothic" w:cs="ArialMT"/>
          <w:lang w:eastAsia="en-US"/>
        </w:rPr>
        <w:t xml:space="preserve"> </w:t>
      </w:r>
      <w:r w:rsidR="00BA1473" w:rsidRPr="00BA1473">
        <w:rPr>
          <w:rFonts w:ascii="Century Gothic" w:hAnsi="Century Gothic" w:cs="ArialMT"/>
          <w:lang w:eastAsia="en-US"/>
        </w:rPr>
        <w:t>da empresa, vedada a sua substituição por balancetes ou balanços provisórios;</w:t>
      </w:r>
    </w:p>
    <w:p w14:paraId="47C239E0" w14:textId="279AFC0D" w:rsidR="00BA1473" w:rsidRPr="00BA1473" w:rsidRDefault="00216C4B" w:rsidP="00BA1473">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g</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O balanço patrimonial, as demonstrações e o balanço de abertura</w:t>
      </w:r>
      <w:r>
        <w:rPr>
          <w:rFonts w:ascii="Century Gothic" w:hAnsi="Century Gothic" w:cs="ArialMT"/>
          <w:lang w:eastAsia="en-US"/>
        </w:rPr>
        <w:t xml:space="preserve"> </w:t>
      </w:r>
      <w:r w:rsidR="00BA1473" w:rsidRPr="00BA1473">
        <w:rPr>
          <w:rFonts w:ascii="Century Gothic" w:hAnsi="Century Gothic" w:cs="ArialMT"/>
          <w:lang w:eastAsia="en-US"/>
        </w:rPr>
        <w:t>deverão estar assinados pelos administradores das empresas constante do ato constitutivo, estatuto ou contrato social e por Contador legalmente habilitado ou</w:t>
      </w:r>
      <w:r>
        <w:rPr>
          <w:rFonts w:ascii="Century Gothic" w:hAnsi="Century Gothic" w:cs="ArialMT"/>
          <w:lang w:eastAsia="en-US"/>
        </w:rPr>
        <w:t xml:space="preserve"> </w:t>
      </w:r>
      <w:r w:rsidR="00BA1473" w:rsidRPr="00BA1473">
        <w:rPr>
          <w:rFonts w:ascii="Century Gothic" w:hAnsi="Century Gothic" w:cs="ArialMT"/>
          <w:lang w:eastAsia="en-US"/>
        </w:rPr>
        <w:t>por outro profissional equivalente, devidamente registrado no Conselho Regional</w:t>
      </w:r>
      <w:r>
        <w:rPr>
          <w:rFonts w:ascii="Century Gothic" w:hAnsi="Century Gothic" w:cs="ArialMT"/>
          <w:lang w:eastAsia="en-US"/>
        </w:rPr>
        <w:t xml:space="preserve"> </w:t>
      </w:r>
      <w:r w:rsidR="00BA1473" w:rsidRPr="00BA1473">
        <w:rPr>
          <w:rFonts w:ascii="Century Gothic" w:hAnsi="Century Gothic" w:cs="ArialMT"/>
          <w:lang w:eastAsia="en-US"/>
        </w:rPr>
        <w:t>de Contabilidade.</w:t>
      </w:r>
    </w:p>
    <w:p w14:paraId="2FEAE14F" w14:textId="227896AF" w:rsidR="00BA1473" w:rsidRPr="00BA1473" w:rsidRDefault="00216C4B" w:rsidP="00216C4B">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h.</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Os tipos societários obrigados e/ou optantes pela Escrituração Contábil Digital – ECD,</w:t>
      </w:r>
      <w:r>
        <w:rPr>
          <w:rFonts w:ascii="Century Gothic" w:hAnsi="Century Gothic" w:cs="ArialMT"/>
          <w:lang w:eastAsia="en-US"/>
        </w:rPr>
        <w:t xml:space="preserve"> </w:t>
      </w:r>
      <w:r w:rsidR="00BA1473" w:rsidRPr="00BA1473">
        <w:rPr>
          <w:rFonts w:ascii="Century Gothic" w:hAnsi="Century Gothic" w:cs="ArialMT"/>
          <w:lang w:eastAsia="en-US"/>
        </w:rPr>
        <w:t>consoante disposições contidas no Decreto nº 6.022/2007, regulamentado através da IN nº</w:t>
      </w:r>
      <w:r>
        <w:rPr>
          <w:rFonts w:ascii="Century Gothic" w:hAnsi="Century Gothic" w:cs="ArialMT"/>
          <w:lang w:eastAsia="en-US"/>
        </w:rPr>
        <w:t xml:space="preserve"> </w:t>
      </w:r>
      <w:r w:rsidR="00BA1473" w:rsidRPr="00BA1473">
        <w:rPr>
          <w:rFonts w:ascii="Century Gothic" w:hAnsi="Century Gothic" w:cs="ArialMT"/>
          <w:lang w:eastAsia="en-US"/>
        </w:rPr>
        <w:t>787/2007 da RFB e disciplinado pela IN nº 109/2008 do DNRC, apresentarão documentos</w:t>
      </w:r>
      <w:r>
        <w:rPr>
          <w:rFonts w:ascii="Century Gothic" w:hAnsi="Century Gothic" w:cs="ArialMT"/>
          <w:lang w:eastAsia="en-US"/>
        </w:rPr>
        <w:t xml:space="preserve"> </w:t>
      </w:r>
      <w:r w:rsidR="00BA1473" w:rsidRPr="00BA1473">
        <w:rPr>
          <w:rFonts w:ascii="Century Gothic" w:hAnsi="Century Gothic" w:cs="ArialMT"/>
          <w:lang w:eastAsia="en-US"/>
        </w:rPr>
        <w:t xml:space="preserve">extraído do Sistema Público de Escrituração Digital – </w:t>
      </w:r>
      <w:proofErr w:type="spellStart"/>
      <w:r w:rsidR="00BA1473" w:rsidRPr="00BA1473">
        <w:rPr>
          <w:rFonts w:ascii="Century Gothic" w:hAnsi="Century Gothic" w:cs="ArialMT"/>
          <w:lang w:eastAsia="en-US"/>
        </w:rPr>
        <w:t>Sped</w:t>
      </w:r>
      <w:proofErr w:type="spellEnd"/>
      <w:r w:rsidR="00BA1473" w:rsidRPr="00BA1473">
        <w:rPr>
          <w:rFonts w:ascii="Century Gothic" w:hAnsi="Century Gothic" w:cs="ArialMT"/>
          <w:lang w:eastAsia="en-US"/>
        </w:rPr>
        <w:t xml:space="preserve"> ou através do site da Junta</w:t>
      </w:r>
      <w:r>
        <w:rPr>
          <w:rFonts w:ascii="Century Gothic" w:hAnsi="Century Gothic" w:cs="ArialMT"/>
          <w:lang w:eastAsia="en-US"/>
        </w:rPr>
        <w:t xml:space="preserve"> </w:t>
      </w:r>
      <w:r w:rsidR="00BA1473" w:rsidRPr="00BA1473">
        <w:rPr>
          <w:rFonts w:ascii="Century Gothic" w:hAnsi="Century Gothic" w:cs="ArialMT"/>
          <w:lang w:eastAsia="en-US"/>
        </w:rPr>
        <w:t>Comercial do Estado da sede da licitante, na seguinte forma:</w:t>
      </w:r>
    </w:p>
    <w:p w14:paraId="024719D1" w14:textId="41483DD5"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BoldMT"/>
          <w:b/>
          <w:bCs/>
          <w:lang w:eastAsia="en-US"/>
        </w:rPr>
        <w:t xml:space="preserve">I. </w:t>
      </w:r>
      <w:r w:rsidRPr="00BA1473">
        <w:rPr>
          <w:rFonts w:ascii="Century Gothic" w:hAnsi="Century Gothic" w:cs="ArialMT"/>
          <w:lang w:eastAsia="en-US"/>
        </w:rPr>
        <w:t>Recibo de Entrega de Livro Digital transmitido através do Sistema Público de</w:t>
      </w:r>
      <w:r w:rsidR="00216C4B">
        <w:rPr>
          <w:rFonts w:ascii="Century Gothic" w:hAnsi="Century Gothic" w:cs="ArialMT"/>
          <w:lang w:eastAsia="en-US"/>
        </w:rPr>
        <w:t xml:space="preserve"> </w:t>
      </w:r>
      <w:r w:rsidRPr="00BA1473">
        <w:rPr>
          <w:rFonts w:ascii="Century Gothic" w:hAnsi="Century Gothic" w:cs="ArialMT"/>
          <w:lang w:eastAsia="en-US"/>
        </w:rPr>
        <w:t xml:space="preserve">Escrituração Digital – </w:t>
      </w:r>
      <w:proofErr w:type="spellStart"/>
      <w:r w:rsidRPr="00BA1473">
        <w:rPr>
          <w:rFonts w:ascii="Century Gothic" w:hAnsi="Century Gothic" w:cs="ArialMT"/>
          <w:lang w:eastAsia="en-US"/>
        </w:rPr>
        <w:t>Sped</w:t>
      </w:r>
      <w:proofErr w:type="spellEnd"/>
      <w:r w:rsidRPr="00BA1473">
        <w:rPr>
          <w:rFonts w:ascii="Century Gothic" w:hAnsi="Century Gothic" w:cs="ArialMT"/>
          <w:lang w:eastAsia="en-US"/>
        </w:rPr>
        <w:t>;</w:t>
      </w:r>
    </w:p>
    <w:p w14:paraId="6EE96C91" w14:textId="3B76F393"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BoldMT"/>
          <w:b/>
          <w:bCs/>
          <w:lang w:eastAsia="en-US"/>
        </w:rPr>
        <w:t xml:space="preserve">II. </w:t>
      </w:r>
      <w:r w:rsidRPr="00BA1473">
        <w:rPr>
          <w:rFonts w:ascii="Century Gothic" w:hAnsi="Century Gothic" w:cs="ArialMT"/>
          <w:lang w:eastAsia="en-US"/>
        </w:rPr>
        <w:t>Termos de Abertura e Encerramento do Livro Diário Digital extraídos do Sistema Público</w:t>
      </w:r>
      <w:r w:rsidR="00216C4B">
        <w:rPr>
          <w:rFonts w:ascii="Century Gothic" w:hAnsi="Century Gothic" w:cs="ArialMT"/>
          <w:lang w:eastAsia="en-US"/>
        </w:rPr>
        <w:t xml:space="preserve"> </w:t>
      </w:r>
      <w:r w:rsidRPr="00BA1473">
        <w:rPr>
          <w:rFonts w:ascii="Century Gothic" w:hAnsi="Century Gothic" w:cs="ArialMT"/>
          <w:lang w:eastAsia="en-US"/>
        </w:rPr>
        <w:t xml:space="preserve">de Escrituração Digital – </w:t>
      </w:r>
      <w:proofErr w:type="spellStart"/>
      <w:r w:rsidRPr="00BA1473">
        <w:rPr>
          <w:rFonts w:ascii="Century Gothic" w:hAnsi="Century Gothic" w:cs="ArialMT"/>
          <w:lang w:eastAsia="en-US"/>
        </w:rPr>
        <w:t>Sped</w:t>
      </w:r>
      <w:proofErr w:type="spellEnd"/>
      <w:r w:rsidRPr="00BA1473">
        <w:rPr>
          <w:rFonts w:ascii="Century Gothic" w:hAnsi="Century Gothic" w:cs="ArialMT"/>
          <w:lang w:eastAsia="en-US"/>
        </w:rPr>
        <w:t>;</w:t>
      </w:r>
    </w:p>
    <w:p w14:paraId="1AF9F80B" w14:textId="7124D904"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BoldMT"/>
          <w:b/>
          <w:bCs/>
          <w:lang w:eastAsia="en-US"/>
        </w:rPr>
        <w:t xml:space="preserve">III. </w:t>
      </w:r>
      <w:r w:rsidRPr="00BA1473">
        <w:rPr>
          <w:rFonts w:ascii="Century Gothic" w:hAnsi="Century Gothic" w:cs="ArialMT"/>
          <w:lang w:eastAsia="en-US"/>
        </w:rPr>
        <w:t>Balanço e Demonstração do Resultado do Exercício extraídos do Sistema Público de</w:t>
      </w:r>
      <w:r w:rsidR="00216C4B">
        <w:rPr>
          <w:rFonts w:ascii="Century Gothic" w:hAnsi="Century Gothic" w:cs="ArialMT"/>
          <w:lang w:eastAsia="en-US"/>
        </w:rPr>
        <w:t xml:space="preserve"> </w:t>
      </w:r>
      <w:r w:rsidRPr="00BA1473">
        <w:rPr>
          <w:rFonts w:ascii="Century Gothic" w:hAnsi="Century Gothic" w:cs="ArialMT"/>
          <w:lang w:eastAsia="en-US"/>
        </w:rPr>
        <w:t xml:space="preserve">Escrituração Digital – </w:t>
      </w:r>
      <w:proofErr w:type="spellStart"/>
      <w:r w:rsidRPr="00BA1473">
        <w:rPr>
          <w:rFonts w:ascii="Century Gothic" w:hAnsi="Century Gothic" w:cs="ArialMT"/>
          <w:lang w:eastAsia="en-US"/>
        </w:rPr>
        <w:t>Sped</w:t>
      </w:r>
      <w:proofErr w:type="spellEnd"/>
      <w:r w:rsidRPr="00BA1473">
        <w:rPr>
          <w:rFonts w:ascii="Century Gothic" w:hAnsi="Century Gothic" w:cs="ArialMT"/>
          <w:lang w:eastAsia="en-US"/>
        </w:rPr>
        <w:t>.</w:t>
      </w:r>
    </w:p>
    <w:p w14:paraId="4FE59BA7" w14:textId="30AC2CF8" w:rsidR="00BA1473" w:rsidRPr="00BA1473" w:rsidRDefault="00216C4B" w:rsidP="00BA1473">
      <w:pPr>
        <w:autoSpaceDE w:val="0"/>
        <w:autoSpaceDN w:val="0"/>
        <w:adjustRightInd w:val="0"/>
        <w:jc w:val="both"/>
        <w:rPr>
          <w:rFonts w:ascii="Century Gothic" w:hAnsi="Century Gothic" w:cs="ArialMT"/>
          <w:lang w:eastAsia="en-US"/>
        </w:rPr>
      </w:pPr>
      <w:proofErr w:type="gramStart"/>
      <w:r>
        <w:rPr>
          <w:rFonts w:ascii="Century Gothic" w:hAnsi="Century Gothic" w:cs="Arial-BoldMT"/>
          <w:b/>
          <w:bCs/>
          <w:lang w:eastAsia="en-US"/>
        </w:rPr>
        <w:t>i</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Apresentar</w:t>
      </w:r>
      <w:proofErr w:type="gramEnd"/>
      <w:r w:rsidR="00BA1473" w:rsidRPr="00BA1473">
        <w:rPr>
          <w:rFonts w:ascii="Century Gothic" w:hAnsi="Century Gothic" w:cs="ArialMT"/>
          <w:lang w:eastAsia="en-US"/>
        </w:rPr>
        <w:t xml:space="preserve"> comprovação de boa situação financeira da licitante através dos índices de</w:t>
      </w:r>
      <w:r>
        <w:rPr>
          <w:rFonts w:ascii="Century Gothic" w:hAnsi="Century Gothic" w:cs="ArialMT"/>
          <w:lang w:eastAsia="en-US"/>
        </w:rPr>
        <w:t xml:space="preserve"> </w:t>
      </w:r>
      <w:r w:rsidR="00BA1473" w:rsidRPr="00BA1473">
        <w:rPr>
          <w:rFonts w:ascii="Century Gothic" w:hAnsi="Century Gothic" w:cs="ArialMT"/>
          <w:lang w:eastAsia="en-US"/>
        </w:rPr>
        <w:t>liquidez corrente, liquidez geral, endividamento total, apresentada por meio de declaração,</w:t>
      </w:r>
      <w:r>
        <w:rPr>
          <w:rFonts w:ascii="Century Gothic" w:hAnsi="Century Gothic" w:cs="ArialMT"/>
          <w:lang w:eastAsia="en-US"/>
        </w:rPr>
        <w:t xml:space="preserve"> </w:t>
      </w:r>
      <w:r w:rsidR="00BA1473" w:rsidRPr="00BA1473">
        <w:rPr>
          <w:rFonts w:ascii="Century Gothic" w:hAnsi="Century Gothic" w:cs="ArialMT"/>
          <w:lang w:eastAsia="en-US"/>
        </w:rPr>
        <w:t>devidamente assinada por um dos sócios e por profissional contábil, indicando obrigatoriamente</w:t>
      </w:r>
      <w:r>
        <w:rPr>
          <w:rFonts w:ascii="Century Gothic" w:hAnsi="Century Gothic" w:cs="ArialMT"/>
          <w:lang w:eastAsia="en-US"/>
        </w:rPr>
        <w:t xml:space="preserve"> </w:t>
      </w:r>
      <w:r w:rsidR="00BA1473" w:rsidRPr="00BA1473">
        <w:rPr>
          <w:rFonts w:ascii="Century Gothic" w:hAnsi="Century Gothic" w:cs="ArialMT"/>
          <w:lang w:eastAsia="en-US"/>
        </w:rPr>
        <w:t>registro do mesmo no Conselho Regional de Contabilidade – CRC, sendo calculados conforme</w:t>
      </w:r>
      <w:r>
        <w:rPr>
          <w:rFonts w:ascii="Century Gothic" w:hAnsi="Century Gothic" w:cs="ArialMT"/>
          <w:lang w:eastAsia="en-US"/>
        </w:rPr>
        <w:t xml:space="preserve"> </w:t>
      </w:r>
      <w:r w:rsidR="00BA1473" w:rsidRPr="00BA1473">
        <w:rPr>
          <w:rFonts w:ascii="Century Gothic" w:hAnsi="Century Gothic" w:cs="ArialMT"/>
          <w:lang w:eastAsia="en-US"/>
        </w:rPr>
        <w:t>o abaixo indicado:</w:t>
      </w:r>
    </w:p>
    <w:p w14:paraId="7903D4FA" w14:textId="44516A84" w:rsidR="00BA1473" w:rsidRPr="00BA1473" w:rsidRDefault="00216C4B" w:rsidP="00BA1473">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j</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Índice de Liquidez Corrente - calculado pela fórmula abaixo, julgada habilitada a empresa</w:t>
      </w:r>
      <w:r>
        <w:rPr>
          <w:rFonts w:ascii="Century Gothic" w:hAnsi="Century Gothic" w:cs="ArialMT"/>
          <w:lang w:eastAsia="en-US"/>
        </w:rPr>
        <w:t xml:space="preserve"> </w:t>
      </w:r>
      <w:r w:rsidR="00BA1473" w:rsidRPr="00BA1473">
        <w:rPr>
          <w:rFonts w:ascii="Century Gothic" w:hAnsi="Century Gothic" w:cs="ArialMT"/>
          <w:lang w:eastAsia="en-US"/>
        </w:rPr>
        <w:t>que obtiver a pontuação final maior que 1,0.</w:t>
      </w:r>
    </w:p>
    <w:p w14:paraId="230E67C5"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LC = AC</w:t>
      </w:r>
    </w:p>
    <w:p w14:paraId="7AAFA83C"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PC</w:t>
      </w:r>
    </w:p>
    <w:p w14:paraId="3FD6046D"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LC = Liquidez Corrente</w:t>
      </w:r>
    </w:p>
    <w:p w14:paraId="1074A28A"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AC = Ativo Circulante</w:t>
      </w:r>
    </w:p>
    <w:p w14:paraId="658C52E9"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PC = Passivo Circulante</w:t>
      </w:r>
    </w:p>
    <w:p w14:paraId="15E02A5B" w14:textId="1507E53A" w:rsidR="00BA1473" w:rsidRPr="00BA1473" w:rsidRDefault="00216C4B" w:rsidP="00BA1473">
      <w:pPr>
        <w:autoSpaceDE w:val="0"/>
        <w:autoSpaceDN w:val="0"/>
        <w:adjustRightInd w:val="0"/>
        <w:jc w:val="both"/>
        <w:rPr>
          <w:rFonts w:ascii="Century Gothic" w:hAnsi="Century Gothic" w:cs="ArialMT"/>
          <w:lang w:eastAsia="en-US"/>
        </w:rPr>
      </w:pPr>
      <w:r w:rsidRPr="00216C4B">
        <w:rPr>
          <w:rFonts w:ascii="Century Gothic" w:hAnsi="Century Gothic" w:cs="ArialMT"/>
          <w:b/>
          <w:bCs/>
          <w:lang w:eastAsia="en-US"/>
        </w:rPr>
        <w:t>I.</w:t>
      </w:r>
      <w:r w:rsidR="00BA1473" w:rsidRPr="00BA1473">
        <w:rPr>
          <w:rFonts w:ascii="Century Gothic" w:hAnsi="Century Gothic" w:cs="ArialMT"/>
          <w:lang w:eastAsia="en-US"/>
        </w:rPr>
        <w:t xml:space="preserve"> Índice de Liquidez Geral - calculado pela fórmula abaixo, julgada habilitada a empresa que</w:t>
      </w:r>
      <w:r>
        <w:rPr>
          <w:rFonts w:ascii="Century Gothic" w:hAnsi="Century Gothic" w:cs="ArialMT"/>
          <w:lang w:eastAsia="en-US"/>
        </w:rPr>
        <w:t xml:space="preserve"> </w:t>
      </w:r>
      <w:r w:rsidR="00BA1473" w:rsidRPr="00BA1473">
        <w:rPr>
          <w:rFonts w:ascii="Century Gothic" w:hAnsi="Century Gothic" w:cs="ArialMT"/>
          <w:lang w:eastAsia="en-US"/>
        </w:rPr>
        <w:t>obtiver a pontuação final maior que 1,0.</w:t>
      </w:r>
    </w:p>
    <w:p w14:paraId="53C5B4B5"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LC = AC + RLP</w:t>
      </w:r>
    </w:p>
    <w:p w14:paraId="62B260D0"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PC + ELP</w:t>
      </w:r>
    </w:p>
    <w:p w14:paraId="7038FC54"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LG = Liquidez Geral</w:t>
      </w:r>
    </w:p>
    <w:p w14:paraId="55350A84"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AC = Ativo Circulante</w:t>
      </w:r>
    </w:p>
    <w:p w14:paraId="6EE14849"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RLP= Realizável A Longo Prazo</w:t>
      </w:r>
    </w:p>
    <w:p w14:paraId="539F0CA8"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PC = Passivo Circulante</w:t>
      </w:r>
    </w:p>
    <w:p w14:paraId="17B577DA"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ELP = Exigível A Longo Prazo</w:t>
      </w:r>
    </w:p>
    <w:p w14:paraId="71D95F6D" w14:textId="6442A515" w:rsidR="000D7E52" w:rsidRPr="00BA1473" w:rsidRDefault="00216C4B" w:rsidP="00216C4B">
      <w:pPr>
        <w:autoSpaceDE w:val="0"/>
        <w:autoSpaceDN w:val="0"/>
        <w:adjustRightInd w:val="0"/>
        <w:jc w:val="both"/>
        <w:rPr>
          <w:rFonts w:ascii="Century Gothic" w:hAnsi="Century Gothic" w:cs="ArialMT"/>
          <w:lang w:eastAsia="en-US"/>
        </w:rPr>
      </w:pPr>
      <w:r>
        <w:rPr>
          <w:rFonts w:ascii="Century Gothic" w:hAnsi="Century Gothic" w:cs="ArialMT"/>
          <w:lang w:eastAsia="en-US"/>
        </w:rPr>
        <w:t>II.</w:t>
      </w:r>
      <w:r w:rsidR="00BA1473" w:rsidRPr="00BA1473">
        <w:rPr>
          <w:rFonts w:ascii="Century Gothic" w:hAnsi="Century Gothic" w:cs="ArialMT"/>
          <w:lang w:eastAsia="en-US"/>
        </w:rPr>
        <w:t xml:space="preserve"> Índice de Endividamento Total – calculado pela fórmula abaixo, julgada habilitada a</w:t>
      </w:r>
      <w:r>
        <w:rPr>
          <w:rFonts w:ascii="Century Gothic" w:hAnsi="Century Gothic" w:cs="ArialMT"/>
          <w:lang w:eastAsia="en-US"/>
        </w:rPr>
        <w:t xml:space="preserve"> </w:t>
      </w:r>
      <w:r w:rsidR="00BA1473" w:rsidRPr="00BA1473">
        <w:rPr>
          <w:rFonts w:ascii="Century Gothic" w:hAnsi="Century Gothic" w:cs="ArialMT"/>
          <w:lang w:eastAsia="en-US"/>
        </w:rPr>
        <w:t>empresa que obtiver a pontuação final menor que 1,0.</w:t>
      </w:r>
    </w:p>
    <w:p w14:paraId="238B3F18"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ET = PC + ELP</w:t>
      </w:r>
    </w:p>
    <w:p w14:paraId="30003E08"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AT</w:t>
      </w:r>
    </w:p>
    <w:p w14:paraId="1458893B"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ET = Endividamento</w:t>
      </w:r>
    </w:p>
    <w:p w14:paraId="23956B7C"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Total PC = Passivo Circulante</w:t>
      </w:r>
    </w:p>
    <w:p w14:paraId="36493FBA"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ELP = Exigível A Longo Prazo</w:t>
      </w:r>
    </w:p>
    <w:p w14:paraId="331E8795" w14:textId="77777777" w:rsidR="00BA1473" w:rsidRPr="00BA1473" w:rsidRDefault="00BA1473" w:rsidP="00BA1473">
      <w:pPr>
        <w:autoSpaceDE w:val="0"/>
        <w:autoSpaceDN w:val="0"/>
        <w:adjustRightInd w:val="0"/>
        <w:jc w:val="both"/>
        <w:rPr>
          <w:rFonts w:ascii="Century Gothic" w:hAnsi="Century Gothic" w:cs="ArialMT"/>
          <w:lang w:eastAsia="en-US"/>
        </w:rPr>
      </w:pPr>
      <w:r w:rsidRPr="00BA1473">
        <w:rPr>
          <w:rFonts w:ascii="Century Gothic" w:hAnsi="Century Gothic" w:cs="ArialMT"/>
          <w:lang w:eastAsia="en-US"/>
        </w:rPr>
        <w:t>AT = Ativo Total</w:t>
      </w:r>
    </w:p>
    <w:p w14:paraId="14365ED8" w14:textId="57F4F0AC" w:rsidR="00BA1473" w:rsidRPr="00BA1473" w:rsidRDefault="00216C4B" w:rsidP="00BA1473">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III.</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O licitante que apresentar índices econômicos iguais ou inferiores a 1 (um) em qualquer</w:t>
      </w:r>
      <w:r>
        <w:rPr>
          <w:rFonts w:ascii="Century Gothic" w:hAnsi="Century Gothic" w:cs="ArialMT"/>
          <w:lang w:eastAsia="en-US"/>
        </w:rPr>
        <w:t xml:space="preserve"> </w:t>
      </w:r>
      <w:r w:rsidR="00BA1473" w:rsidRPr="00BA1473">
        <w:rPr>
          <w:rFonts w:ascii="Century Gothic" w:hAnsi="Century Gothic" w:cs="ArialMT"/>
          <w:lang w:eastAsia="en-US"/>
        </w:rPr>
        <w:t>dos índices de Liquidez Geral, Solvência Geral e Liquidez Corrente deverá comprovar que</w:t>
      </w:r>
      <w:r>
        <w:rPr>
          <w:rFonts w:ascii="Century Gothic" w:hAnsi="Century Gothic" w:cs="ArialMT"/>
          <w:lang w:eastAsia="en-US"/>
        </w:rPr>
        <w:t xml:space="preserve"> </w:t>
      </w:r>
      <w:r w:rsidR="00BA1473" w:rsidRPr="00BA1473">
        <w:rPr>
          <w:rFonts w:ascii="Century Gothic" w:hAnsi="Century Gothic" w:cs="ArialMT"/>
          <w:lang w:eastAsia="en-US"/>
        </w:rPr>
        <w:t>possui (capital mínimo ou patrimônio líquido) equivalente a 10% (dez por cento) do valor total</w:t>
      </w:r>
      <w:r>
        <w:rPr>
          <w:rFonts w:ascii="Century Gothic" w:hAnsi="Century Gothic" w:cs="ArialMT"/>
          <w:lang w:eastAsia="en-US"/>
        </w:rPr>
        <w:t xml:space="preserve"> </w:t>
      </w:r>
      <w:r w:rsidR="00BA1473" w:rsidRPr="00BA1473">
        <w:rPr>
          <w:rFonts w:ascii="Century Gothic" w:hAnsi="Century Gothic" w:cs="ArialMT"/>
          <w:lang w:eastAsia="en-US"/>
        </w:rPr>
        <w:t>estimado da contratação ou do item pertinente;</w:t>
      </w:r>
    </w:p>
    <w:p w14:paraId="2A1BACD8" w14:textId="66B5786A" w:rsidR="00BA1473" w:rsidRPr="00BA1473" w:rsidRDefault="00216C4B" w:rsidP="00BA1473">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IV.</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O cálculo dos índices exigidos no item anterior deverá ser realizado pela</w:t>
      </w:r>
      <w:r>
        <w:rPr>
          <w:rFonts w:ascii="Century Gothic" w:hAnsi="Century Gothic" w:cs="ArialMT"/>
          <w:lang w:eastAsia="en-US"/>
        </w:rPr>
        <w:t xml:space="preserve"> </w:t>
      </w:r>
      <w:r w:rsidR="00BA1473" w:rsidRPr="00BA1473">
        <w:rPr>
          <w:rFonts w:ascii="Century Gothic" w:hAnsi="Century Gothic" w:cs="ArialMT"/>
          <w:lang w:eastAsia="en-US"/>
        </w:rPr>
        <w:t xml:space="preserve">Proponente e incluído na </w:t>
      </w:r>
      <w:r w:rsidR="00BA1473" w:rsidRPr="00BA1473">
        <w:rPr>
          <w:rFonts w:ascii="Century Gothic" w:hAnsi="Century Gothic" w:cs="ArialMT"/>
          <w:lang w:eastAsia="en-US"/>
        </w:rPr>
        <w:lastRenderedPageBreak/>
        <w:t>documentação, utilizando os resultados expressos no</w:t>
      </w:r>
      <w:r>
        <w:rPr>
          <w:rFonts w:ascii="Century Gothic" w:hAnsi="Century Gothic" w:cs="ArialMT"/>
          <w:lang w:eastAsia="en-US"/>
        </w:rPr>
        <w:t xml:space="preserve"> </w:t>
      </w:r>
      <w:r w:rsidR="00BA1473" w:rsidRPr="00BA1473">
        <w:rPr>
          <w:rFonts w:ascii="Century Gothic" w:hAnsi="Century Gothic" w:cs="ArialMT"/>
          <w:lang w:eastAsia="en-US"/>
        </w:rPr>
        <w:t>balanço patrimonial do último exercício social, mediante a aplicação das seguintes</w:t>
      </w:r>
      <w:r>
        <w:rPr>
          <w:rFonts w:ascii="Century Gothic" w:hAnsi="Century Gothic" w:cs="ArialMT"/>
          <w:lang w:eastAsia="en-US"/>
        </w:rPr>
        <w:t xml:space="preserve"> </w:t>
      </w:r>
      <w:r w:rsidR="00BA1473" w:rsidRPr="00BA1473">
        <w:rPr>
          <w:rFonts w:ascii="Century Gothic" w:hAnsi="Century Gothic" w:cs="ArialMT"/>
          <w:lang w:eastAsia="en-US"/>
        </w:rPr>
        <w:t>fórmulas;</w:t>
      </w:r>
    </w:p>
    <w:p w14:paraId="008C7A66" w14:textId="76A6BE0B" w:rsidR="00BA1473" w:rsidRPr="00BA1473" w:rsidRDefault="00216C4B" w:rsidP="00BA1473">
      <w:pPr>
        <w:autoSpaceDE w:val="0"/>
        <w:autoSpaceDN w:val="0"/>
        <w:adjustRightInd w:val="0"/>
        <w:jc w:val="both"/>
        <w:rPr>
          <w:rFonts w:ascii="Century Gothic" w:hAnsi="Century Gothic" w:cs="ArialMT"/>
          <w:lang w:eastAsia="en-US"/>
        </w:rPr>
      </w:pPr>
      <w:r>
        <w:rPr>
          <w:rFonts w:ascii="Century Gothic" w:hAnsi="Century Gothic" w:cs="Arial-BoldMT"/>
          <w:b/>
          <w:bCs/>
          <w:lang w:eastAsia="en-US"/>
        </w:rPr>
        <w:t>V.</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Todos os quocientes referidos na alínea anterior deverão ser atendidos pelos</w:t>
      </w:r>
      <w:r>
        <w:rPr>
          <w:rFonts w:ascii="Century Gothic" w:hAnsi="Century Gothic" w:cs="ArialMT"/>
          <w:lang w:eastAsia="en-US"/>
        </w:rPr>
        <w:t xml:space="preserve"> </w:t>
      </w:r>
      <w:r w:rsidR="00BA1473" w:rsidRPr="00BA1473">
        <w:rPr>
          <w:rFonts w:ascii="Century Gothic" w:hAnsi="Century Gothic" w:cs="ArialMT"/>
          <w:lang w:eastAsia="en-US"/>
        </w:rPr>
        <w:t>licitantes, caso contrário a licitante será considerada inabilitada;</w:t>
      </w:r>
    </w:p>
    <w:p w14:paraId="0D6FC042" w14:textId="647F506A" w:rsidR="00BA1473" w:rsidRPr="00BA1473" w:rsidRDefault="00216C4B" w:rsidP="003E4F2C">
      <w:pPr>
        <w:autoSpaceDE w:val="0"/>
        <w:autoSpaceDN w:val="0"/>
        <w:adjustRightInd w:val="0"/>
        <w:jc w:val="both"/>
        <w:rPr>
          <w:rFonts w:ascii="Century Gothic" w:hAnsi="Century Gothic" w:cs="Calibri"/>
        </w:rPr>
      </w:pPr>
      <w:r>
        <w:rPr>
          <w:rFonts w:ascii="Century Gothic" w:hAnsi="Century Gothic" w:cs="Arial-BoldMT"/>
          <w:b/>
          <w:bCs/>
          <w:lang w:eastAsia="en-US"/>
        </w:rPr>
        <w:t>K</w:t>
      </w:r>
      <w:r w:rsidR="00BA1473" w:rsidRPr="00BA1473">
        <w:rPr>
          <w:rFonts w:ascii="Century Gothic" w:hAnsi="Century Gothic" w:cs="Arial-BoldMT"/>
          <w:b/>
          <w:bCs/>
          <w:lang w:eastAsia="en-US"/>
        </w:rPr>
        <w:t xml:space="preserve">. </w:t>
      </w:r>
      <w:r w:rsidR="00BA1473" w:rsidRPr="00BA1473">
        <w:rPr>
          <w:rFonts w:ascii="Century Gothic" w:hAnsi="Century Gothic" w:cs="ArialMT"/>
          <w:lang w:eastAsia="en-US"/>
        </w:rPr>
        <w:t>A comprovação da capacidade financeira será efetuada, em folha separada,</w:t>
      </w:r>
      <w:r w:rsidR="003E4F2C">
        <w:rPr>
          <w:rFonts w:ascii="Century Gothic" w:hAnsi="Century Gothic" w:cs="ArialMT"/>
          <w:lang w:eastAsia="en-US"/>
        </w:rPr>
        <w:t xml:space="preserve"> </w:t>
      </w:r>
      <w:r w:rsidR="00BA1473" w:rsidRPr="00BA1473">
        <w:rPr>
          <w:rFonts w:ascii="Century Gothic" w:hAnsi="Century Gothic" w:cs="ArialMT"/>
          <w:lang w:eastAsia="en-US"/>
        </w:rPr>
        <w:t>mediante a indicação dos índices, com base nos dados constantes do Balanço</w:t>
      </w:r>
      <w:r w:rsidR="003E4F2C">
        <w:rPr>
          <w:rFonts w:ascii="Century Gothic" w:hAnsi="Century Gothic" w:cs="ArialMT"/>
          <w:lang w:eastAsia="en-US"/>
        </w:rPr>
        <w:t xml:space="preserve"> </w:t>
      </w:r>
      <w:r w:rsidR="00BA1473" w:rsidRPr="00BA1473">
        <w:rPr>
          <w:rFonts w:ascii="Century Gothic" w:hAnsi="Century Gothic" w:cs="ArialMT"/>
          <w:lang w:eastAsia="en-US"/>
        </w:rPr>
        <w:t>Patrimonial, Demonstração do Resultado do Exercício, Demonstração de Origens e</w:t>
      </w:r>
      <w:r w:rsidR="003E4F2C">
        <w:rPr>
          <w:rFonts w:ascii="Century Gothic" w:hAnsi="Century Gothic" w:cs="ArialMT"/>
          <w:lang w:eastAsia="en-US"/>
        </w:rPr>
        <w:t xml:space="preserve"> </w:t>
      </w:r>
      <w:r w:rsidR="00BA1473" w:rsidRPr="00BA1473">
        <w:rPr>
          <w:rFonts w:ascii="Century Gothic" w:hAnsi="Century Gothic" w:cs="ArialMT"/>
          <w:lang w:eastAsia="en-US"/>
        </w:rPr>
        <w:t>aplicação de Recursos e Demonstração de Mutação do Patrimônio Líquido do último</w:t>
      </w:r>
      <w:r w:rsidR="003E4F2C">
        <w:rPr>
          <w:rFonts w:ascii="Century Gothic" w:hAnsi="Century Gothic" w:cs="ArialMT"/>
          <w:lang w:eastAsia="en-US"/>
        </w:rPr>
        <w:t xml:space="preserve"> </w:t>
      </w:r>
      <w:r w:rsidR="00BA1473" w:rsidRPr="00BA1473">
        <w:rPr>
          <w:rFonts w:ascii="Century Gothic" w:hAnsi="Century Gothic" w:cs="ArialMT"/>
          <w:lang w:eastAsia="en-US"/>
        </w:rPr>
        <w:t>exercício social, já exigíveis e apresentados na forma da lei;</w:t>
      </w:r>
    </w:p>
    <w:bookmarkEnd w:id="2"/>
    <w:p w14:paraId="3B2EC971" w14:textId="6170EC40" w:rsidR="00DB0729" w:rsidRPr="001846AC" w:rsidRDefault="003E4F2C" w:rsidP="000D7E52">
      <w:pPr>
        <w:widowControl w:val="0"/>
        <w:tabs>
          <w:tab w:val="left" w:pos="709"/>
        </w:tabs>
        <w:autoSpaceDE w:val="0"/>
        <w:autoSpaceDN w:val="0"/>
        <w:adjustRightInd w:val="0"/>
        <w:spacing w:after="120"/>
        <w:ind w:right="-1"/>
        <w:jc w:val="both"/>
        <w:rPr>
          <w:rFonts w:ascii="Century Gothic" w:hAnsi="Century Gothic" w:cs="Calibri"/>
        </w:rPr>
      </w:pPr>
      <w:r w:rsidRPr="003E4F2C">
        <w:rPr>
          <w:rFonts w:ascii="Century Gothic" w:hAnsi="Century Gothic" w:cs="Calibri"/>
          <w:b/>
        </w:rPr>
        <w:t>L.</w:t>
      </w:r>
      <w:r w:rsidR="00DB0729" w:rsidRPr="001846AC">
        <w:rPr>
          <w:rFonts w:ascii="Century Gothic" w:hAnsi="Century Gothic" w:cs="Calibri"/>
        </w:rPr>
        <w:t xml:space="preserve"> Sob pena de inabilitação, todos os documentos a que se referem ao </w:t>
      </w:r>
      <w:r w:rsidR="00DB0729" w:rsidRPr="001846AC">
        <w:rPr>
          <w:rFonts w:ascii="Century Gothic" w:hAnsi="Century Gothic" w:cs="Calibri"/>
          <w:bCs/>
        </w:rPr>
        <w:t>item 09</w:t>
      </w:r>
      <w:r w:rsidR="00DB0729" w:rsidRPr="001846AC">
        <w:rPr>
          <w:rFonts w:ascii="Century Gothic" w:hAnsi="Century Gothic" w:cs="Calibri"/>
        </w:rPr>
        <w:t xml:space="preserve"> deste Edital, deverão estar em nome/razão social da licitante, o número do CNPJ/MF e o endereço respectivo, observado que:</w:t>
      </w:r>
    </w:p>
    <w:p w14:paraId="0CF2BCCF" w14:textId="76BFC4A2" w:rsidR="00DB0729" w:rsidRPr="001846AC" w:rsidRDefault="003E4F2C" w:rsidP="00E92BF1">
      <w:pPr>
        <w:tabs>
          <w:tab w:val="left" w:pos="709"/>
        </w:tabs>
        <w:spacing w:after="120"/>
        <w:ind w:right="-1"/>
        <w:jc w:val="both"/>
        <w:rPr>
          <w:rFonts w:ascii="Century Gothic" w:hAnsi="Century Gothic" w:cs="Calibri"/>
        </w:rPr>
      </w:pPr>
      <w:r>
        <w:rPr>
          <w:rFonts w:ascii="Century Gothic" w:hAnsi="Century Gothic" w:cs="Calibri"/>
        </w:rPr>
        <w:t>9.4.3</w:t>
      </w:r>
      <w:r w:rsidR="00032E95" w:rsidRPr="001846AC">
        <w:rPr>
          <w:rFonts w:ascii="Century Gothic" w:hAnsi="Century Gothic" w:cs="Calibri"/>
        </w:rPr>
        <w:t>.</w:t>
      </w:r>
      <w:r w:rsidR="00DB0729" w:rsidRPr="001846AC">
        <w:rPr>
          <w:rFonts w:ascii="Century Gothic" w:hAnsi="Century Gothic" w:cs="Calibri"/>
        </w:rPr>
        <w:t xml:space="preserve"> </w:t>
      </w:r>
      <w:r w:rsidR="00522784" w:rsidRPr="001846AC">
        <w:rPr>
          <w:rFonts w:ascii="Century Gothic" w:hAnsi="Century Gothic" w:cs="Calibri"/>
        </w:rPr>
        <w:t>Se</w:t>
      </w:r>
      <w:r w:rsidR="00DB0729" w:rsidRPr="001846AC">
        <w:rPr>
          <w:rFonts w:ascii="Century Gothic" w:hAnsi="Century Gothic" w:cs="Calibri"/>
        </w:rPr>
        <w:t xml:space="preserve"> a licitante for a matriz, todos os documentos deverão estar em nome da matriz;</w:t>
      </w:r>
    </w:p>
    <w:p w14:paraId="574212FC" w14:textId="5BD6353D" w:rsidR="00DB0729" w:rsidRPr="001846AC" w:rsidRDefault="003E4F2C" w:rsidP="00E92BF1">
      <w:pPr>
        <w:tabs>
          <w:tab w:val="left" w:pos="709"/>
        </w:tabs>
        <w:spacing w:after="120"/>
        <w:ind w:right="-1"/>
        <w:jc w:val="both"/>
        <w:rPr>
          <w:rFonts w:ascii="Century Gothic" w:hAnsi="Century Gothic" w:cs="Calibri"/>
        </w:rPr>
      </w:pPr>
      <w:r>
        <w:rPr>
          <w:rFonts w:ascii="Century Gothic" w:hAnsi="Century Gothic" w:cs="Calibri"/>
        </w:rPr>
        <w:t>9.4.4</w:t>
      </w:r>
      <w:r w:rsidRPr="001846AC">
        <w:rPr>
          <w:rFonts w:ascii="Century Gothic" w:hAnsi="Century Gothic" w:cs="Calibri"/>
        </w:rPr>
        <w:t xml:space="preserve">. </w:t>
      </w:r>
      <w:r w:rsidR="00522784" w:rsidRPr="001846AC">
        <w:rPr>
          <w:rFonts w:ascii="Century Gothic" w:hAnsi="Century Gothic" w:cs="Calibri"/>
        </w:rPr>
        <w:t>Se</w:t>
      </w:r>
      <w:r w:rsidR="00DB0729" w:rsidRPr="001846AC">
        <w:rPr>
          <w:rFonts w:ascii="Century Gothic" w:hAnsi="Century Gothic" w:cs="Calibri"/>
        </w:rPr>
        <w:t xml:space="preserve"> a licitante for a filial, todos os documentos deverão estar em nome da filial;</w:t>
      </w:r>
    </w:p>
    <w:p w14:paraId="1CDF39D2" w14:textId="0344FB33" w:rsidR="00DB0729" w:rsidRPr="001846AC" w:rsidRDefault="003E4F2C" w:rsidP="00E92BF1">
      <w:pPr>
        <w:widowControl w:val="0"/>
        <w:tabs>
          <w:tab w:val="left" w:pos="709"/>
        </w:tabs>
        <w:autoSpaceDE w:val="0"/>
        <w:autoSpaceDN w:val="0"/>
        <w:adjustRightInd w:val="0"/>
        <w:spacing w:after="120"/>
        <w:ind w:right="-1"/>
        <w:jc w:val="both"/>
        <w:rPr>
          <w:rFonts w:ascii="Century Gothic" w:hAnsi="Century Gothic" w:cs="Calibri"/>
        </w:rPr>
      </w:pPr>
      <w:r>
        <w:rPr>
          <w:rFonts w:ascii="Century Gothic" w:hAnsi="Century Gothic" w:cs="Calibri"/>
        </w:rPr>
        <w:t>9.4.5</w:t>
      </w:r>
      <w:r w:rsidRPr="001846AC">
        <w:rPr>
          <w:rFonts w:ascii="Century Gothic" w:hAnsi="Century Gothic" w:cs="Calibri"/>
        </w:rPr>
        <w:t xml:space="preserve">. </w:t>
      </w:r>
      <w:r w:rsidR="00522784" w:rsidRPr="001846AC">
        <w:rPr>
          <w:rFonts w:ascii="Century Gothic" w:hAnsi="Century Gothic" w:cs="Calibri"/>
        </w:rPr>
        <w:t>Se</w:t>
      </w:r>
      <w:r w:rsidR="00DB0729" w:rsidRPr="001846AC">
        <w:rPr>
          <w:rFonts w:ascii="Century Gothic" w:hAnsi="Century Gothic" w:cs="Calibri"/>
        </w:rPr>
        <w:t xml:space="preserve"> a licitante for a matriz e o fornecimento for realizado pela filial, os documentos exigidos neste Edital deverão ser apresentados tanto em relação à matriz quanto à filial.</w:t>
      </w:r>
    </w:p>
    <w:p w14:paraId="3AB9F2D3" w14:textId="015EE0DD" w:rsidR="00DB0729" w:rsidRPr="001846AC" w:rsidRDefault="003E4F2C" w:rsidP="00E92BF1">
      <w:pPr>
        <w:widowControl w:val="0"/>
        <w:tabs>
          <w:tab w:val="left" w:pos="709"/>
        </w:tabs>
        <w:autoSpaceDE w:val="0"/>
        <w:autoSpaceDN w:val="0"/>
        <w:adjustRightInd w:val="0"/>
        <w:spacing w:after="120"/>
        <w:ind w:right="-1"/>
        <w:jc w:val="both"/>
        <w:rPr>
          <w:rFonts w:ascii="Century Gothic" w:hAnsi="Century Gothic" w:cs="Calibri"/>
        </w:rPr>
      </w:pPr>
      <w:r>
        <w:rPr>
          <w:rFonts w:ascii="Century Gothic" w:hAnsi="Century Gothic" w:cs="Calibri"/>
        </w:rPr>
        <w:t>9.4.6</w:t>
      </w:r>
      <w:r w:rsidRPr="001846AC">
        <w:rPr>
          <w:rFonts w:ascii="Century Gothic" w:hAnsi="Century Gothic" w:cs="Calibri"/>
        </w:rPr>
        <w:t xml:space="preserve">. </w:t>
      </w:r>
      <w:r w:rsidR="00DB0729" w:rsidRPr="001846AC">
        <w:rPr>
          <w:rFonts w:ascii="Century Gothic" w:hAnsi="Century Gothic" w:cs="Calibri"/>
        </w:rPr>
        <w:t>A licitante poderá apresentar os comprovantes de regularidade junto à Seguridade Social - CND/</w:t>
      </w:r>
      <w:proofErr w:type="spellStart"/>
      <w:r w:rsidR="00DB0729" w:rsidRPr="001846AC">
        <w:rPr>
          <w:rFonts w:ascii="Century Gothic" w:hAnsi="Century Gothic" w:cs="Calibri"/>
        </w:rPr>
        <w:t>lNSS</w:t>
      </w:r>
      <w:proofErr w:type="spellEnd"/>
      <w:r w:rsidR="00DB0729" w:rsidRPr="001846AC">
        <w:rPr>
          <w:rFonts w:ascii="Century Gothic" w:hAnsi="Century Gothic" w:cs="Calibri"/>
        </w:rPr>
        <w:t xml:space="preserve"> e junto ao FGTS centralizados junto à matriz desde que junte comprovante da centralização do recolhimento das contribuições, e apresente certidão em que conste o CNPJ da entidade centralizadora.</w:t>
      </w:r>
    </w:p>
    <w:p w14:paraId="0AA551B6" w14:textId="0996844C" w:rsidR="001A777D" w:rsidRPr="001846AC" w:rsidRDefault="003E4F2C" w:rsidP="00E92BF1">
      <w:pPr>
        <w:widowControl w:val="0"/>
        <w:tabs>
          <w:tab w:val="left" w:pos="709"/>
        </w:tabs>
        <w:autoSpaceDE w:val="0"/>
        <w:autoSpaceDN w:val="0"/>
        <w:adjustRightInd w:val="0"/>
        <w:spacing w:after="120"/>
        <w:ind w:right="-1"/>
        <w:jc w:val="both"/>
        <w:rPr>
          <w:rFonts w:ascii="Century Gothic" w:hAnsi="Century Gothic" w:cs="Calibri"/>
          <w:shd w:val="clear" w:color="auto" w:fill="FFFFFF"/>
        </w:rPr>
      </w:pPr>
      <w:r>
        <w:rPr>
          <w:rFonts w:ascii="Century Gothic" w:hAnsi="Century Gothic" w:cs="Calibri"/>
        </w:rPr>
        <w:t>9.4.7</w:t>
      </w:r>
      <w:r w:rsidRPr="001846AC">
        <w:rPr>
          <w:rFonts w:ascii="Century Gothic" w:hAnsi="Century Gothic" w:cs="Calibri"/>
        </w:rPr>
        <w:t xml:space="preserve">. </w:t>
      </w:r>
      <w:r w:rsidR="00A31F34" w:rsidRPr="001846AC">
        <w:rPr>
          <w:rFonts w:ascii="Century Gothic" w:hAnsi="Century Gothic" w:cs="Calibri"/>
          <w:shd w:val="clear" w:color="auto" w:fill="FFFFFF"/>
        </w:rPr>
        <w:t xml:space="preserve">Sob pena de desclassificação, </w:t>
      </w:r>
      <w:r w:rsidR="001A777D" w:rsidRPr="001846AC">
        <w:rPr>
          <w:rFonts w:ascii="Century Gothic" w:hAnsi="Century Gothic" w:cs="Calibri"/>
          <w:shd w:val="clear" w:color="auto" w:fill="FFFFFF"/>
        </w:rPr>
        <w:t>os documentos necessários à habilitação poderão ser apresentados em original, por qualquer processo de cópia autenticada por cartório competente ou por servidor da administração ou publicação em órgão da imprensa oficial</w:t>
      </w:r>
      <w:r w:rsidR="00032E95" w:rsidRPr="001846AC">
        <w:rPr>
          <w:rFonts w:ascii="Century Gothic" w:hAnsi="Century Gothic" w:cs="Calibri"/>
          <w:shd w:val="clear" w:color="auto" w:fill="FFFFFF"/>
        </w:rPr>
        <w:t>.</w:t>
      </w:r>
    </w:p>
    <w:p w14:paraId="033C6A6B" w14:textId="2AD8E5C6" w:rsidR="00A31F34" w:rsidRPr="001846AC" w:rsidRDefault="003E4F2C" w:rsidP="00E92BF1">
      <w:pPr>
        <w:widowControl w:val="0"/>
        <w:tabs>
          <w:tab w:val="left" w:pos="709"/>
        </w:tabs>
        <w:autoSpaceDE w:val="0"/>
        <w:autoSpaceDN w:val="0"/>
        <w:adjustRightInd w:val="0"/>
        <w:spacing w:after="120"/>
        <w:ind w:right="-1"/>
        <w:jc w:val="both"/>
        <w:rPr>
          <w:rFonts w:ascii="Century Gothic" w:hAnsi="Century Gothic" w:cs="Calibri"/>
          <w:shd w:val="clear" w:color="auto" w:fill="FFFFFF"/>
        </w:rPr>
      </w:pPr>
      <w:r>
        <w:rPr>
          <w:rFonts w:ascii="Century Gothic" w:hAnsi="Century Gothic" w:cs="Calibri"/>
        </w:rPr>
        <w:t>9.4.8</w:t>
      </w:r>
      <w:r w:rsidRPr="001846AC">
        <w:rPr>
          <w:rFonts w:ascii="Century Gothic" w:hAnsi="Century Gothic" w:cs="Calibri"/>
        </w:rPr>
        <w:t xml:space="preserve">. </w:t>
      </w:r>
      <w:r w:rsidR="001A777D" w:rsidRPr="001846AC">
        <w:rPr>
          <w:rFonts w:ascii="Century Gothic" w:hAnsi="Century Gothic" w:cs="Calibri"/>
          <w:shd w:val="clear" w:color="auto" w:fill="FFFFFF"/>
        </w:rPr>
        <w:t>A autenticação por servidor da administração deverá ser providenciada até antes do início da sessão, mediante apresentação da cópia simples acompanhada do documento original.</w:t>
      </w:r>
    </w:p>
    <w:p w14:paraId="3FCB404C" w14:textId="6994F6CA" w:rsidR="00A31F34" w:rsidRPr="001846AC" w:rsidRDefault="003E4F2C" w:rsidP="00E92BF1">
      <w:pPr>
        <w:widowControl w:val="0"/>
        <w:tabs>
          <w:tab w:val="left" w:pos="709"/>
        </w:tabs>
        <w:autoSpaceDE w:val="0"/>
        <w:autoSpaceDN w:val="0"/>
        <w:adjustRightInd w:val="0"/>
        <w:spacing w:after="120"/>
        <w:ind w:right="-1"/>
        <w:jc w:val="both"/>
        <w:rPr>
          <w:rFonts w:ascii="Century Gothic" w:hAnsi="Century Gothic" w:cs="Calibri"/>
          <w:shd w:val="clear" w:color="auto" w:fill="FFFFFF"/>
        </w:rPr>
      </w:pPr>
      <w:r>
        <w:rPr>
          <w:rFonts w:ascii="Century Gothic" w:hAnsi="Century Gothic" w:cs="Calibri"/>
        </w:rPr>
        <w:t>9.4.9</w:t>
      </w:r>
      <w:r w:rsidRPr="001846AC">
        <w:rPr>
          <w:rFonts w:ascii="Century Gothic" w:hAnsi="Century Gothic" w:cs="Calibri"/>
        </w:rPr>
        <w:t xml:space="preserve">. </w:t>
      </w:r>
      <w:r w:rsidR="001A777D" w:rsidRPr="001846AC">
        <w:rPr>
          <w:rFonts w:ascii="Century Gothic" w:hAnsi="Century Gothic" w:cs="Calibri"/>
          <w:shd w:val="clear" w:color="auto" w:fill="FFFFFF"/>
        </w:rPr>
        <w:t>Havendo dúvidas quanto à veracidade do documento apresentado, o Pregoeiro poderá realizar diligências para esclarecimentos.</w:t>
      </w:r>
    </w:p>
    <w:p w14:paraId="736E6AA4"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b/>
          <w:bCs/>
        </w:rPr>
      </w:pPr>
      <w:r w:rsidRPr="001846AC">
        <w:rPr>
          <w:rFonts w:ascii="Century Gothic" w:hAnsi="Century Gothic" w:cs="Calibri"/>
          <w:b/>
        </w:rPr>
        <w:t xml:space="preserve">10. </w:t>
      </w:r>
      <w:r w:rsidRPr="001846AC">
        <w:rPr>
          <w:rFonts w:ascii="Century Gothic" w:hAnsi="Century Gothic" w:cs="Calibri"/>
          <w:b/>
          <w:bCs/>
        </w:rPr>
        <w:t>DOS RECURSOS.</w:t>
      </w:r>
    </w:p>
    <w:p w14:paraId="6DFE0DE9"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10.1 </w:t>
      </w:r>
      <w:r w:rsidRPr="001846AC">
        <w:rPr>
          <w:rFonts w:ascii="Century Gothic" w:hAnsi="Century Gothic" w:cs="Calibri"/>
        </w:rPr>
        <w:t xml:space="preserve">Declarado o vencedor, qualquer licitante poderá manifestar imediata e motivadamente a intenção de recorrer, quando lhe será concedido o prazo de 03 (três) dias úteis para apresentação das razões do recurso, ficando os demais licitantes desde logo intimados para apresentar às </w:t>
      </w:r>
      <w:proofErr w:type="spellStart"/>
      <w:proofErr w:type="gramStart"/>
      <w:r w:rsidRPr="001846AC">
        <w:rPr>
          <w:rFonts w:ascii="Century Gothic" w:hAnsi="Century Gothic" w:cs="Calibri"/>
        </w:rPr>
        <w:t>contra-razões</w:t>
      </w:r>
      <w:proofErr w:type="spellEnd"/>
      <w:proofErr w:type="gramEnd"/>
      <w:r w:rsidRPr="001846AC">
        <w:rPr>
          <w:rFonts w:ascii="Century Gothic" w:hAnsi="Century Gothic" w:cs="Calibri"/>
        </w:rPr>
        <w:t xml:space="preserve"> em igual número de dias, que começarão a correr do término do prazo do recorrente, sendo-lhes assegurada vista imediata dos autos;</w:t>
      </w:r>
    </w:p>
    <w:p w14:paraId="4668990F"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10.2 </w:t>
      </w:r>
      <w:r w:rsidRPr="001846AC">
        <w:rPr>
          <w:rFonts w:ascii="Century Gothic" w:hAnsi="Century Gothic" w:cs="Calibri"/>
        </w:rPr>
        <w:t>A falta de manifestação imediata e motivada do licitante importará a decadência do direito de recurso e a adjudicação do objeto da licitação pelo (a) Pregoeiro (a) ao vencedor.</w:t>
      </w:r>
    </w:p>
    <w:p w14:paraId="35C4A034"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10.3 </w:t>
      </w:r>
      <w:r w:rsidRPr="001846AC">
        <w:rPr>
          <w:rFonts w:ascii="Century Gothic" w:hAnsi="Century Gothic" w:cs="Calibri"/>
        </w:rPr>
        <w:t>O acolhimento de recurso importará a invalidação apenas dos atos insuscetíveis de aproveitamento.</w:t>
      </w:r>
    </w:p>
    <w:p w14:paraId="5342B6DE"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10.4 </w:t>
      </w:r>
      <w:r w:rsidRPr="001846AC">
        <w:rPr>
          <w:rFonts w:ascii="Century Gothic" w:hAnsi="Century Gothic" w:cs="Calibri"/>
        </w:rPr>
        <w:t>Decididos os recursos, a autoridade competente fará a adjudicação e homologação do objeto da licitação ao licitante vencedor.</w:t>
      </w:r>
    </w:p>
    <w:p w14:paraId="416E4388" w14:textId="77777777" w:rsidR="00845D97"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10.5 </w:t>
      </w:r>
      <w:r w:rsidRPr="001846AC">
        <w:rPr>
          <w:rFonts w:ascii="Century Gothic" w:hAnsi="Century Gothic" w:cs="Calibri"/>
        </w:rPr>
        <w:t xml:space="preserve">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w:t>
      </w:r>
      <w:r w:rsidR="00881CBD" w:rsidRPr="001846AC">
        <w:rPr>
          <w:rFonts w:ascii="Century Gothic" w:hAnsi="Century Gothic" w:cs="Calibri"/>
        </w:rPr>
        <w:t>10.520/02 e legislação vigente.</w:t>
      </w:r>
    </w:p>
    <w:p w14:paraId="3E218CED"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b/>
          <w:bCs/>
        </w:rPr>
      </w:pPr>
      <w:r w:rsidRPr="001846AC">
        <w:rPr>
          <w:rFonts w:ascii="Century Gothic" w:hAnsi="Century Gothic" w:cs="Calibri"/>
          <w:b/>
        </w:rPr>
        <w:t xml:space="preserve">11. </w:t>
      </w:r>
      <w:r w:rsidRPr="001846AC">
        <w:rPr>
          <w:rFonts w:ascii="Century Gothic" w:hAnsi="Century Gothic" w:cs="Calibri"/>
          <w:b/>
          <w:bCs/>
        </w:rPr>
        <w:t>DA ADJUDICAÇÃO E HOMOLOGAÇÃO</w:t>
      </w:r>
    </w:p>
    <w:p w14:paraId="282835BE" w14:textId="77777777" w:rsidR="00845D97"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11.1 </w:t>
      </w:r>
      <w:r w:rsidR="00106D34" w:rsidRPr="001846AC">
        <w:rPr>
          <w:rFonts w:ascii="Century Gothic" w:hAnsi="Century Gothic" w:cs="Calibri"/>
          <w:bCs/>
        </w:rPr>
        <w:t>O</w:t>
      </w:r>
      <w:r w:rsidRPr="001846AC">
        <w:rPr>
          <w:rFonts w:ascii="Century Gothic" w:hAnsi="Century Gothic" w:cs="Calibri"/>
        </w:rPr>
        <w:t xml:space="preserve"> </w:t>
      </w:r>
      <w:r w:rsidR="00106D34" w:rsidRPr="001846AC">
        <w:rPr>
          <w:rFonts w:ascii="Century Gothic" w:hAnsi="Century Gothic" w:cs="Calibri"/>
        </w:rPr>
        <w:t xml:space="preserve">objeto da licitação será adjudicado ao licitante declarado vencedor, por ato do Pregoeiro, caso não haja interposição de recurso, ou pela autoridade competente, após a regular decisão dos </w:t>
      </w:r>
      <w:r w:rsidR="00106D34" w:rsidRPr="001846AC">
        <w:rPr>
          <w:rFonts w:ascii="Century Gothic" w:hAnsi="Century Gothic" w:cs="Calibri"/>
        </w:rPr>
        <w:lastRenderedPageBreak/>
        <w:t>recursos apresentados.</w:t>
      </w:r>
    </w:p>
    <w:p w14:paraId="29A2851A" w14:textId="77777777" w:rsidR="00106D34" w:rsidRPr="001846AC" w:rsidRDefault="00106D34"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1</w:t>
      </w:r>
      <w:r w:rsidR="00032E95" w:rsidRPr="001846AC">
        <w:rPr>
          <w:rFonts w:ascii="Century Gothic" w:hAnsi="Century Gothic" w:cs="Calibri"/>
        </w:rPr>
        <w:t>1</w:t>
      </w:r>
      <w:r w:rsidRPr="001846AC">
        <w:rPr>
          <w:rFonts w:ascii="Century Gothic" w:hAnsi="Century Gothic" w:cs="Calibri"/>
        </w:rPr>
        <w:t>.2.</w:t>
      </w:r>
      <w:r w:rsidRPr="001846AC">
        <w:rPr>
          <w:rFonts w:ascii="Century Gothic" w:hAnsi="Century Gothic" w:cs="Calibri"/>
        </w:rPr>
        <w:tab/>
        <w:t>Após a fase recursal, constatada a regularidade dos atos praticados, a autoridade competente homologará o procedimento licitatório.</w:t>
      </w:r>
    </w:p>
    <w:p w14:paraId="5AD9106F"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b/>
          <w:bCs/>
        </w:rPr>
      </w:pPr>
      <w:r w:rsidRPr="001846AC">
        <w:rPr>
          <w:rFonts w:ascii="Century Gothic" w:hAnsi="Century Gothic" w:cs="Calibri"/>
          <w:b/>
          <w:bCs/>
        </w:rPr>
        <w:t>12. DA ATA DE REGISTRO DE PREÇOS</w:t>
      </w:r>
    </w:p>
    <w:p w14:paraId="545851EF"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12.1. </w:t>
      </w:r>
      <w:r w:rsidR="00810D2A" w:rsidRPr="001846AC">
        <w:rPr>
          <w:rFonts w:ascii="Century Gothic" w:hAnsi="Century Gothic" w:cs="Calibri"/>
          <w:bCs/>
        </w:rPr>
        <w:t xml:space="preserve">Homologado o resultado da licitação, </w:t>
      </w:r>
      <w:r w:rsidR="00810D2A" w:rsidRPr="001846AC">
        <w:rPr>
          <w:rFonts w:ascii="Century Gothic" w:hAnsi="Century Gothic" w:cs="Calibri"/>
        </w:rPr>
        <w:t xml:space="preserve">o </w:t>
      </w:r>
      <w:proofErr w:type="spellStart"/>
      <w:r w:rsidR="00810D2A" w:rsidRPr="001846AC">
        <w:rPr>
          <w:rFonts w:ascii="Century Gothic" w:hAnsi="Century Gothic" w:cs="Calibri"/>
        </w:rPr>
        <w:t>adjucatário</w:t>
      </w:r>
      <w:proofErr w:type="spellEnd"/>
      <w:r w:rsidR="00810D2A" w:rsidRPr="001846AC">
        <w:rPr>
          <w:rFonts w:ascii="Century Gothic" w:hAnsi="Century Gothic" w:cs="Calibri"/>
        </w:rPr>
        <w:t xml:space="preserve"> será convocado </w:t>
      </w:r>
      <w:r w:rsidRPr="001846AC">
        <w:rPr>
          <w:rFonts w:ascii="Century Gothic" w:hAnsi="Century Gothic" w:cs="Calibri"/>
        </w:rPr>
        <w:t xml:space="preserve">para, no prazo de até </w:t>
      </w:r>
      <w:r w:rsidRPr="001846AC">
        <w:rPr>
          <w:rFonts w:ascii="Century Gothic" w:hAnsi="Century Gothic" w:cs="Calibri"/>
          <w:bCs/>
        </w:rPr>
        <w:t xml:space="preserve">05 (cinco) </w:t>
      </w:r>
      <w:r w:rsidRPr="001846AC">
        <w:rPr>
          <w:rFonts w:ascii="Century Gothic" w:hAnsi="Century Gothic" w:cs="Calibri"/>
        </w:rPr>
        <w:t>dias úteis, assinar a A</w:t>
      </w:r>
      <w:r w:rsidR="00032E95" w:rsidRPr="001846AC">
        <w:rPr>
          <w:rFonts w:ascii="Century Gothic" w:hAnsi="Century Gothic" w:cs="Calibri"/>
        </w:rPr>
        <w:t>ta de Registro de Preços</w:t>
      </w:r>
      <w:r w:rsidRPr="001846AC">
        <w:rPr>
          <w:rFonts w:ascii="Century Gothic" w:hAnsi="Century Gothic" w:cs="Calibri"/>
        </w:rPr>
        <w:t>.</w:t>
      </w:r>
    </w:p>
    <w:p w14:paraId="5B4C0EF8"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12.2. </w:t>
      </w:r>
      <w:r w:rsidRPr="001846AC">
        <w:rPr>
          <w:rFonts w:ascii="Century Gothic" w:hAnsi="Century Gothic" w:cs="Calibri"/>
        </w:rPr>
        <w:t xml:space="preserve">O prazo de </w:t>
      </w:r>
      <w:r w:rsidR="00032E95" w:rsidRPr="001846AC">
        <w:rPr>
          <w:rFonts w:ascii="Century Gothic" w:hAnsi="Century Gothic" w:cs="Calibri"/>
        </w:rPr>
        <w:t>vigência</w:t>
      </w:r>
      <w:r w:rsidRPr="001846AC">
        <w:rPr>
          <w:rFonts w:ascii="Century Gothic" w:hAnsi="Century Gothic" w:cs="Calibri"/>
        </w:rPr>
        <w:t xml:space="preserve"> da Ata de Registro de Preços será de </w:t>
      </w:r>
      <w:r w:rsidR="00FF28E8" w:rsidRPr="001846AC">
        <w:rPr>
          <w:rFonts w:ascii="Century Gothic" w:hAnsi="Century Gothic" w:cs="Calibri"/>
          <w:bCs/>
        </w:rPr>
        <w:t>12</w:t>
      </w:r>
      <w:r w:rsidR="00032E95" w:rsidRPr="001846AC">
        <w:rPr>
          <w:rFonts w:ascii="Century Gothic" w:hAnsi="Century Gothic" w:cs="Calibri"/>
          <w:bCs/>
        </w:rPr>
        <w:t xml:space="preserve"> (</w:t>
      </w:r>
      <w:r w:rsidR="00FF28E8" w:rsidRPr="001846AC">
        <w:rPr>
          <w:rFonts w:ascii="Century Gothic" w:hAnsi="Century Gothic" w:cs="Calibri"/>
          <w:bCs/>
        </w:rPr>
        <w:t>doze</w:t>
      </w:r>
      <w:r w:rsidR="00032E95" w:rsidRPr="001846AC">
        <w:rPr>
          <w:rFonts w:ascii="Century Gothic" w:hAnsi="Century Gothic" w:cs="Calibri"/>
          <w:bCs/>
        </w:rPr>
        <w:t>)</w:t>
      </w:r>
      <w:r w:rsidRPr="001846AC">
        <w:rPr>
          <w:rFonts w:ascii="Century Gothic" w:hAnsi="Century Gothic" w:cs="Calibri"/>
          <w:bCs/>
        </w:rPr>
        <w:t xml:space="preserve"> meses</w:t>
      </w:r>
      <w:r w:rsidRPr="001846AC">
        <w:rPr>
          <w:rFonts w:ascii="Century Gothic" w:hAnsi="Century Gothic" w:cs="Calibri"/>
        </w:rPr>
        <w:t>.</w:t>
      </w:r>
    </w:p>
    <w:p w14:paraId="0FE7356F"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12.3. </w:t>
      </w:r>
      <w:r w:rsidRPr="001846AC">
        <w:rPr>
          <w:rFonts w:ascii="Century Gothic" w:hAnsi="Century Gothic" w:cs="Calibri"/>
        </w:rPr>
        <w:t xml:space="preserve">Se o licitante vencedor </w:t>
      </w:r>
      <w:proofErr w:type="gramStart"/>
      <w:r w:rsidRPr="001846AC">
        <w:rPr>
          <w:rFonts w:ascii="Century Gothic" w:hAnsi="Century Gothic" w:cs="Calibri"/>
        </w:rPr>
        <w:t>recusar-se</w:t>
      </w:r>
      <w:proofErr w:type="gramEnd"/>
      <w:r w:rsidRPr="001846AC">
        <w:rPr>
          <w:rFonts w:ascii="Century Gothic" w:hAnsi="Century Gothic" w:cs="Calibri"/>
        </w:rPr>
        <w:t xml:space="preserve"> a assinar a ata de registro de preços injustificadamente será convocado outro do cadastro reserva, conforme previsto no item 8.10 deste Edital. Não havendo cadastro reserva, proceder-se-á a revogação da ata de registro de preços, adotando as medidas cabíveis para obtenção da contratação mais vantajosa.  </w:t>
      </w:r>
    </w:p>
    <w:p w14:paraId="33F9A809"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12.4</w:t>
      </w:r>
      <w:r w:rsidRPr="001846AC">
        <w:rPr>
          <w:rFonts w:ascii="Century Gothic" w:hAnsi="Century Gothic" w:cs="Calibri"/>
        </w:rPr>
        <w:t>. A recusa injustificada de fornecedor classificado em assinar a ata, dentro do prazo estabelecido no edital, ensejará a aplicação das penalidades legalmente estabelecidas.</w:t>
      </w:r>
    </w:p>
    <w:p w14:paraId="0BB02A67"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12.5. </w:t>
      </w:r>
      <w:r w:rsidRPr="001846AC">
        <w:rPr>
          <w:rFonts w:ascii="Century Gothic" w:hAnsi="Century Gothic" w:cs="Calibri"/>
        </w:rPr>
        <w:t>A minuta da ata de Registro de Preços, a ser assinada pelo licitante vencedor, é parte integrante deste edital.</w:t>
      </w:r>
    </w:p>
    <w:p w14:paraId="00576FB0" w14:textId="77777777" w:rsidR="007A589E" w:rsidRPr="001846AC" w:rsidRDefault="007A589E" w:rsidP="00E92BF1">
      <w:pPr>
        <w:tabs>
          <w:tab w:val="left" w:pos="709"/>
        </w:tabs>
        <w:autoSpaceDE w:val="0"/>
        <w:autoSpaceDN w:val="0"/>
        <w:adjustRightInd w:val="0"/>
        <w:spacing w:after="120" w:line="276" w:lineRule="auto"/>
        <w:ind w:right="-1"/>
        <w:jc w:val="both"/>
        <w:rPr>
          <w:rFonts w:ascii="Century Gothic" w:hAnsi="Century Gothic" w:cs="Calibri"/>
          <w:b/>
          <w:bCs/>
        </w:rPr>
      </w:pPr>
      <w:r w:rsidRPr="001846AC">
        <w:rPr>
          <w:rFonts w:ascii="Century Gothic" w:hAnsi="Century Gothic" w:cs="Calibri"/>
          <w:b/>
        </w:rPr>
        <w:t xml:space="preserve">13. </w:t>
      </w:r>
      <w:r w:rsidR="00810D2A" w:rsidRPr="001846AC">
        <w:rPr>
          <w:rFonts w:ascii="Century Gothic" w:hAnsi="Century Gothic" w:cs="Calibri"/>
          <w:b/>
          <w:bCs/>
        </w:rPr>
        <w:t>DO TERMO DE C</w:t>
      </w:r>
      <w:r w:rsidRPr="001846AC">
        <w:rPr>
          <w:rFonts w:ascii="Century Gothic" w:hAnsi="Century Gothic" w:cs="Calibri"/>
          <w:b/>
          <w:bCs/>
        </w:rPr>
        <w:t>ONTRATO</w:t>
      </w:r>
      <w:r w:rsidR="00810D2A" w:rsidRPr="001846AC">
        <w:rPr>
          <w:rFonts w:ascii="Century Gothic" w:hAnsi="Century Gothic" w:cs="Calibri"/>
          <w:b/>
          <w:bCs/>
        </w:rPr>
        <w:t xml:space="preserve"> OU INSTRUMENTO EQUIVALENTE</w:t>
      </w:r>
    </w:p>
    <w:p w14:paraId="3564643E" w14:textId="77777777" w:rsidR="00CE7B8B" w:rsidRPr="001846AC" w:rsidRDefault="001A777D" w:rsidP="00E92BF1">
      <w:pPr>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b/>
          <w:bCs/>
        </w:rPr>
        <w:t>1</w:t>
      </w:r>
      <w:r w:rsidR="007A589E" w:rsidRPr="001846AC">
        <w:rPr>
          <w:rFonts w:ascii="Century Gothic" w:hAnsi="Century Gothic" w:cs="Arial"/>
          <w:b/>
          <w:bCs/>
        </w:rPr>
        <w:t>3.1</w:t>
      </w:r>
      <w:r w:rsidR="007A589E" w:rsidRPr="001846AC">
        <w:rPr>
          <w:rFonts w:ascii="Century Gothic" w:hAnsi="Century Gothic" w:cs="Arial"/>
          <w:bCs/>
        </w:rPr>
        <w:t xml:space="preserve">. </w:t>
      </w:r>
      <w:r w:rsidR="00CE7B8B" w:rsidRPr="001846AC">
        <w:rPr>
          <w:rFonts w:ascii="Century Gothic" w:hAnsi="Century Gothic" w:cs="Arial"/>
        </w:rPr>
        <w:t>Após a homologação da licitação, em sendo realizada a contratação, será firmado Termo de Contrato ou emitido instrumento equivalente.</w:t>
      </w:r>
    </w:p>
    <w:p w14:paraId="676665EE" w14:textId="77777777" w:rsidR="00387DAD" w:rsidRPr="001846AC" w:rsidRDefault="00CE7B8B" w:rsidP="00387DAD">
      <w:pPr>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rPr>
        <w:t xml:space="preserve">13.2. </w:t>
      </w:r>
      <w:r w:rsidR="00032E95" w:rsidRPr="001846AC">
        <w:rPr>
          <w:rFonts w:ascii="Century Gothic" w:hAnsi="Century Gothic" w:cs="Arial"/>
        </w:rPr>
        <w:t xml:space="preserve">As </w:t>
      </w:r>
      <w:r w:rsidRPr="001846AC">
        <w:rPr>
          <w:rFonts w:ascii="Century Gothic" w:hAnsi="Century Gothic" w:cs="Arial"/>
        </w:rPr>
        <w:t xml:space="preserve">contratações decorrentes </w:t>
      </w:r>
      <w:r w:rsidR="00032E95" w:rsidRPr="001846AC">
        <w:rPr>
          <w:rFonts w:ascii="Century Gothic" w:hAnsi="Century Gothic" w:cs="Arial"/>
        </w:rPr>
        <w:t xml:space="preserve">deste Edital </w:t>
      </w:r>
      <w:r w:rsidRPr="001846AC">
        <w:rPr>
          <w:rFonts w:ascii="Century Gothic" w:hAnsi="Century Gothic" w:cs="Arial"/>
        </w:rPr>
        <w:t xml:space="preserve">serão formalizadas </w:t>
      </w:r>
      <w:r w:rsidR="00032E95" w:rsidRPr="001846AC">
        <w:rPr>
          <w:rFonts w:ascii="Century Gothic" w:hAnsi="Century Gothic" w:cs="Arial"/>
        </w:rPr>
        <w:t>através de emissão da</w:t>
      </w:r>
      <w:r w:rsidR="007A589E" w:rsidRPr="001846AC">
        <w:rPr>
          <w:rFonts w:ascii="Century Gothic" w:hAnsi="Century Gothic" w:cs="Arial"/>
        </w:rPr>
        <w:t xml:space="preserve"> Nota de Empenho</w:t>
      </w:r>
      <w:r w:rsidR="00387DAD" w:rsidRPr="001846AC">
        <w:rPr>
          <w:rFonts w:ascii="Century Gothic" w:hAnsi="Century Gothic" w:cs="Arial"/>
        </w:rPr>
        <w:t>/Autorização</w:t>
      </w:r>
      <w:r w:rsidR="007A589E" w:rsidRPr="001846AC">
        <w:rPr>
          <w:rFonts w:ascii="Century Gothic" w:hAnsi="Century Gothic" w:cs="Arial"/>
        </w:rPr>
        <w:t xml:space="preserve"> na forma do artigo 62, “caput” e </w:t>
      </w:r>
      <w:r w:rsidRPr="001846AC">
        <w:rPr>
          <w:rFonts w:ascii="Century Gothic" w:hAnsi="Century Gothic" w:cs="Arial"/>
        </w:rPr>
        <w:t>§</w:t>
      </w:r>
      <w:r w:rsidR="007A589E" w:rsidRPr="001846AC">
        <w:rPr>
          <w:rFonts w:ascii="Century Gothic" w:hAnsi="Century Gothic" w:cs="Arial"/>
        </w:rPr>
        <w:t xml:space="preserve"> 4º, da Lei 8.666/93.</w:t>
      </w:r>
      <w:r w:rsidR="00387DAD" w:rsidRPr="001846AC">
        <w:rPr>
          <w:rFonts w:ascii="Century Gothic" w:hAnsi="Century Gothic"/>
        </w:rPr>
        <w:t xml:space="preserve"> </w:t>
      </w:r>
      <w:r w:rsidR="00387DAD" w:rsidRPr="001846AC">
        <w:rPr>
          <w:rFonts w:ascii="Century Gothic" w:hAnsi="Century Gothic" w:cs="Arial"/>
        </w:rPr>
        <w:t>17.2.</w:t>
      </w:r>
    </w:p>
    <w:p w14:paraId="5E6147A8" w14:textId="77777777" w:rsidR="00387DAD" w:rsidRPr="001846AC" w:rsidRDefault="00387DAD" w:rsidP="00387DAD">
      <w:pPr>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rPr>
        <w:t>13.3. O adjudicatário terá o prazo de 01 (um) dias útil, contados a partir do receb</w:t>
      </w:r>
      <w:r w:rsidR="00B8008C" w:rsidRPr="001846AC">
        <w:rPr>
          <w:rFonts w:ascii="Century Gothic" w:hAnsi="Century Gothic" w:cs="Arial"/>
        </w:rPr>
        <w:t xml:space="preserve">imento do pedido, para aceitar </w:t>
      </w:r>
      <w:r w:rsidRPr="001846AC">
        <w:rPr>
          <w:rFonts w:ascii="Century Gothic" w:hAnsi="Century Gothic" w:cs="Arial"/>
        </w:rPr>
        <w:t xml:space="preserve">a Nota de Empenho/Autorização, sob pena de decair do direito à contratação, sem prejuízo das sanções previstas neste Edital. </w:t>
      </w:r>
    </w:p>
    <w:p w14:paraId="5506DCF5" w14:textId="77777777" w:rsidR="00387DAD" w:rsidRPr="001846AC" w:rsidRDefault="00387DAD" w:rsidP="00387DAD">
      <w:pPr>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rPr>
        <w:t>13.2.1.</w:t>
      </w:r>
      <w:r w:rsidRPr="001846AC">
        <w:rPr>
          <w:rFonts w:ascii="Century Gothic" w:hAnsi="Century Gothic" w:cs="Arial"/>
        </w:rPr>
        <w:tab/>
        <w:t xml:space="preserve">Alternativamente à convocação para aceite da Nota de Empenho/Autorização, a Administração poderá encaminhá-lo para assinatura ou aceite da Adjudicatária, mediante correspondência postal com aviso de recebimento (AR) ou meio eletrônico, para que seja assinado ou aceito no prazo de </w:t>
      </w:r>
      <w:r w:rsidR="00F6217A" w:rsidRPr="001846AC">
        <w:rPr>
          <w:rFonts w:ascii="Century Gothic" w:hAnsi="Century Gothic" w:cs="Arial"/>
        </w:rPr>
        <w:t>01</w:t>
      </w:r>
      <w:r w:rsidRPr="001846AC">
        <w:rPr>
          <w:rFonts w:ascii="Century Gothic" w:hAnsi="Century Gothic" w:cs="Arial"/>
        </w:rPr>
        <w:t>. (</w:t>
      </w:r>
      <w:r w:rsidR="00F6217A" w:rsidRPr="001846AC">
        <w:rPr>
          <w:rFonts w:ascii="Century Gothic" w:hAnsi="Century Gothic" w:cs="Arial"/>
        </w:rPr>
        <w:t>um</w:t>
      </w:r>
      <w:r w:rsidRPr="001846AC">
        <w:rPr>
          <w:rFonts w:ascii="Century Gothic" w:hAnsi="Century Gothic" w:cs="Arial"/>
        </w:rPr>
        <w:t xml:space="preserve">) dia, a contar da data de seu recebimento. </w:t>
      </w:r>
    </w:p>
    <w:p w14:paraId="0357968C" w14:textId="77777777" w:rsidR="007A589E" w:rsidRPr="001846AC" w:rsidRDefault="00387DAD" w:rsidP="00387DAD">
      <w:pPr>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rPr>
        <w:t>1</w:t>
      </w:r>
      <w:r w:rsidR="00F6217A" w:rsidRPr="001846AC">
        <w:rPr>
          <w:rFonts w:ascii="Century Gothic" w:hAnsi="Century Gothic" w:cs="Arial"/>
        </w:rPr>
        <w:t>3</w:t>
      </w:r>
      <w:r w:rsidRPr="001846AC">
        <w:rPr>
          <w:rFonts w:ascii="Century Gothic" w:hAnsi="Century Gothic" w:cs="Arial"/>
        </w:rPr>
        <w:t>.2.2.</w:t>
      </w:r>
      <w:r w:rsidRPr="001846AC">
        <w:rPr>
          <w:rFonts w:ascii="Century Gothic" w:hAnsi="Century Gothic" w:cs="Arial"/>
        </w:rPr>
        <w:tab/>
        <w:t>O prazo previsto no subitem anterior poderá ser prorrogado, por igual período, por solicitação justificada do adjudicatário e aceita pela Administração.</w:t>
      </w:r>
    </w:p>
    <w:p w14:paraId="52372FC8" w14:textId="77777777" w:rsidR="00387DAD" w:rsidRPr="001846AC" w:rsidRDefault="00387DAD" w:rsidP="00387DAD">
      <w:pPr>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rPr>
        <w:t>1</w:t>
      </w:r>
      <w:r w:rsidR="00F6217A" w:rsidRPr="001846AC">
        <w:rPr>
          <w:rFonts w:ascii="Century Gothic" w:hAnsi="Century Gothic" w:cs="Arial"/>
        </w:rPr>
        <w:t>3</w:t>
      </w:r>
      <w:r w:rsidRPr="001846AC">
        <w:rPr>
          <w:rFonts w:ascii="Century Gothic" w:hAnsi="Century Gothic" w:cs="Arial"/>
        </w:rPr>
        <w:t>.3.</w:t>
      </w:r>
      <w:r w:rsidRPr="001846AC">
        <w:rPr>
          <w:rFonts w:ascii="Century Gothic" w:hAnsi="Century Gothic" w:cs="Arial"/>
        </w:rPr>
        <w:tab/>
        <w:t>O Aceite da Nota de Empenho ou do instrumento equivalente, emitida à empresa adjudicada, implica no reconhecimento de que:</w:t>
      </w:r>
    </w:p>
    <w:p w14:paraId="2A30EAF7" w14:textId="77777777" w:rsidR="00387DAD" w:rsidRPr="001846AC" w:rsidRDefault="00387DAD" w:rsidP="00387DAD">
      <w:pPr>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rPr>
        <w:t>1</w:t>
      </w:r>
      <w:r w:rsidR="00F6217A" w:rsidRPr="001846AC">
        <w:rPr>
          <w:rFonts w:ascii="Century Gothic" w:hAnsi="Century Gothic" w:cs="Arial"/>
        </w:rPr>
        <w:t>3</w:t>
      </w:r>
      <w:r w:rsidRPr="001846AC">
        <w:rPr>
          <w:rFonts w:ascii="Century Gothic" w:hAnsi="Century Gothic" w:cs="Arial"/>
        </w:rPr>
        <w:t>.3.1.</w:t>
      </w:r>
      <w:r w:rsidRPr="001846AC">
        <w:rPr>
          <w:rFonts w:ascii="Century Gothic" w:hAnsi="Century Gothic" w:cs="Arial"/>
        </w:rPr>
        <w:tab/>
        <w:t>referida Nota está substituindo o contrato, aplicando-se à relação de negócios ali estabelecida as disposições da Lei nº 8.666, de 1993;</w:t>
      </w:r>
    </w:p>
    <w:p w14:paraId="31B2E15E" w14:textId="77777777" w:rsidR="00387DAD" w:rsidRPr="001846AC" w:rsidRDefault="00387DAD" w:rsidP="00387DAD">
      <w:pPr>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rPr>
        <w:t>1</w:t>
      </w:r>
      <w:r w:rsidR="00F6217A" w:rsidRPr="001846AC">
        <w:rPr>
          <w:rFonts w:ascii="Century Gothic" w:hAnsi="Century Gothic" w:cs="Arial"/>
        </w:rPr>
        <w:t>3</w:t>
      </w:r>
      <w:r w:rsidRPr="001846AC">
        <w:rPr>
          <w:rFonts w:ascii="Century Gothic" w:hAnsi="Century Gothic" w:cs="Arial"/>
        </w:rPr>
        <w:t>.3.2.</w:t>
      </w:r>
      <w:r w:rsidRPr="001846AC">
        <w:rPr>
          <w:rFonts w:ascii="Century Gothic" w:hAnsi="Century Gothic" w:cs="Arial"/>
        </w:rPr>
        <w:tab/>
        <w:t>a contratada se vincula à sua proposta e às previsões contidas no edital e seus anexos;</w:t>
      </w:r>
    </w:p>
    <w:p w14:paraId="367CB29C" w14:textId="77777777" w:rsidR="00387DAD" w:rsidRPr="001846AC" w:rsidRDefault="00387DAD" w:rsidP="00387DAD">
      <w:pPr>
        <w:tabs>
          <w:tab w:val="left" w:pos="709"/>
        </w:tabs>
        <w:autoSpaceDE w:val="0"/>
        <w:autoSpaceDN w:val="0"/>
        <w:adjustRightInd w:val="0"/>
        <w:spacing w:after="120" w:line="276" w:lineRule="auto"/>
        <w:ind w:right="-1"/>
        <w:jc w:val="both"/>
        <w:rPr>
          <w:rFonts w:ascii="Century Gothic" w:hAnsi="Century Gothic" w:cs="Arial"/>
        </w:rPr>
      </w:pPr>
      <w:r w:rsidRPr="001846AC">
        <w:rPr>
          <w:rFonts w:ascii="Century Gothic" w:hAnsi="Century Gothic" w:cs="Arial"/>
        </w:rPr>
        <w:t>1</w:t>
      </w:r>
      <w:r w:rsidR="00F6217A" w:rsidRPr="001846AC">
        <w:rPr>
          <w:rFonts w:ascii="Century Gothic" w:hAnsi="Century Gothic" w:cs="Arial"/>
        </w:rPr>
        <w:t>3</w:t>
      </w:r>
      <w:r w:rsidRPr="001846AC">
        <w:rPr>
          <w:rFonts w:ascii="Century Gothic" w:hAnsi="Century Gothic" w:cs="Arial"/>
        </w:rPr>
        <w:t>.3.3.</w:t>
      </w:r>
      <w:r w:rsidRPr="001846AC">
        <w:rPr>
          <w:rFonts w:ascii="Century Gothic" w:hAnsi="Century Gothic" w:cs="Arial"/>
        </w:rPr>
        <w:tab/>
        <w:t>a contratada reconhece que as hipóteses de rescisão são aquelas previstas nos artigos 77 e 78 da Lei nº 8.666/93 e reconhece os direitos da Administração previstos nos artigos 79 e 80 da mesma Lei.</w:t>
      </w:r>
    </w:p>
    <w:p w14:paraId="68DCCDE1"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b/>
          <w:bCs/>
        </w:rPr>
      </w:pPr>
      <w:r w:rsidRPr="001846AC">
        <w:rPr>
          <w:rFonts w:ascii="Century Gothic" w:hAnsi="Century Gothic" w:cs="Calibri"/>
          <w:b/>
          <w:bCs/>
        </w:rPr>
        <w:t>14. INFORMAÇÕES COMPLEMENTARES:</w:t>
      </w:r>
    </w:p>
    <w:p w14:paraId="79D32E51"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14.1.</w:t>
      </w:r>
      <w:r w:rsidRPr="001846AC">
        <w:rPr>
          <w:rFonts w:ascii="Century Gothic" w:hAnsi="Century Gothic" w:cs="Calibri"/>
        </w:rPr>
        <w:t xml:space="preserve"> Os documentos extraídos da internet não necessitam de autenticação, no entanto terão sua autenticidade conferida no endereço constante no corpo do documento.</w:t>
      </w:r>
    </w:p>
    <w:p w14:paraId="35A4C3C0"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lastRenderedPageBreak/>
        <w:t>14.2.</w:t>
      </w:r>
      <w:r w:rsidRPr="001846AC">
        <w:rPr>
          <w:rFonts w:ascii="Century Gothic" w:hAnsi="Century Gothic" w:cs="Calibri"/>
        </w:rPr>
        <w:t xml:space="preserve"> Se a documentação de habilitação não estiver completa e correta ou contrariar qualquer dispositivo deste Edital e seus anexos, o (a) Pregoeiro (a) considerará o proponente inabilitado.</w:t>
      </w:r>
    </w:p>
    <w:p w14:paraId="0CF66D00"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14.3</w:t>
      </w:r>
      <w:r w:rsidRPr="001846AC">
        <w:rPr>
          <w:rFonts w:ascii="Century Gothic" w:hAnsi="Century Gothic" w:cs="Calibri"/>
        </w:rPr>
        <w:t xml:space="preserve"> Quaisquer tributos, custos e despesas diretos ou indiretos omitidos da proposta ou incorretamente cotados, serão considerados como inclusos nos preços, não sendo considerados pleitos de acréscimos, a esse ou qualquer título, devendo os serviços serem fornecidos à esta Prefeitura sem ônus adicional.</w:t>
      </w:r>
    </w:p>
    <w:p w14:paraId="64C06114" w14:textId="77777777" w:rsidR="007A589E" w:rsidRPr="001846AC" w:rsidRDefault="007A589E" w:rsidP="00E92BF1">
      <w:pPr>
        <w:tabs>
          <w:tab w:val="left" w:pos="709"/>
        </w:tabs>
        <w:spacing w:after="120" w:line="276" w:lineRule="auto"/>
        <w:ind w:right="-1"/>
        <w:jc w:val="both"/>
        <w:rPr>
          <w:rFonts w:ascii="Century Gothic" w:hAnsi="Century Gothic" w:cs="Calibri"/>
        </w:rPr>
      </w:pPr>
      <w:r w:rsidRPr="001846AC">
        <w:rPr>
          <w:rFonts w:ascii="Century Gothic" w:hAnsi="Century Gothic" w:cs="Calibri"/>
        </w:rPr>
        <w:t xml:space="preserve">14.4 Para cada </w:t>
      </w:r>
      <w:r w:rsidR="006174AB" w:rsidRPr="001846AC">
        <w:rPr>
          <w:rFonts w:ascii="Century Gothic" w:hAnsi="Century Gothic" w:cs="Calibri"/>
        </w:rPr>
        <w:t>LOTE</w:t>
      </w:r>
      <w:r w:rsidRPr="001846AC">
        <w:rPr>
          <w:rFonts w:ascii="Century Gothic" w:hAnsi="Century Gothic" w:cs="Calibri"/>
        </w:rPr>
        <w:t xml:space="preserve"> do objeto da licitação, a empresa proponente poderá apresentar uma única proposta.</w:t>
      </w:r>
    </w:p>
    <w:p w14:paraId="4359326D"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14.5 A proposta depois de entregue é irretratável e irrenunciável.</w:t>
      </w:r>
    </w:p>
    <w:p w14:paraId="4FF06A98"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b/>
        </w:rPr>
      </w:pPr>
      <w:r w:rsidRPr="001846AC">
        <w:rPr>
          <w:rFonts w:ascii="Century Gothic" w:hAnsi="Century Gothic" w:cs="Calibri"/>
          <w:b/>
        </w:rPr>
        <w:t xml:space="preserve">15.  </w:t>
      </w:r>
      <w:r w:rsidR="00810D2A" w:rsidRPr="001846AC">
        <w:rPr>
          <w:rFonts w:ascii="Century Gothic" w:hAnsi="Century Gothic" w:cs="Calibri"/>
          <w:b/>
        </w:rPr>
        <w:t>REAJUSTE E REVISÃO</w:t>
      </w:r>
      <w:r w:rsidRPr="001846AC">
        <w:rPr>
          <w:rFonts w:ascii="Century Gothic" w:hAnsi="Century Gothic" w:cs="Calibri"/>
          <w:b/>
        </w:rPr>
        <w:t xml:space="preserve"> </w:t>
      </w:r>
    </w:p>
    <w:p w14:paraId="553631BE" w14:textId="77777777" w:rsidR="00106D34" w:rsidRPr="001846AC" w:rsidRDefault="007A589E" w:rsidP="00F6217A">
      <w:pPr>
        <w:jc w:val="both"/>
        <w:rPr>
          <w:rFonts w:ascii="Century Gothic" w:hAnsi="Century Gothic" w:cs="Calibri"/>
        </w:rPr>
      </w:pPr>
      <w:r w:rsidRPr="001846AC">
        <w:rPr>
          <w:rFonts w:ascii="Century Gothic" w:hAnsi="Century Gothic" w:cs="Calibri"/>
        </w:rPr>
        <w:t xml:space="preserve">15.1 </w:t>
      </w:r>
      <w:r w:rsidR="00106D34" w:rsidRPr="001846AC">
        <w:rPr>
          <w:rFonts w:ascii="Century Gothic" w:hAnsi="Century Gothic" w:cs="Calibri"/>
        </w:rPr>
        <w:t>As regras acerca de reajuste e revisão do valor contratual são as estabelecidas no Termo de Referência, anexo a este Edital.</w:t>
      </w:r>
    </w:p>
    <w:p w14:paraId="1B1F2EC7" w14:textId="77777777" w:rsidR="00106D34" w:rsidRPr="001846AC" w:rsidRDefault="00106D34" w:rsidP="00106D34">
      <w:pPr>
        <w:rPr>
          <w:rFonts w:ascii="Century Gothic" w:hAnsi="Century Gothic" w:cs="Calibri"/>
        </w:rPr>
      </w:pPr>
    </w:p>
    <w:p w14:paraId="16523939" w14:textId="77777777" w:rsidR="00106D34" w:rsidRPr="001846AC" w:rsidRDefault="00F6217A" w:rsidP="00106D34">
      <w:pPr>
        <w:rPr>
          <w:rFonts w:ascii="Century Gothic" w:hAnsi="Century Gothic" w:cs="Calibri"/>
          <w:b/>
        </w:rPr>
      </w:pPr>
      <w:r w:rsidRPr="001846AC">
        <w:rPr>
          <w:rFonts w:ascii="Century Gothic" w:hAnsi="Century Gothic" w:cs="Calibri"/>
          <w:b/>
        </w:rPr>
        <w:t>16</w:t>
      </w:r>
      <w:r w:rsidR="00106D34" w:rsidRPr="001846AC">
        <w:rPr>
          <w:rFonts w:ascii="Century Gothic" w:hAnsi="Century Gothic" w:cs="Calibri"/>
          <w:b/>
        </w:rPr>
        <w:t>.</w:t>
      </w:r>
      <w:r w:rsidR="00106D34" w:rsidRPr="001846AC">
        <w:rPr>
          <w:rFonts w:ascii="Century Gothic" w:hAnsi="Century Gothic" w:cs="Calibri"/>
          <w:b/>
        </w:rPr>
        <w:tab/>
        <w:t xml:space="preserve">DA GARANTIA DE EXECUÇÃO </w:t>
      </w:r>
    </w:p>
    <w:p w14:paraId="6B6A0AA2" w14:textId="77777777" w:rsidR="00106D34" w:rsidRPr="001846AC" w:rsidRDefault="00106D34" w:rsidP="00106D34">
      <w:pPr>
        <w:rPr>
          <w:rFonts w:ascii="Century Gothic" w:hAnsi="Century Gothic" w:cs="Calibri"/>
        </w:rPr>
      </w:pPr>
    </w:p>
    <w:p w14:paraId="5E26DB44" w14:textId="77777777" w:rsidR="00106D34" w:rsidRPr="001846AC" w:rsidRDefault="00106D34" w:rsidP="00F6217A">
      <w:pPr>
        <w:jc w:val="both"/>
        <w:rPr>
          <w:rFonts w:ascii="Century Gothic" w:hAnsi="Century Gothic" w:cs="Calibri"/>
        </w:rPr>
      </w:pPr>
      <w:r w:rsidRPr="009B7245">
        <w:rPr>
          <w:rFonts w:ascii="Century Gothic" w:hAnsi="Century Gothic" w:cs="Calibri"/>
        </w:rPr>
        <w:t>1</w:t>
      </w:r>
      <w:r w:rsidR="00F6217A" w:rsidRPr="009B7245">
        <w:rPr>
          <w:rFonts w:ascii="Century Gothic" w:hAnsi="Century Gothic" w:cs="Calibri"/>
        </w:rPr>
        <w:t>6</w:t>
      </w:r>
      <w:r w:rsidRPr="009B7245">
        <w:rPr>
          <w:rFonts w:ascii="Century Gothic" w:hAnsi="Century Gothic" w:cs="Calibri"/>
        </w:rPr>
        <w:t>.1.</w:t>
      </w:r>
      <w:r w:rsidRPr="009B7245">
        <w:rPr>
          <w:rFonts w:ascii="Century Gothic" w:hAnsi="Century Gothic" w:cs="Calibri"/>
        </w:rPr>
        <w:tab/>
        <w:t>Não haverá exigência de garantia de execução para a presente contratação.</w:t>
      </w:r>
    </w:p>
    <w:p w14:paraId="13B6A7A2" w14:textId="77777777" w:rsidR="00106D34" w:rsidRPr="001846AC" w:rsidRDefault="00106D34" w:rsidP="00F6217A">
      <w:pPr>
        <w:jc w:val="both"/>
        <w:rPr>
          <w:rFonts w:ascii="Century Gothic" w:hAnsi="Century Gothic" w:cs="Calibri"/>
        </w:rPr>
      </w:pPr>
    </w:p>
    <w:p w14:paraId="6149A2DA" w14:textId="77777777" w:rsidR="00106D34" w:rsidRPr="001846AC" w:rsidRDefault="00106D34" w:rsidP="00106D34">
      <w:pPr>
        <w:rPr>
          <w:rFonts w:ascii="Century Gothic" w:hAnsi="Century Gothic" w:cs="Calibri"/>
          <w:b/>
        </w:rPr>
      </w:pPr>
      <w:r w:rsidRPr="001846AC">
        <w:rPr>
          <w:rFonts w:ascii="Century Gothic" w:hAnsi="Century Gothic" w:cs="Calibri"/>
          <w:b/>
        </w:rPr>
        <w:t>15.</w:t>
      </w:r>
      <w:r w:rsidRPr="001846AC">
        <w:rPr>
          <w:rFonts w:ascii="Century Gothic" w:hAnsi="Century Gothic" w:cs="Calibri"/>
          <w:b/>
        </w:rPr>
        <w:tab/>
        <w:t xml:space="preserve">DA GARANTIA CONTRATUAL DOS BENS </w:t>
      </w:r>
    </w:p>
    <w:p w14:paraId="60F97D74" w14:textId="77777777" w:rsidR="00106D34" w:rsidRPr="001846AC" w:rsidRDefault="00106D34" w:rsidP="00F6217A">
      <w:pPr>
        <w:jc w:val="both"/>
        <w:rPr>
          <w:rFonts w:ascii="Century Gothic" w:hAnsi="Century Gothic" w:cs="Calibri"/>
        </w:rPr>
      </w:pPr>
      <w:r w:rsidRPr="001846AC">
        <w:rPr>
          <w:rFonts w:ascii="Century Gothic" w:hAnsi="Century Gothic" w:cs="Calibri"/>
        </w:rPr>
        <w:t>15.1.</w:t>
      </w:r>
      <w:r w:rsidRPr="001846AC">
        <w:rPr>
          <w:rFonts w:ascii="Century Gothic" w:hAnsi="Century Gothic" w:cs="Calibri"/>
        </w:rPr>
        <w:tab/>
        <w:t xml:space="preserve"> Não haverá exigência de garantia contratual dos bens fornecidos na presente contratação.</w:t>
      </w:r>
    </w:p>
    <w:p w14:paraId="5E4EB96F" w14:textId="77777777" w:rsidR="00106D34" w:rsidRPr="001846AC" w:rsidRDefault="00106D34" w:rsidP="00106D34">
      <w:pPr>
        <w:rPr>
          <w:rFonts w:ascii="Century Gothic" w:hAnsi="Century Gothic" w:cs="Calibri"/>
        </w:rPr>
      </w:pPr>
    </w:p>
    <w:p w14:paraId="0D2CBF8E" w14:textId="77777777" w:rsidR="00106D34" w:rsidRPr="001846AC" w:rsidRDefault="00106D34" w:rsidP="00106D34">
      <w:pPr>
        <w:rPr>
          <w:rFonts w:ascii="Century Gothic" w:hAnsi="Century Gothic" w:cs="Calibri"/>
          <w:b/>
        </w:rPr>
      </w:pPr>
      <w:r w:rsidRPr="001846AC">
        <w:rPr>
          <w:rFonts w:ascii="Century Gothic" w:hAnsi="Century Gothic" w:cs="Calibri"/>
          <w:b/>
        </w:rPr>
        <w:t>1</w:t>
      </w:r>
      <w:r w:rsidR="00F6217A" w:rsidRPr="001846AC">
        <w:rPr>
          <w:rFonts w:ascii="Century Gothic" w:hAnsi="Century Gothic" w:cs="Calibri"/>
          <w:b/>
        </w:rPr>
        <w:t>6</w:t>
      </w:r>
      <w:r w:rsidRPr="001846AC">
        <w:rPr>
          <w:rFonts w:ascii="Century Gothic" w:hAnsi="Century Gothic" w:cs="Calibri"/>
          <w:b/>
        </w:rPr>
        <w:t>.</w:t>
      </w:r>
      <w:r w:rsidRPr="001846AC">
        <w:rPr>
          <w:rFonts w:ascii="Century Gothic" w:hAnsi="Century Gothic" w:cs="Calibri"/>
          <w:b/>
        </w:rPr>
        <w:tab/>
        <w:t>DO RECEBIMENTO DO OBJETO E DA FISCALIZAÇÃO</w:t>
      </w:r>
    </w:p>
    <w:p w14:paraId="08BD511A" w14:textId="77777777" w:rsidR="00106D34" w:rsidRPr="001846AC" w:rsidRDefault="00106D34" w:rsidP="00106D34">
      <w:pPr>
        <w:rPr>
          <w:rFonts w:ascii="Century Gothic" w:hAnsi="Century Gothic" w:cs="Calibri"/>
        </w:rPr>
      </w:pPr>
      <w:r w:rsidRPr="009B7245">
        <w:rPr>
          <w:rFonts w:ascii="Century Gothic" w:hAnsi="Century Gothic" w:cs="Calibri"/>
        </w:rPr>
        <w:t>1</w:t>
      </w:r>
      <w:r w:rsidR="00F6217A" w:rsidRPr="009B7245">
        <w:rPr>
          <w:rFonts w:ascii="Century Gothic" w:hAnsi="Century Gothic" w:cs="Calibri"/>
        </w:rPr>
        <w:t>6</w:t>
      </w:r>
      <w:r w:rsidRPr="009B7245">
        <w:rPr>
          <w:rFonts w:ascii="Century Gothic" w:hAnsi="Century Gothic" w:cs="Calibri"/>
        </w:rPr>
        <w:t>.1.</w:t>
      </w:r>
      <w:r w:rsidRPr="009B7245">
        <w:rPr>
          <w:rFonts w:ascii="Century Gothic" w:hAnsi="Century Gothic" w:cs="Calibri"/>
        </w:rPr>
        <w:tab/>
        <w:t>Os critérios de recebimento e aceitação do objeto e de fiscalização estão previstos no Termo de Referência.</w:t>
      </w:r>
    </w:p>
    <w:p w14:paraId="61DD13DB" w14:textId="77777777" w:rsidR="00F6217A" w:rsidRPr="001846AC" w:rsidRDefault="00F6217A" w:rsidP="00106D34">
      <w:pPr>
        <w:rPr>
          <w:rFonts w:ascii="Century Gothic" w:hAnsi="Century Gothic" w:cs="Calibri"/>
        </w:rPr>
      </w:pPr>
    </w:p>
    <w:p w14:paraId="794FA859" w14:textId="77777777" w:rsidR="00106D34" w:rsidRPr="001846AC" w:rsidRDefault="00F6217A" w:rsidP="00106D34">
      <w:pPr>
        <w:rPr>
          <w:rFonts w:ascii="Century Gothic" w:hAnsi="Century Gothic" w:cs="Calibri"/>
          <w:b/>
        </w:rPr>
      </w:pPr>
      <w:r w:rsidRPr="001846AC">
        <w:rPr>
          <w:rFonts w:ascii="Century Gothic" w:hAnsi="Century Gothic" w:cs="Calibri"/>
          <w:b/>
        </w:rPr>
        <w:t>17</w:t>
      </w:r>
      <w:r w:rsidR="00106D34" w:rsidRPr="001846AC">
        <w:rPr>
          <w:rFonts w:ascii="Century Gothic" w:hAnsi="Century Gothic" w:cs="Calibri"/>
          <w:b/>
        </w:rPr>
        <w:t>.</w:t>
      </w:r>
      <w:r w:rsidR="00106D34" w:rsidRPr="001846AC">
        <w:rPr>
          <w:rFonts w:ascii="Century Gothic" w:hAnsi="Century Gothic" w:cs="Calibri"/>
          <w:b/>
        </w:rPr>
        <w:tab/>
        <w:t>DAS OBRIGAÇÕES DA CONTRATANTE E DA CONTRATADA</w:t>
      </w:r>
    </w:p>
    <w:p w14:paraId="7FFA5ED5" w14:textId="77777777" w:rsidR="00106D34" w:rsidRPr="001846AC" w:rsidRDefault="00F6217A" w:rsidP="00106D34">
      <w:pPr>
        <w:rPr>
          <w:rFonts w:ascii="Century Gothic" w:hAnsi="Century Gothic" w:cs="Calibri"/>
        </w:rPr>
      </w:pPr>
      <w:r w:rsidRPr="001846AC">
        <w:rPr>
          <w:rFonts w:ascii="Century Gothic" w:hAnsi="Century Gothic" w:cs="Calibri"/>
        </w:rPr>
        <w:t>17</w:t>
      </w:r>
      <w:r w:rsidR="00106D34" w:rsidRPr="001846AC">
        <w:rPr>
          <w:rFonts w:ascii="Century Gothic" w:hAnsi="Century Gothic" w:cs="Calibri"/>
        </w:rPr>
        <w:t>.1.</w:t>
      </w:r>
      <w:r w:rsidR="00106D34" w:rsidRPr="001846AC">
        <w:rPr>
          <w:rFonts w:ascii="Century Gothic" w:hAnsi="Century Gothic" w:cs="Calibri"/>
        </w:rPr>
        <w:tab/>
        <w:t xml:space="preserve">As obrigações da Contratante e da Contratada são as estabelecidas no Termo de Referência. </w:t>
      </w:r>
    </w:p>
    <w:p w14:paraId="4314FF00" w14:textId="77777777" w:rsidR="00F6217A" w:rsidRPr="001846AC" w:rsidRDefault="00F6217A" w:rsidP="00106D34">
      <w:pPr>
        <w:rPr>
          <w:rFonts w:ascii="Century Gothic" w:hAnsi="Century Gothic" w:cs="Calibri"/>
        </w:rPr>
      </w:pPr>
    </w:p>
    <w:p w14:paraId="178772F4" w14:textId="77777777" w:rsidR="00106D34" w:rsidRPr="001846AC" w:rsidRDefault="00F6217A" w:rsidP="00106D34">
      <w:pPr>
        <w:rPr>
          <w:rFonts w:ascii="Century Gothic" w:hAnsi="Century Gothic" w:cs="Calibri"/>
        </w:rPr>
      </w:pPr>
      <w:r w:rsidRPr="001846AC">
        <w:rPr>
          <w:rFonts w:ascii="Century Gothic" w:hAnsi="Century Gothic" w:cs="Calibri"/>
          <w:b/>
        </w:rPr>
        <w:t>18</w:t>
      </w:r>
      <w:r w:rsidR="00106D34" w:rsidRPr="001846AC">
        <w:rPr>
          <w:rFonts w:ascii="Century Gothic" w:hAnsi="Century Gothic" w:cs="Calibri"/>
          <w:b/>
        </w:rPr>
        <w:t>.</w:t>
      </w:r>
      <w:r w:rsidR="00106D34" w:rsidRPr="001846AC">
        <w:rPr>
          <w:rFonts w:ascii="Century Gothic" w:hAnsi="Century Gothic" w:cs="Calibri"/>
          <w:b/>
        </w:rPr>
        <w:tab/>
        <w:t>DO PAGAMENTO</w:t>
      </w:r>
      <w:r w:rsidR="00106D34" w:rsidRPr="001846AC">
        <w:rPr>
          <w:rFonts w:ascii="Century Gothic" w:hAnsi="Century Gothic" w:cs="Calibri"/>
        </w:rPr>
        <w:tab/>
      </w:r>
    </w:p>
    <w:p w14:paraId="4251A6D9" w14:textId="77777777" w:rsidR="00106D34" w:rsidRPr="001846AC" w:rsidRDefault="00F6217A" w:rsidP="00106D34">
      <w:pPr>
        <w:rPr>
          <w:rFonts w:ascii="Century Gothic" w:hAnsi="Century Gothic" w:cs="Calibri"/>
        </w:rPr>
      </w:pPr>
      <w:r w:rsidRPr="001846AC">
        <w:rPr>
          <w:rFonts w:ascii="Century Gothic" w:hAnsi="Century Gothic" w:cs="Calibri"/>
        </w:rPr>
        <w:t>18</w:t>
      </w:r>
      <w:r w:rsidR="00106D34" w:rsidRPr="001846AC">
        <w:rPr>
          <w:rFonts w:ascii="Century Gothic" w:hAnsi="Century Gothic" w:cs="Calibri"/>
        </w:rPr>
        <w:t>.1.</w:t>
      </w:r>
      <w:r w:rsidR="00106D34" w:rsidRPr="001846AC">
        <w:rPr>
          <w:rFonts w:ascii="Century Gothic" w:hAnsi="Century Gothic" w:cs="Calibri"/>
        </w:rPr>
        <w:tab/>
        <w:t>As regras acerca do pagamento são as estabelecidas no Termo de Referência, anexo a este Edital.</w:t>
      </w:r>
    </w:p>
    <w:p w14:paraId="517AB31D" w14:textId="77777777" w:rsidR="00106D34" w:rsidRPr="001846AC" w:rsidRDefault="00106D34" w:rsidP="00E92BF1">
      <w:pPr>
        <w:widowControl w:val="0"/>
        <w:tabs>
          <w:tab w:val="left" w:pos="709"/>
        </w:tabs>
        <w:autoSpaceDE w:val="0"/>
        <w:autoSpaceDN w:val="0"/>
        <w:adjustRightInd w:val="0"/>
        <w:spacing w:after="120" w:line="276" w:lineRule="auto"/>
        <w:ind w:right="-1"/>
        <w:jc w:val="both"/>
        <w:rPr>
          <w:rFonts w:ascii="Century Gothic" w:hAnsi="Century Gothic" w:cs="Calibri"/>
          <w:b/>
          <w:bCs/>
        </w:rPr>
      </w:pPr>
    </w:p>
    <w:p w14:paraId="6B364908" w14:textId="77777777" w:rsidR="00106D34"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b/>
          <w:bCs/>
        </w:rPr>
      </w:pPr>
      <w:r w:rsidRPr="001846AC">
        <w:rPr>
          <w:rFonts w:ascii="Century Gothic" w:hAnsi="Century Gothic" w:cs="Calibri"/>
          <w:b/>
          <w:bCs/>
        </w:rPr>
        <w:t>1</w:t>
      </w:r>
      <w:r w:rsidR="00F6217A" w:rsidRPr="001846AC">
        <w:rPr>
          <w:rFonts w:ascii="Century Gothic" w:hAnsi="Century Gothic" w:cs="Calibri"/>
          <w:b/>
          <w:bCs/>
        </w:rPr>
        <w:t>9</w:t>
      </w:r>
      <w:r w:rsidRPr="001846AC">
        <w:rPr>
          <w:rFonts w:ascii="Century Gothic" w:hAnsi="Century Gothic" w:cs="Calibri"/>
          <w:b/>
          <w:bCs/>
        </w:rPr>
        <w:t xml:space="preserve">. </w:t>
      </w:r>
      <w:r w:rsidR="00106D34" w:rsidRPr="001846AC">
        <w:rPr>
          <w:rFonts w:ascii="Century Gothic" w:hAnsi="Century Gothic" w:cs="Calibri"/>
          <w:b/>
          <w:bCs/>
        </w:rPr>
        <w:t>DAS</w:t>
      </w:r>
      <w:r w:rsidRPr="001846AC">
        <w:rPr>
          <w:rFonts w:ascii="Century Gothic" w:hAnsi="Century Gothic" w:cs="Calibri"/>
          <w:b/>
          <w:bCs/>
        </w:rPr>
        <w:t xml:space="preserve"> SANÇÕES ADMINISTRATIVAS</w:t>
      </w:r>
    </w:p>
    <w:p w14:paraId="1C9CAE85"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.1.</w:t>
      </w:r>
      <w:r w:rsidR="00106D34" w:rsidRPr="001846AC">
        <w:rPr>
          <w:rFonts w:ascii="Century Gothic" w:hAnsi="Century Gothic" w:cs="Calibri"/>
          <w:bCs/>
        </w:rPr>
        <w:tab/>
        <w:t xml:space="preserve">Comete infração administrativa, nos termos da Lei nº 10.520, de 2002, o licitante/adjudicatário que: </w:t>
      </w:r>
    </w:p>
    <w:p w14:paraId="41DFEC79"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1.1.</w:t>
      </w:r>
      <w:r w:rsidR="00106D34" w:rsidRPr="001846AC">
        <w:rPr>
          <w:rFonts w:ascii="Century Gothic" w:hAnsi="Century Gothic" w:cs="Calibri"/>
          <w:bCs/>
        </w:rPr>
        <w:tab/>
      </w:r>
      <w:r w:rsidR="00522784" w:rsidRPr="001846AC">
        <w:rPr>
          <w:rFonts w:ascii="Century Gothic" w:hAnsi="Century Gothic" w:cs="Calibri"/>
          <w:bCs/>
        </w:rPr>
        <w:t>Não</w:t>
      </w:r>
      <w:r w:rsidR="00106D34" w:rsidRPr="001846AC">
        <w:rPr>
          <w:rFonts w:ascii="Century Gothic" w:hAnsi="Century Gothic" w:cs="Calibri"/>
          <w:bCs/>
        </w:rPr>
        <w:t xml:space="preserve"> assinar o termo de contrato ou aceitar/retirar o instrumento equivalente, quando convocado dentro do prazo de validade da proposta;</w:t>
      </w:r>
    </w:p>
    <w:p w14:paraId="467FB4B9"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.1.2.</w:t>
      </w:r>
      <w:r w:rsidR="00106D34" w:rsidRPr="001846AC">
        <w:rPr>
          <w:rFonts w:ascii="Century Gothic" w:hAnsi="Century Gothic" w:cs="Calibri"/>
          <w:bCs/>
        </w:rPr>
        <w:tab/>
      </w:r>
      <w:r w:rsidR="00522784" w:rsidRPr="001846AC">
        <w:rPr>
          <w:rFonts w:ascii="Century Gothic" w:hAnsi="Century Gothic" w:cs="Calibri"/>
          <w:bCs/>
        </w:rPr>
        <w:t>Não</w:t>
      </w:r>
      <w:r w:rsidR="00106D34" w:rsidRPr="001846AC">
        <w:rPr>
          <w:rFonts w:ascii="Century Gothic" w:hAnsi="Century Gothic" w:cs="Calibri"/>
          <w:bCs/>
        </w:rPr>
        <w:t xml:space="preserve"> assinar a ata de registro de preços, quando cabível;</w:t>
      </w:r>
    </w:p>
    <w:p w14:paraId="2C450416"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.1.3.</w:t>
      </w:r>
      <w:r w:rsidR="00106D34" w:rsidRPr="001846AC">
        <w:rPr>
          <w:rFonts w:ascii="Century Gothic" w:hAnsi="Century Gothic" w:cs="Calibri"/>
          <w:bCs/>
        </w:rPr>
        <w:tab/>
      </w:r>
      <w:r w:rsidR="00522784" w:rsidRPr="001846AC">
        <w:rPr>
          <w:rFonts w:ascii="Century Gothic" w:hAnsi="Century Gothic" w:cs="Calibri"/>
          <w:bCs/>
        </w:rPr>
        <w:t>Apresentar</w:t>
      </w:r>
      <w:r w:rsidR="00106D34" w:rsidRPr="001846AC">
        <w:rPr>
          <w:rFonts w:ascii="Century Gothic" w:hAnsi="Century Gothic" w:cs="Calibri"/>
          <w:bCs/>
        </w:rPr>
        <w:t xml:space="preserve"> documentação falsa;</w:t>
      </w:r>
    </w:p>
    <w:p w14:paraId="6EBA8287"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.1.4.</w:t>
      </w:r>
      <w:r w:rsidR="00106D34" w:rsidRPr="001846AC">
        <w:rPr>
          <w:rFonts w:ascii="Century Gothic" w:hAnsi="Century Gothic" w:cs="Calibri"/>
          <w:bCs/>
        </w:rPr>
        <w:tab/>
      </w:r>
      <w:r w:rsidR="00522784" w:rsidRPr="001846AC">
        <w:rPr>
          <w:rFonts w:ascii="Century Gothic" w:hAnsi="Century Gothic" w:cs="Calibri"/>
          <w:bCs/>
        </w:rPr>
        <w:t>Deixar</w:t>
      </w:r>
      <w:r w:rsidR="00106D34" w:rsidRPr="001846AC">
        <w:rPr>
          <w:rFonts w:ascii="Century Gothic" w:hAnsi="Century Gothic" w:cs="Calibri"/>
          <w:bCs/>
        </w:rPr>
        <w:t xml:space="preserve"> de entregar os documentos exigidos no certame;</w:t>
      </w:r>
    </w:p>
    <w:p w14:paraId="042E5A46"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.1.5.</w:t>
      </w:r>
      <w:r w:rsidR="00106D34" w:rsidRPr="001846AC">
        <w:rPr>
          <w:rFonts w:ascii="Century Gothic" w:hAnsi="Century Gothic" w:cs="Calibri"/>
          <w:bCs/>
        </w:rPr>
        <w:tab/>
      </w:r>
      <w:r w:rsidR="00522784" w:rsidRPr="001846AC">
        <w:rPr>
          <w:rFonts w:ascii="Century Gothic" w:hAnsi="Century Gothic" w:cs="Calibri"/>
          <w:bCs/>
        </w:rPr>
        <w:t>Ensejar</w:t>
      </w:r>
      <w:r w:rsidR="00106D34" w:rsidRPr="001846AC">
        <w:rPr>
          <w:rFonts w:ascii="Century Gothic" w:hAnsi="Century Gothic" w:cs="Calibri"/>
          <w:bCs/>
        </w:rPr>
        <w:t xml:space="preserve"> o retardamento da execução do objeto;</w:t>
      </w:r>
    </w:p>
    <w:p w14:paraId="0149F232"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.1.6.</w:t>
      </w:r>
      <w:r w:rsidR="00106D34" w:rsidRPr="001846AC">
        <w:rPr>
          <w:rFonts w:ascii="Century Gothic" w:hAnsi="Century Gothic" w:cs="Calibri"/>
          <w:bCs/>
        </w:rPr>
        <w:tab/>
      </w:r>
      <w:r w:rsidR="00522784" w:rsidRPr="001846AC">
        <w:rPr>
          <w:rFonts w:ascii="Century Gothic" w:hAnsi="Century Gothic" w:cs="Calibri"/>
          <w:bCs/>
        </w:rPr>
        <w:t>Não</w:t>
      </w:r>
      <w:r w:rsidR="00106D34" w:rsidRPr="001846AC">
        <w:rPr>
          <w:rFonts w:ascii="Century Gothic" w:hAnsi="Century Gothic" w:cs="Calibri"/>
          <w:bCs/>
        </w:rPr>
        <w:t xml:space="preserve"> mantiver a proposta;</w:t>
      </w:r>
    </w:p>
    <w:p w14:paraId="0CDD1593"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.1.7.</w:t>
      </w:r>
      <w:r w:rsidR="00106D34" w:rsidRPr="001846AC">
        <w:rPr>
          <w:rFonts w:ascii="Century Gothic" w:hAnsi="Century Gothic" w:cs="Calibri"/>
          <w:bCs/>
        </w:rPr>
        <w:tab/>
      </w:r>
      <w:r w:rsidR="00522784" w:rsidRPr="001846AC">
        <w:rPr>
          <w:rFonts w:ascii="Century Gothic" w:hAnsi="Century Gothic" w:cs="Calibri"/>
          <w:bCs/>
        </w:rPr>
        <w:t>Cometer</w:t>
      </w:r>
      <w:r w:rsidR="00106D34" w:rsidRPr="001846AC">
        <w:rPr>
          <w:rFonts w:ascii="Century Gothic" w:hAnsi="Century Gothic" w:cs="Calibri"/>
          <w:bCs/>
        </w:rPr>
        <w:t xml:space="preserve"> fraude fiscal;</w:t>
      </w:r>
    </w:p>
    <w:p w14:paraId="18915EBB" w14:textId="77777777" w:rsidR="007A589E"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.1.8.</w:t>
      </w:r>
      <w:r w:rsidR="00106D34" w:rsidRPr="001846AC">
        <w:rPr>
          <w:rFonts w:ascii="Century Gothic" w:hAnsi="Century Gothic" w:cs="Calibri"/>
          <w:bCs/>
        </w:rPr>
        <w:tab/>
      </w:r>
      <w:r w:rsidR="00522784" w:rsidRPr="001846AC">
        <w:rPr>
          <w:rFonts w:ascii="Century Gothic" w:hAnsi="Century Gothic" w:cs="Calibri"/>
          <w:bCs/>
        </w:rPr>
        <w:t>Comportar</w:t>
      </w:r>
      <w:r w:rsidR="00106D34" w:rsidRPr="001846AC">
        <w:rPr>
          <w:rFonts w:ascii="Century Gothic" w:hAnsi="Century Gothic" w:cs="Calibri"/>
          <w:bCs/>
        </w:rPr>
        <w:t>-se de modo inidôneo;</w:t>
      </w:r>
    </w:p>
    <w:p w14:paraId="1BEBDF00"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lastRenderedPageBreak/>
        <w:t>19</w:t>
      </w:r>
      <w:r w:rsidR="00106D34" w:rsidRPr="001846AC">
        <w:rPr>
          <w:rFonts w:ascii="Century Gothic" w:hAnsi="Century Gothic" w:cs="Calibri"/>
          <w:bCs/>
        </w:rPr>
        <w:t>.2.</w:t>
      </w:r>
      <w:r w:rsidR="00106D34" w:rsidRPr="001846AC">
        <w:rPr>
          <w:rFonts w:ascii="Century Gothic" w:hAnsi="Century Gothic" w:cs="Calibri"/>
          <w:bCs/>
        </w:rPr>
        <w:tab/>
        <w:t xml:space="preserve">As sanções do item acima também se aplicam aos integrantes do cadastro de reserva, em pregão para registro de preços que, convocados, não honrarem o compromisso assumido injustificadamente. </w:t>
      </w:r>
    </w:p>
    <w:p w14:paraId="42D6C187"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.3.</w:t>
      </w:r>
      <w:r w:rsidR="00106D34" w:rsidRPr="001846AC">
        <w:rPr>
          <w:rFonts w:ascii="Century Gothic" w:hAnsi="Century Gothic" w:cs="Calibri"/>
          <w:bCs/>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43CB34EB"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.4.</w:t>
      </w:r>
      <w:r w:rsidR="00106D34" w:rsidRPr="001846AC">
        <w:rPr>
          <w:rFonts w:ascii="Century Gothic" w:hAnsi="Century Gothic" w:cs="Calibri"/>
          <w:bCs/>
        </w:rPr>
        <w:tab/>
        <w:t xml:space="preserve">O licitante/adjudicatário que cometer qualquer das infrações discriminadas nos subitens anteriores ficará sujeito, sem prejuízo da responsabilidade civil e criminal, às seguintes sanções: </w:t>
      </w:r>
    </w:p>
    <w:p w14:paraId="65B9E77F"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.4.1.</w:t>
      </w:r>
      <w:r w:rsidR="00106D34" w:rsidRPr="001846AC">
        <w:rPr>
          <w:rFonts w:ascii="Century Gothic" w:hAnsi="Century Gothic" w:cs="Calibri"/>
          <w:bCs/>
        </w:rPr>
        <w:tab/>
        <w:t>Advertência por faltas leves, assim entendidas como aquelas que não acarretarem prejuízos significativos ao objeto da contratação;</w:t>
      </w:r>
    </w:p>
    <w:p w14:paraId="27F2E1F5"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.4.2.</w:t>
      </w:r>
      <w:r w:rsidR="00106D34" w:rsidRPr="001846AC">
        <w:rPr>
          <w:rFonts w:ascii="Century Gothic" w:hAnsi="Century Gothic" w:cs="Calibri"/>
          <w:bCs/>
        </w:rPr>
        <w:tab/>
        <w:t xml:space="preserve">Multa de </w:t>
      </w:r>
      <w:r w:rsidRPr="001846AC">
        <w:rPr>
          <w:rFonts w:ascii="Century Gothic" w:hAnsi="Century Gothic" w:cs="Calibri"/>
          <w:bCs/>
        </w:rPr>
        <w:t>5</w:t>
      </w:r>
      <w:r w:rsidR="00106D34" w:rsidRPr="001846AC">
        <w:rPr>
          <w:rFonts w:ascii="Century Gothic" w:hAnsi="Century Gothic" w:cs="Calibri"/>
          <w:bCs/>
        </w:rPr>
        <w:t>% (</w:t>
      </w:r>
      <w:r w:rsidRPr="001846AC">
        <w:rPr>
          <w:rFonts w:ascii="Century Gothic" w:hAnsi="Century Gothic" w:cs="Calibri"/>
          <w:bCs/>
        </w:rPr>
        <w:t>cinco</w:t>
      </w:r>
      <w:r w:rsidR="00106D34" w:rsidRPr="001846AC">
        <w:rPr>
          <w:rFonts w:ascii="Century Gothic" w:hAnsi="Century Gothic" w:cs="Calibri"/>
          <w:bCs/>
        </w:rPr>
        <w:t xml:space="preserve"> por cento) sobre o valor estimado do(s) </w:t>
      </w:r>
      <w:r w:rsidR="006174AB" w:rsidRPr="001846AC">
        <w:rPr>
          <w:rFonts w:ascii="Century Gothic" w:hAnsi="Century Gothic" w:cs="Calibri"/>
          <w:bCs/>
        </w:rPr>
        <w:t>LOTE</w:t>
      </w:r>
      <w:r w:rsidR="00106D34" w:rsidRPr="001846AC">
        <w:rPr>
          <w:rFonts w:ascii="Century Gothic" w:hAnsi="Century Gothic" w:cs="Calibri"/>
          <w:bCs/>
        </w:rPr>
        <w:t>(s) prejudicado(s) pela conduta do licitante;</w:t>
      </w:r>
    </w:p>
    <w:p w14:paraId="2BD34048"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.4.3.</w:t>
      </w:r>
      <w:r w:rsidR="00106D34" w:rsidRPr="001846AC">
        <w:rPr>
          <w:rFonts w:ascii="Century Gothic" w:hAnsi="Century Gothic" w:cs="Calibri"/>
          <w:bCs/>
        </w:rPr>
        <w:tab/>
        <w:t>Suspensão de licitar e impedimento de contratar com o órgão, entidade ou unidade administrativa pela qual a Administração Pública opera e atua concretamente, pelo prazo de até dois anos;</w:t>
      </w:r>
    </w:p>
    <w:p w14:paraId="6255E08C"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.4.4.</w:t>
      </w:r>
      <w:r w:rsidR="00106D34" w:rsidRPr="001846AC">
        <w:rPr>
          <w:rFonts w:ascii="Century Gothic" w:hAnsi="Century Gothic" w:cs="Calibri"/>
          <w:bCs/>
        </w:rPr>
        <w:tab/>
        <w:t>Impedimento de licitar e de contratar com a União e descredenciamento no SICAF, pelo prazo de até cinco anos;</w:t>
      </w:r>
    </w:p>
    <w:p w14:paraId="13944543"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.5.</w:t>
      </w:r>
      <w:r w:rsidR="00106D34" w:rsidRPr="001846AC">
        <w:rPr>
          <w:rFonts w:ascii="Century Gothic" w:hAnsi="Century Gothic" w:cs="Calibri"/>
          <w:bCs/>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3A31CC1E"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.6.</w:t>
      </w:r>
      <w:r w:rsidR="00106D34" w:rsidRPr="001846AC">
        <w:rPr>
          <w:rFonts w:ascii="Century Gothic" w:hAnsi="Century Gothic" w:cs="Calibri"/>
          <w:bCs/>
        </w:rPr>
        <w:tab/>
        <w:t>A penalidade de multa pode ser aplicada cumulativamente com as demais sanções.</w:t>
      </w:r>
    </w:p>
    <w:p w14:paraId="23707E41" w14:textId="77777777" w:rsidR="00106D34" w:rsidRPr="001846AC" w:rsidRDefault="00F6217A"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19.7</w:t>
      </w:r>
      <w:r w:rsidR="00106D34" w:rsidRPr="001846AC">
        <w:rPr>
          <w:rFonts w:ascii="Century Gothic" w:hAnsi="Century Gothic" w:cs="Calibri"/>
          <w:bCs/>
        </w:rPr>
        <w:t>.</w:t>
      </w:r>
      <w:r w:rsidR="00106D34" w:rsidRPr="001846AC">
        <w:rPr>
          <w:rFonts w:ascii="Century Gothic" w:hAnsi="Century Gothic" w:cs="Calibri"/>
          <w:bCs/>
        </w:rPr>
        <w:tab/>
        <w:t xml:space="preserve">Caso o valor da multa não seja suficiente para cobrir os prejuízos causados pela conduta </w:t>
      </w:r>
      <w:r w:rsidRPr="001846AC">
        <w:rPr>
          <w:rFonts w:ascii="Century Gothic" w:hAnsi="Century Gothic" w:cs="Calibri"/>
          <w:bCs/>
        </w:rPr>
        <w:t>do licitante, o Município</w:t>
      </w:r>
      <w:r w:rsidR="00106D34" w:rsidRPr="001846AC">
        <w:rPr>
          <w:rFonts w:ascii="Century Gothic" w:hAnsi="Century Gothic" w:cs="Calibri"/>
          <w:bCs/>
        </w:rPr>
        <w:t xml:space="preserve"> poderá cobrar o valor remanescente judicialmente, conforme artigo 419 do Código Civil.</w:t>
      </w:r>
    </w:p>
    <w:p w14:paraId="2DA857E9" w14:textId="77777777" w:rsidR="00106D34" w:rsidRPr="001846AC" w:rsidRDefault="00DA78D4"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19.8</w:t>
      </w:r>
      <w:r w:rsidR="00106D34" w:rsidRPr="001846AC">
        <w:rPr>
          <w:rFonts w:ascii="Century Gothic" w:hAnsi="Century Gothic" w:cs="Calibri"/>
          <w:bCs/>
        </w:rPr>
        <w:t>.</w:t>
      </w:r>
      <w:r w:rsidR="00106D34" w:rsidRPr="001846AC">
        <w:rPr>
          <w:rFonts w:ascii="Century Gothic" w:hAnsi="Century Gothic" w:cs="Calibri"/>
          <w:bCs/>
        </w:rPr>
        <w:tab/>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E414662" w14:textId="77777777" w:rsidR="00106D34" w:rsidRPr="001846AC" w:rsidRDefault="00DA78D4"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19.9.</w:t>
      </w:r>
      <w:r w:rsidR="00106D34" w:rsidRPr="001846AC">
        <w:rPr>
          <w:rFonts w:ascii="Century Gothic" w:hAnsi="Century Gothic" w:cs="Calibri"/>
          <w:bCs/>
        </w:rPr>
        <w:tab/>
        <w:t>A autoridade competente, na aplicação das sanções, levará em consideração a gravidade da conduta do infrator, o caráter educativo da pena, bem como o dano causado à Administração, observado o princípio da proporcionalidade.</w:t>
      </w:r>
    </w:p>
    <w:p w14:paraId="1935F50C" w14:textId="77777777" w:rsidR="00106D34" w:rsidRPr="001846AC" w:rsidRDefault="00DA78D4"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w:t>
      </w:r>
      <w:r w:rsidRPr="001846AC">
        <w:rPr>
          <w:rFonts w:ascii="Century Gothic" w:hAnsi="Century Gothic" w:cs="Calibri"/>
          <w:bCs/>
        </w:rPr>
        <w:t>10</w:t>
      </w:r>
      <w:r w:rsidR="00106D34" w:rsidRPr="001846AC">
        <w:rPr>
          <w:rFonts w:ascii="Century Gothic" w:hAnsi="Century Gothic" w:cs="Calibri"/>
          <w:bCs/>
        </w:rPr>
        <w:t>.</w:t>
      </w:r>
      <w:r w:rsidR="00106D34" w:rsidRPr="001846AC">
        <w:rPr>
          <w:rFonts w:ascii="Century Gothic" w:hAnsi="Century Gothic" w:cs="Calibri"/>
          <w:bCs/>
        </w:rPr>
        <w:tab/>
        <w:t xml:space="preserve">As penalidades serão obrigatoriamente registradas no </w:t>
      </w:r>
      <w:r w:rsidRPr="001846AC">
        <w:rPr>
          <w:rFonts w:ascii="Century Gothic" w:hAnsi="Century Gothic" w:cs="Calibri"/>
          <w:bCs/>
        </w:rPr>
        <w:t>cadastro municipal de fornecedores.</w:t>
      </w:r>
    </w:p>
    <w:p w14:paraId="46067FDC" w14:textId="77777777" w:rsidR="00106D34" w:rsidRPr="001846AC" w:rsidRDefault="00DA78D4"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19</w:t>
      </w:r>
      <w:r w:rsidR="00106D34" w:rsidRPr="001846AC">
        <w:rPr>
          <w:rFonts w:ascii="Century Gothic" w:hAnsi="Century Gothic" w:cs="Calibri"/>
          <w:bCs/>
        </w:rPr>
        <w:t>.1</w:t>
      </w:r>
      <w:r w:rsidRPr="001846AC">
        <w:rPr>
          <w:rFonts w:ascii="Century Gothic" w:hAnsi="Century Gothic" w:cs="Calibri"/>
          <w:bCs/>
        </w:rPr>
        <w:t>1</w:t>
      </w:r>
      <w:r w:rsidR="00106D34" w:rsidRPr="001846AC">
        <w:rPr>
          <w:rFonts w:ascii="Century Gothic" w:hAnsi="Century Gothic" w:cs="Calibri"/>
          <w:bCs/>
        </w:rPr>
        <w:t>.</w:t>
      </w:r>
      <w:r w:rsidR="00106D34" w:rsidRPr="001846AC">
        <w:rPr>
          <w:rFonts w:ascii="Century Gothic" w:hAnsi="Century Gothic" w:cs="Calibri"/>
          <w:bCs/>
        </w:rPr>
        <w:tab/>
        <w:t>As sanções por atos praticados no decorrer da contratação estão previstas no Termo de Referência.</w:t>
      </w:r>
    </w:p>
    <w:p w14:paraId="02640519" w14:textId="77777777" w:rsidR="00106D34" w:rsidRPr="001846AC" w:rsidRDefault="00DA78D4" w:rsidP="00106D34">
      <w:pPr>
        <w:widowControl w:val="0"/>
        <w:tabs>
          <w:tab w:val="left" w:pos="709"/>
        </w:tabs>
        <w:autoSpaceDE w:val="0"/>
        <w:autoSpaceDN w:val="0"/>
        <w:adjustRightInd w:val="0"/>
        <w:spacing w:after="120" w:line="276" w:lineRule="auto"/>
        <w:ind w:right="-1"/>
        <w:jc w:val="both"/>
        <w:rPr>
          <w:rFonts w:ascii="Century Gothic" w:hAnsi="Century Gothic" w:cs="Calibri"/>
          <w:b/>
          <w:bCs/>
        </w:rPr>
      </w:pPr>
      <w:r w:rsidRPr="001846AC">
        <w:rPr>
          <w:rFonts w:ascii="Century Gothic" w:hAnsi="Century Gothic" w:cs="Calibri"/>
          <w:b/>
          <w:bCs/>
        </w:rPr>
        <w:t>20</w:t>
      </w:r>
      <w:r w:rsidR="00106D34" w:rsidRPr="001846AC">
        <w:rPr>
          <w:rFonts w:ascii="Century Gothic" w:hAnsi="Century Gothic" w:cs="Calibri"/>
          <w:b/>
          <w:bCs/>
        </w:rPr>
        <w:t>.</w:t>
      </w:r>
      <w:r w:rsidR="00106D34" w:rsidRPr="001846AC">
        <w:rPr>
          <w:rFonts w:ascii="Century Gothic" w:hAnsi="Century Gothic" w:cs="Calibri"/>
          <w:b/>
          <w:bCs/>
        </w:rPr>
        <w:tab/>
        <w:t xml:space="preserve">DA FORMAÇÃO DO CADASTRO DE RESERVA </w:t>
      </w:r>
    </w:p>
    <w:p w14:paraId="52245251" w14:textId="77777777" w:rsidR="00106D34" w:rsidRPr="001846AC" w:rsidRDefault="00106D34"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2</w:t>
      </w:r>
      <w:r w:rsidR="00DA78D4" w:rsidRPr="001846AC">
        <w:rPr>
          <w:rFonts w:ascii="Century Gothic" w:hAnsi="Century Gothic" w:cs="Calibri"/>
          <w:bCs/>
        </w:rPr>
        <w:t>0</w:t>
      </w:r>
      <w:r w:rsidRPr="001846AC">
        <w:rPr>
          <w:rFonts w:ascii="Century Gothic" w:hAnsi="Century Gothic" w:cs="Calibri"/>
          <w:bCs/>
        </w:rPr>
        <w:t>.1.</w:t>
      </w:r>
      <w:r w:rsidRPr="001846AC">
        <w:rPr>
          <w:rFonts w:ascii="Century Gothic" w:hAnsi="Century Gothic" w:cs="Calibri"/>
          <w:bCs/>
        </w:rPr>
        <w:tab/>
        <w:t>Após o encerramento da etapa competitiva, os licitantes poderão reduzir seus preços ao valor da proposta do licitante mais bem classificado.</w:t>
      </w:r>
    </w:p>
    <w:p w14:paraId="5676DD25" w14:textId="77777777" w:rsidR="00106D34" w:rsidRPr="001846AC" w:rsidRDefault="00106D34"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2</w:t>
      </w:r>
      <w:r w:rsidR="00DA78D4" w:rsidRPr="001846AC">
        <w:rPr>
          <w:rFonts w:ascii="Century Gothic" w:hAnsi="Century Gothic" w:cs="Calibri"/>
          <w:bCs/>
        </w:rPr>
        <w:t>0</w:t>
      </w:r>
      <w:r w:rsidRPr="001846AC">
        <w:rPr>
          <w:rFonts w:ascii="Century Gothic" w:hAnsi="Century Gothic" w:cs="Calibri"/>
          <w:bCs/>
        </w:rPr>
        <w:t>.2.</w:t>
      </w:r>
      <w:r w:rsidRPr="001846AC">
        <w:rPr>
          <w:rFonts w:ascii="Century Gothic" w:hAnsi="Century Gothic" w:cs="Calibri"/>
          <w:bCs/>
        </w:rPr>
        <w:tab/>
        <w:t xml:space="preserve">A apresentação de novas propostas na forma deste item não prejudicará o resultado do certame em relação ao licitante </w:t>
      </w:r>
      <w:proofErr w:type="gramStart"/>
      <w:r w:rsidRPr="001846AC">
        <w:rPr>
          <w:rFonts w:ascii="Century Gothic" w:hAnsi="Century Gothic" w:cs="Calibri"/>
          <w:bCs/>
        </w:rPr>
        <w:t>melhor</w:t>
      </w:r>
      <w:proofErr w:type="gramEnd"/>
      <w:r w:rsidRPr="001846AC">
        <w:rPr>
          <w:rFonts w:ascii="Century Gothic" w:hAnsi="Century Gothic" w:cs="Calibri"/>
          <w:bCs/>
        </w:rPr>
        <w:t xml:space="preserve"> classificado.</w:t>
      </w:r>
    </w:p>
    <w:p w14:paraId="290EBE9E" w14:textId="77777777" w:rsidR="00106D34" w:rsidRPr="001846AC" w:rsidRDefault="00106D34"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2</w:t>
      </w:r>
      <w:r w:rsidR="00DA78D4" w:rsidRPr="001846AC">
        <w:rPr>
          <w:rFonts w:ascii="Century Gothic" w:hAnsi="Century Gothic" w:cs="Calibri"/>
          <w:bCs/>
        </w:rPr>
        <w:t>0</w:t>
      </w:r>
      <w:r w:rsidRPr="001846AC">
        <w:rPr>
          <w:rFonts w:ascii="Century Gothic" w:hAnsi="Century Gothic" w:cs="Calibri"/>
          <w:bCs/>
        </w:rPr>
        <w:t>.3.</w:t>
      </w:r>
      <w:r w:rsidRPr="001846AC">
        <w:rPr>
          <w:rFonts w:ascii="Century Gothic" w:hAnsi="Century Gothic" w:cs="Calibri"/>
          <w:bCs/>
        </w:rPr>
        <w:tab/>
        <w:t xml:space="preserve">Havendo um ou mais licitantes que aceitem cotar suas propostas em valor igual ao do licitante vencedor, estes serão classificados segundo a ordem da última proposta individual </w:t>
      </w:r>
      <w:r w:rsidRPr="001846AC">
        <w:rPr>
          <w:rFonts w:ascii="Century Gothic" w:hAnsi="Century Gothic" w:cs="Calibri"/>
          <w:bCs/>
        </w:rPr>
        <w:lastRenderedPageBreak/>
        <w:t>apresentada durante a fase competitiva.</w:t>
      </w:r>
    </w:p>
    <w:p w14:paraId="35B375A3" w14:textId="77777777" w:rsidR="00106D34" w:rsidRPr="001846AC" w:rsidRDefault="00106D34" w:rsidP="00106D34">
      <w:pPr>
        <w:widowControl w:val="0"/>
        <w:tabs>
          <w:tab w:val="left" w:pos="709"/>
        </w:tabs>
        <w:autoSpaceDE w:val="0"/>
        <w:autoSpaceDN w:val="0"/>
        <w:adjustRightInd w:val="0"/>
        <w:spacing w:after="120" w:line="276" w:lineRule="auto"/>
        <w:ind w:right="-1"/>
        <w:jc w:val="both"/>
        <w:rPr>
          <w:rFonts w:ascii="Century Gothic" w:hAnsi="Century Gothic" w:cs="Calibri"/>
          <w:bCs/>
        </w:rPr>
      </w:pPr>
      <w:r w:rsidRPr="001846AC">
        <w:rPr>
          <w:rFonts w:ascii="Century Gothic" w:hAnsi="Century Gothic" w:cs="Calibri"/>
          <w:bCs/>
        </w:rPr>
        <w:t>2</w:t>
      </w:r>
      <w:r w:rsidR="00DA78D4" w:rsidRPr="001846AC">
        <w:rPr>
          <w:rFonts w:ascii="Century Gothic" w:hAnsi="Century Gothic" w:cs="Calibri"/>
          <w:bCs/>
        </w:rPr>
        <w:t>0</w:t>
      </w:r>
      <w:r w:rsidRPr="001846AC">
        <w:rPr>
          <w:rFonts w:ascii="Century Gothic" w:hAnsi="Century Gothic" w:cs="Calibri"/>
          <w:bCs/>
        </w:rPr>
        <w:t>.4.</w:t>
      </w:r>
      <w:r w:rsidRPr="001846AC">
        <w:rPr>
          <w:rFonts w:ascii="Century Gothic" w:hAnsi="Century Gothic" w:cs="Calibri"/>
          <w:bCs/>
        </w:rPr>
        <w:tab/>
        <w:t xml:space="preserve">Esta ordem de classificação dos licitantes registrados deverá ser respeitada nas contratações e somente será utilizada acaso o </w:t>
      </w:r>
      <w:proofErr w:type="gramStart"/>
      <w:r w:rsidRPr="001846AC">
        <w:rPr>
          <w:rFonts w:ascii="Century Gothic" w:hAnsi="Century Gothic" w:cs="Calibri"/>
          <w:bCs/>
        </w:rPr>
        <w:t>melhor</w:t>
      </w:r>
      <w:proofErr w:type="gramEnd"/>
      <w:r w:rsidRPr="001846AC">
        <w:rPr>
          <w:rFonts w:ascii="Century Gothic" w:hAnsi="Century Gothic" w:cs="Calibri"/>
          <w:bCs/>
        </w:rPr>
        <w:t xml:space="preserve"> colocado no certame não assine a ata ou tenha seu registro cancelado nas hipóteses previstas nos artigos 20 e 21 do Decreto n° 7.892/2</w:t>
      </w:r>
      <w:r w:rsidR="00DA78D4" w:rsidRPr="001846AC">
        <w:rPr>
          <w:rFonts w:ascii="Century Gothic" w:hAnsi="Century Gothic" w:cs="Calibri"/>
          <w:bCs/>
        </w:rPr>
        <w:t>0</w:t>
      </w:r>
      <w:r w:rsidRPr="001846AC">
        <w:rPr>
          <w:rFonts w:ascii="Century Gothic" w:hAnsi="Century Gothic" w:cs="Calibri"/>
          <w:bCs/>
        </w:rPr>
        <w:t>13.</w:t>
      </w:r>
    </w:p>
    <w:p w14:paraId="40B4B792"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b/>
          <w:bCs/>
        </w:rPr>
      </w:pPr>
      <w:r w:rsidRPr="001846AC">
        <w:rPr>
          <w:rFonts w:ascii="Century Gothic" w:hAnsi="Century Gothic" w:cs="Calibri"/>
          <w:b/>
          <w:bCs/>
        </w:rPr>
        <w:t>21. DISPOSIÇÕES GERAIS:</w:t>
      </w:r>
    </w:p>
    <w:p w14:paraId="6FF32F35"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21.1 </w:t>
      </w:r>
      <w:r w:rsidRPr="001846AC">
        <w:rPr>
          <w:rFonts w:ascii="Century Gothic" w:hAnsi="Century Gothic" w:cs="Calibri"/>
        </w:rPr>
        <w:t>O presente Edital e seus anexos, bem como a proposta do licitante vencedor farão parte integrante da Ata de Registro de Preços, independentemente de transcrição.</w:t>
      </w:r>
    </w:p>
    <w:p w14:paraId="5F66F5EB"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21.2 </w:t>
      </w:r>
      <w:r w:rsidRPr="001846AC">
        <w:rPr>
          <w:rFonts w:ascii="Century Gothic" w:hAnsi="Century Gothic" w:cs="Calibri"/>
        </w:rPr>
        <w:t>É facultada ao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0BF52758"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21.3 </w:t>
      </w:r>
      <w:r w:rsidRPr="001846AC">
        <w:rPr>
          <w:rFonts w:ascii="Century Gothic" w:hAnsi="Century Gothic" w:cs="Calibri"/>
        </w:rPr>
        <w:t>Fica assegurado ao Município de Querência o direito de no interesse da Administração, anular ou revogar, a qualquer tempo, no todo ou em parte, a presente licitação, mediante fato superveniente devidamente comprovado, pertinente e suficiente para justificar tal conduta, dando ciência aos participantes, na forma da legislação vigente.</w:t>
      </w:r>
    </w:p>
    <w:p w14:paraId="56F30ED1"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21.4 </w:t>
      </w:r>
      <w:r w:rsidRPr="001846AC">
        <w:rPr>
          <w:rFonts w:ascii="Century Gothic" w:hAnsi="Century Gothic" w:cs="Calibri"/>
        </w:rPr>
        <w:t>Incumbirá ao CONTRATANTE providenciar a publicação do extrato deste Contrato no Diário Oficial do Estado de Mato Grosso, conforme dispõe a legislação vigente.</w:t>
      </w:r>
    </w:p>
    <w:p w14:paraId="458C5C70"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21.5 </w:t>
      </w:r>
      <w:r w:rsidRPr="001846AC">
        <w:rPr>
          <w:rFonts w:ascii="Century Gothic" w:hAnsi="Century Gothic" w:cs="Calibri"/>
        </w:rPr>
        <w:t>Os proponentes são responsáveis pela fidelidade e legitimidade das informações e dos documentos apresentados em qualquer fase da licitação.</w:t>
      </w:r>
    </w:p>
    <w:p w14:paraId="34C31FD6"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21.6 </w:t>
      </w:r>
      <w:r w:rsidRPr="001846AC">
        <w:rPr>
          <w:rFonts w:ascii="Century Gothic" w:hAnsi="Century Gothic" w:cs="Calibri"/>
        </w:rPr>
        <w:t>Após apresentação da proposta, não caberá desistência, salvo por motivo justo decorrente de fato superveniente e aceito pelo (a) Pregoeiro (a).</w:t>
      </w:r>
    </w:p>
    <w:p w14:paraId="3CA924D7"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21.7 </w:t>
      </w:r>
      <w:r w:rsidRPr="001846AC">
        <w:rPr>
          <w:rFonts w:ascii="Century Gothic" w:hAnsi="Century Gothic" w:cs="Calibri"/>
        </w:rPr>
        <w:t>Na contagem dos prazos estabelecidos neste Edital e seus anexos excluir-se-á dia do início e incluir-se-á o do vencimento. Só se iniciam e vencem os prazos em dias de expediente na Prefeitura Municipal de Querência.</w:t>
      </w:r>
    </w:p>
    <w:p w14:paraId="3FF72C9D"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21.8</w:t>
      </w:r>
      <w:r w:rsidRPr="001846AC">
        <w:rPr>
          <w:rFonts w:ascii="Century Gothic" w:hAnsi="Century Gothic" w:cs="Calibri"/>
        </w:rPr>
        <w:t xml:space="preserve"> O desatendimento de exigências formais não essenciais não importa no afastamento do licitante, desde que sejam possíveis as aferições das suas qualificações e as exatas compreensões da sua proposta, durante a realização da sessão pública do Pregão Presencial.</w:t>
      </w:r>
    </w:p>
    <w:p w14:paraId="08775B14"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21.9</w:t>
      </w:r>
      <w:r w:rsidRPr="001846AC">
        <w:rPr>
          <w:rFonts w:ascii="Century Gothic" w:hAnsi="Century Gothic" w:cs="Calibri"/>
        </w:rPr>
        <w:t xml:space="preserve"> As normas que disciplinam este Pregão serão sempre interpretadas em favor da ampliação da disputa entre os interessados, sem comprometimento da segurança do futuro contrato.</w:t>
      </w:r>
    </w:p>
    <w:p w14:paraId="65EDD226"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 xml:space="preserve">21.10 – Após a declaração do vencedor da licitação, não havendo manifestação dos licitantes quanto à intenção de interposição de recurso, o (a) Pregoeiro (a) adjudicará o objeto licitado, que posteriormente será submetido à homologação pelo Prefeito Municipal, autoridade máxima do Município; </w:t>
      </w:r>
    </w:p>
    <w:p w14:paraId="6FA3EB5F"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 xml:space="preserve">21.11 – No caso de interposição de recurso(s), depois de proferida a decisão quanto ao mesmo, o Prefeito Municipal adjudicará o objeto licitado; </w:t>
      </w:r>
    </w:p>
    <w:p w14:paraId="7E89871B"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 xml:space="preserve">21.12 – Decairá do direito de impugnar os termos deste edital o interessado que o tendo aceitado sem objeção, venha, após julgamento desfavorável, apresentar falhas ou irregularidades que o viciem; </w:t>
      </w:r>
    </w:p>
    <w:p w14:paraId="7D1110B7"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 xml:space="preserve">21.13 – A participação nesta licitação implica na aceitação plena e irrevogável das respectivas exigências e condições, bem como na obrigatoriedade de assinatura da Ata de Registro de Preços, no prazo máximo de 05 (cinco) dias úteis; </w:t>
      </w:r>
    </w:p>
    <w:p w14:paraId="12BB2AB4"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rPr>
        <w:t xml:space="preserve">21.14 – Não serão considerados motivos para desclassificação, simples omissões ou erros materiais na </w:t>
      </w:r>
      <w:r w:rsidRPr="001846AC">
        <w:rPr>
          <w:rFonts w:ascii="Century Gothic" w:hAnsi="Century Gothic" w:cs="Calibri"/>
        </w:rPr>
        <w:lastRenderedPageBreak/>
        <w:t xml:space="preserve">proposta ou da documentação, desde que sejam irrelevantes e não prejudiquem o processamento da licitação e o entendimento da proposta, e que não firam os direitos dos demais licitantes; </w:t>
      </w:r>
    </w:p>
    <w:p w14:paraId="3161F65C"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21.15</w:t>
      </w:r>
      <w:r w:rsidRPr="001846AC">
        <w:rPr>
          <w:rFonts w:ascii="Century Gothic" w:hAnsi="Century Gothic" w:cs="Calibri"/>
        </w:rPr>
        <w:t xml:space="preserve"> A homologação do resultado desta licitação não implicará em direito à contratação.</w:t>
      </w:r>
    </w:p>
    <w:p w14:paraId="1634FF64" w14:textId="77777777" w:rsidR="007A589E" w:rsidRPr="001846AC" w:rsidRDefault="007A589E" w:rsidP="00E92BF1">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21.16</w:t>
      </w:r>
      <w:r w:rsidRPr="001846AC">
        <w:rPr>
          <w:rFonts w:ascii="Century Gothic" w:hAnsi="Century Gothic" w:cs="Calibri"/>
        </w:rPr>
        <w:t xml:space="preserve"> Os casos omissos nessa licitação serão resolvidos pelo (a) pregoeiro (a), que se baseará nas disposições constantes na Lei Federal n° 10.520, de 17/07/2002, e o </w:t>
      </w:r>
      <w:r w:rsidRPr="001846AC">
        <w:rPr>
          <w:rFonts w:ascii="Century Gothic" w:hAnsi="Century Gothic" w:cs="Calibri"/>
          <w:u w:val="single"/>
        </w:rPr>
        <w:t>Decreto Municipal n° 596/2006</w:t>
      </w:r>
      <w:r w:rsidRPr="001846AC">
        <w:rPr>
          <w:rFonts w:ascii="Century Gothic" w:hAnsi="Century Gothic" w:cs="Calibri"/>
        </w:rPr>
        <w:t xml:space="preserve"> </w:t>
      </w:r>
      <w:r w:rsidRPr="001846AC">
        <w:rPr>
          <w:rFonts w:ascii="Century Gothic" w:hAnsi="Century Gothic" w:cs="Calibri"/>
          <w:u w:val="single"/>
        </w:rPr>
        <w:t>de 21 de julho de 2006</w:t>
      </w:r>
      <w:r w:rsidRPr="001846AC">
        <w:rPr>
          <w:rFonts w:ascii="Century Gothic" w:hAnsi="Century Gothic" w:cs="Calibri"/>
        </w:rPr>
        <w:t xml:space="preserve">, com aplicação subsidiária da Lei Federal n° 8.666/93 e suas alterações e demais </w:t>
      </w:r>
      <w:proofErr w:type="gramStart"/>
      <w:r w:rsidRPr="001846AC">
        <w:rPr>
          <w:rFonts w:ascii="Century Gothic" w:hAnsi="Century Gothic" w:cs="Calibri"/>
        </w:rPr>
        <w:t>legislações su</w:t>
      </w:r>
      <w:r w:rsidR="00995160" w:rsidRPr="001846AC">
        <w:rPr>
          <w:rFonts w:ascii="Century Gothic" w:hAnsi="Century Gothic" w:cs="Calibri"/>
        </w:rPr>
        <w:t>bsequente</w:t>
      </w:r>
      <w:proofErr w:type="gramEnd"/>
      <w:r w:rsidR="00995160" w:rsidRPr="001846AC">
        <w:rPr>
          <w:rFonts w:ascii="Century Gothic" w:hAnsi="Century Gothic" w:cs="Calibri"/>
        </w:rPr>
        <w:t xml:space="preserve"> pertinente à matéria.</w:t>
      </w:r>
    </w:p>
    <w:p w14:paraId="0A365C40" w14:textId="77777777" w:rsidR="007A589E" w:rsidRPr="001846AC" w:rsidRDefault="007A589E" w:rsidP="00995160">
      <w:pPr>
        <w:widowControl w:val="0"/>
        <w:tabs>
          <w:tab w:val="left" w:pos="709"/>
        </w:tabs>
        <w:autoSpaceDE w:val="0"/>
        <w:autoSpaceDN w:val="0"/>
        <w:adjustRightInd w:val="0"/>
        <w:spacing w:after="120" w:line="276" w:lineRule="auto"/>
        <w:ind w:right="-1"/>
        <w:jc w:val="both"/>
        <w:rPr>
          <w:rFonts w:ascii="Century Gothic" w:hAnsi="Century Gothic" w:cs="Calibri"/>
        </w:rPr>
      </w:pPr>
      <w:r w:rsidRPr="001846AC">
        <w:rPr>
          <w:rFonts w:ascii="Century Gothic" w:hAnsi="Century Gothic" w:cs="Calibri"/>
          <w:bCs/>
        </w:rPr>
        <w:t xml:space="preserve">21.17 </w:t>
      </w:r>
      <w:r w:rsidRPr="001846AC">
        <w:rPr>
          <w:rFonts w:ascii="Century Gothic" w:hAnsi="Century Gothic" w:cs="Calibri"/>
        </w:rPr>
        <w:t>Caso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 apresentando o documento vencido 72 (setenta e duas)</w:t>
      </w:r>
      <w:r w:rsidR="00995160" w:rsidRPr="001846AC">
        <w:rPr>
          <w:rFonts w:ascii="Century Gothic" w:hAnsi="Century Gothic" w:cs="Calibri"/>
        </w:rPr>
        <w:t xml:space="preserve"> horas após o término da greve.</w:t>
      </w:r>
    </w:p>
    <w:p w14:paraId="627DAA36" w14:textId="77777777" w:rsidR="007A589E" w:rsidRPr="001846AC" w:rsidRDefault="007A589E" w:rsidP="00845D97">
      <w:pPr>
        <w:tabs>
          <w:tab w:val="left" w:pos="709"/>
        </w:tabs>
        <w:spacing w:line="276" w:lineRule="auto"/>
        <w:jc w:val="both"/>
        <w:rPr>
          <w:rFonts w:ascii="Century Gothic" w:hAnsi="Century Gothic" w:cs="Calibri"/>
        </w:rPr>
      </w:pPr>
      <w:r w:rsidRPr="001846AC">
        <w:rPr>
          <w:rFonts w:ascii="Century Gothic" w:hAnsi="Century Gothic" w:cs="Calibri"/>
          <w:bCs/>
        </w:rPr>
        <w:t>21.18</w:t>
      </w:r>
      <w:r w:rsidRPr="001846AC">
        <w:rPr>
          <w:rFonts w:ascii="Century Gothic" w:hAnsi="Century Gothic" w:cs="Calibri"/>
        </w:rPr>
        <w:t xml:space="preserve"> A licitante poderá obter informações e esclarecimentos necessários ao perfeito conhecimento desta licitação, junto a Comissão Permanente de Licitação e Julgamento, de segunda a sexta-feira, horário das </w:t>
      </w:r>
      <w:r w:rsidR="00AB07A0" w:rsidRPr="001846AC">
        <w:rPr>
          <w:rFonts w:ascii="Century Gothic" w:hAnsi="Century Gothic" w:cs="Calibri"/>
        </w:rPr>
        <w:t>07h00min</w:t>
      </w:r>
      <w:r w:rsidRPr="001846AC">
        <w:rPr>
          <w:rFonts w:ascii="Century Gothic" w:hAnsi="Century Gothic" w:cs="Calibri"/>
        </w:rPr>
        <w:t xml:space="preserve"> às </w:t>
      </w:r>
      <w:r w:rsidR="00AB07A0" w:rsidRPr="001846AC">
        <w:rPr>
          <w:rFonts w:ascii="Century Gothic" w:hAnsi="Century Gothic" w:cs="Calibri"/>
        </w:rPr>
        <w:t>13h00min</w:t>
      </w:r>
      <w:r w:rsidR="00983DF4" w:rsidRPr="001846AC">
        <w:rPr>
          <w:rFonts w:ascii="Century Gothic" w:hAnsi="Century Gothic" w:cs="Calibri"/>
        </w:rPr>
        <w:t xml:space="preserve"> </w:t>
      </w:r>
      <w:r w:rsidRPr="001846AC">
        <w:rPr>
          <w:rFonts w:ascii="Century Gothic" w:hAnsi="Century Gothic" w:cs="Calibri"/>
        </w:rPr>
        <w:t xml:space="preserve">(horário </w:t>
      </w:r>
      <w:r w:rsidR="00AB07A0" w:rsidRPr="001846AC">
        <w:rPr>
          <w:rFonts w:ascii="Century Gothic" w:hAnsi="Century Gothic" w:cs="Calibri"/>
        </w:rPr>
        <w:t>de Brasília DF</w:t>
      </w:r>
      <w:r w:rsidRPr="001846AC">
        <w:rPr>
          <w:rFonts w:ascii="Century Gothic" w:hAnsi="Century Gothic" w:cs="Calibri"/>
        </w:rPr>
        <w:t xml:space="preserve">), na Av. Cuiabá, Quadra 01, lote 09, Setor C, com o (a) Pregoeiro (a) /Comissão Permanente de Licitação, ou através do telefone (066) </w:t>
      </w:r>
      <w:r w:rsidRPr="001846AC">
        <w:rPr>
          <w:rFonts w:ascii="Century Gothic" w:hAnsi="Century Gothic" w:cs="Calibri"/>
          <w:u w:val="single"/>
        </w:rPr>
        <w:t>3529 – 1218</w:t>
      </w:r>
      <w:r w:rsidR="00CD69CF" w:rsidRPr="001846AC">
        <w:rPr>
          <w:rFonts w:ascii="Century Gothic" w:hAnsi="Century Gothic" w:cs="Calibri"/>
          <w:u w:val="single"/>
        </w:rPr>
        <w:t>/1198/2193</w:t>
      </w:r>
      <w:r w:rsidRPr="001846AC">
        <w:rPr>
          <w:rFonts w:ascii="Century Gothic" w:hAnsi="Century Gothic" w:cs="Calibri"/>
        </w:rPr>
        <w:t xml:space="preserve">, e ainda no e-mail </w:t>
      </w:r>
      <w:hyperlink r:id="rId9" w:history="1">
        <w:r w:rsidRPr="001846AC">
          <w:rPr>
            <w:rStyle w:val="Hyperlink"/>
            <w:rFonts w:ascii="Century Gothic" w:hAnsi="Century Gothic" w:cs="Calibri"/>
            <w:color w:val="auto"/>
          </w:rPr>
          <w:t>licitacao.querencia@gmail.com</w:t>
        </w:r>
      </w:hyperlink>
      <w:r w:rsidRPr="001846AC">
        <w:rPr>
          <w:rFonts w:ascii="Century Gothic" w:hAnsi="Century Gothic" w:cs="Calibri"/>
          <w:u w:val="single"/>
        </w:rPr>
        <w:t xml:space="preserve"> ou  </w:t>
      </w:r>
      <w:hyperlink r:id="rId10" w:history="1">
        <w:r w:rsidRPr="001846AC">
          <w:rPr>
            <w:rStyle w:val="Hyperlink"/>
            <w:rFonts w:ascii="Century Gothic" w:hAnsi="Century Gothic" w:cs="Calibri"/>
            <w:color w:val="auto"/>
          </w:rPr>
          <w:t>www.querencia.mt.gov.br/transparencia</w:t>
        </w:r>
      </w:hyperlink>
      <w:r w:rsidRPr="001846AC">
        <w:rPr>
          <w:rFonts w:ascii="Century Gothic" w:hAnsi="Century Gothic" w:cs="Calibri"/>
        </w:rPr>
        <w:t xml:space="preserve"> .</w:t>
      </w:r>
    </w:p>
    <w:p w14:paraId="09F7C4D8" w14:textId="77777777" w:rsidR="007A589E" w:rsidRPr="001846AC" w:rsidRDefault="007A589E" w:rsidP="00845D97">
      <w:pPr>
        <w:tabs>
          <w:tab w:val="left" w:pos="709"/>
        </w:tabs>
        <w:autoSpaceDE w:val="0"/>
        <w:autoSpaceDN w:val="0"/>
        <w:adjustRightInd w:val="0"/>
        <w:spacing w:line="276" w:lineRule="auto"/>
        <w:jc w:val="both"/>
        <w:rPr>
          <w:rFonts w:ascii="Century Gothic" w:hAnsi="Century Gothic" w:cs="Calibri"/>
        </w:rPr>
      </w:pPr>
      <w:r w:rsidRPr="001846AC">
        <w:rPr>
          <w:rFonts w:ascii="Century Gothic" w:hAnsi="Century Gothic" w:cs="Calibri"/>
        </w:rPr>
        <w:t>21.19 São partes integrantes, indissociáveis e atreladas ao conteúdo deste Edital, os anexos abaixo, cujo teor vincula totalmente os licitantes:</w:t>
      </w:r>
    </w:p>
    <w:p w14:paraId="0147432D" w14:textId="77777777" w:rsidR="007A589E" w:rsidRPr="001846AC" w:rsidRDefault="007A589E" w:rsidP="00845D97">
      <w:pPr>
        <w:tabs>
          <w:tab w:val="left" w:pos="709"/>
        </w:tabs>
        <w:spacing w:line="276" w:lineRule="auto"/>
        <w:jc w:val="both"/>
        <w:rPr>
          <w:rFonts w:ascii="Century Gothic" w:hAnsi="Century Gothic" w:cs="Calibri"/>
          <w:bCs/>
        </w:rPr>
      </w:pPr>
      <w:r w:rsidRPr="001846AC">
        <w:rPr>
          <w:rFonts w:ascii="Century Gothic" w:hAnsi="Century Gothic" w:cs="Calibri"/>
          <w:bCs/>
        </w:rPr>
        <w:t>Anexo I: Termo de Referência;</w:t>
      </w:r>
    </w:p>
    <w:p w14:paraId="25E8CB5F" w14:textId="77777777" w:rsidR="007A589E" w:rsidRPr="001846AC" w:rsidRDefault="007A589E" w:rsidP="00845D97">
      <w:pPr>
        <w:widowControl w:val="0"/>
        <w:tabs>
          <w:tab w:val="left" w:pos="709"/>
        </w:tabs>
        <w:autoSpaceDE w:val="0"/>
        <w:autoSpaceDN w:val="0"/>
        <w:adjustRightInd w:val="0"/>
        <w:spacing w:line="276" w:lineRule="auto"/>
        <w:jc w:val="both"/>
        <w:rPr>
          <w:rFonts w:ascii="Century Gothic" w:hAnsi="Century Gothic" w:cs="Calibri"/>
        </w:rPr>
      </w:pPr>
      <w:r w:rsidRPr="001846AC">
        <w:rPr>
          <w:rFonts w:ascii="Century Gothic" w:hAnsi="Century Gothic" w:cs="Calibri"/>
          <w:bCs/>
        </w:rPr>
        <w:t>Anexo II: Proposta de preço;</w:t>
      </w:r>
    </w:p>
    <w:p w14:paraId="6ECED3ED" w14:textId="77777777" w:rsidR="007A589E" w:rsidRPr="001846AC" w:rsidRDefault="007A589E" w:rsidP="00845D97">
      <w:pPr>
        <w:widowControl w:val="0"/>
        <w:tabs>
          <w:tab w:val="left" w:pos="709"/>
        </w:tabs>
        <w:autoSpaceDE w:val="0"/>
        <w:autoSpaceDN w:val="0"/>
        <w:adjustRightInd w:val="0"/>
        <w:spacing w:line="276" w:lineRule="auto"/>
        <w:jc w:val="both"/>
        <w:rPr>
          <w:rFonts w:ascii="Century Gothic" w:hAnsi="Century Gothic" w:cs="Calibri"/>
          <w:bCs/>
        </w:rPr>
      </w:pPr>
      <w:r w:rsidRPr="001846AC">
        <w:rPr>
          <w:rFonts w:ascii="Century Gothic" w:hAnsi="Century Gothic" w:cs="Calibri"/>
          <w:bCs/>
        </w:rPr>
        <w:t xml:space="preserve">Anexo III: </w:t>
      </w:r>
      <w:r w:rsidRPr="001846AC">
        <w:rPr>
          <w:rFonts w:ascii="Century Gothic" w:hAnsi="Century Gothic" w:cs="Calibri"/>
        </w:rPr>
        <w:t>Modelo de declaração</w:t>
      </w:r>
      <w:r w:rsidR="00A700EB" w:rsidRPr="001846AC">
        <w:rPr>
          <w:rFonts w:ascii="Century Gothic" w:hAnsi="Century Gothic" w:cs="Calibri"/>
        </w:rPr>
        <w:t xml:space="preserve"> de cumprimento dos requisitos de habilitação</w:t>
      </w:r>
      <w:r w:rsidRPr="001846AC">
        <w:rPr>
          <w:rFonts w:ascii="Century Gothic" w:hAnsi="Century Gothic" w:cs="Calibri"/>
        </w:rPr>
        <w:t>;</w:t>
      </w:r>
    </w:p>
    <w:p w14:paraId="0FA51D54" w14:textId="77777777" w:rsidR="007A589E" w:rsidRPr="001846AC" w:rsidRDefault="007A589E" w:rsidP="00845D97">
      <w:pPr>
        <w:tabs>
          <w:tab w:val="left" w:pos="709"/>
        </w:tabs>
        <w:autoSpaceDE w:val="0"/>
        <w:autoSpaceDN w:val="0"/>
        <w:adjustRightInd w:val="0"/>
        <w:spacing w:line="276" w:lineRule="auto"/>
        <w:jc w:val="both"/>
        <w:rPr>
          <w:rFonts w:ascii="Century Gothic" w:hAnsi="Century Gothic" w:cs="Calibri"/>
          <w:bCs/>
        </w:rPr>
      </w:pPr>
      <w:r w:rsidRPr="001846AC">
        <w:rPr>
          <w:rFonts w:ascii="Century Gothic" w:hAnsi="Century Gothic" w:cs="Calibri"/>
          <w:bCs/>
        </w:rPr>
        <w:t xml:space="preserve">Anexo IV: </w:t>
      </w:r>
      <w:r w:rsidRPr="001846AC">
        <w:rPr>
          <w:rFonts w:ascii="Century Gothic" w:hAnsi="Century Gothic" w:cs="Calibri"/>
        </w:rPr>
        <w:t>Modelo</w:t>
      </w:r>
      <w:r w:rsidR="00A700EB" w:rsidRPr="001846AC">
        <w:rPr>
          <w:rFonts w:ascii="Century Gothic" w:hAnsi="Century Gothic" w:cs="Calibri"/>
        </w:rPr>
        <w:t xml:space="preserve"> de declaração de inexistência de fatos impeditivos</w:t>
      </w:r>
      <w:r w:rsidRPr="001846AC">
        <w:rPr>
          <w:rFonts w:ascii="Century Gothic" w:hAnsi="Century Gothic" w:cs="Calibri"/>
        </w:rPr>
        <w:t>;</w:t>
      </w:r>
    </w:p>
    <w:p w14:paraId="4C62E2E0" w14:textId="77777777" w:rsidR="00402CE4" w:rsidRPr="001846AC" w:rsidRDefault="007A589E" w:rsidP="00845D97">
      <w:pPr>
        <w:tabs>
          <w:tab w:val="left" w:pos="709"/>
        </w:tabs>
        <w:autoSpaceDE w:val="0"/>
        <w:autoSpaceDN w:val="0"/>
        <w:adjustRightInd w:val="0"/>
        <w:spacing w:line="276" w:lineRule="auto"/>
        <w:jc w:val="both"/>
        <w:rPr>
          <w:rFonts w:ascii="Century Gothic" w:hAnsi="Century Gothic" w:cs="Calibri"/>
        </w:rPr>
      </w:pPr>
      <w:r w:rsidRPr="001846AC">
        <w:rPr>
          <w:rFonts w:ascii="Century Gothic" w:hAnsi="Century Gothic" w:cs="Calibri"/>
        </w:rPr>
        <w:t xml:space="preserve">Anexo V: </w:t>
      </w:r>
      <w:r w:rsidR="00402CE4" w:rsidRPr="001846AC">
        <w:rPr>
          <w:rFonts w:ascii="Century Gothic" w:hAnsi="Century Gothic" w:cs="Calibri"/>
        </w:rPr>
        <w:t xml:space="preserve">Modelo de </w:t>
      </w:r>
      <w:r w:rsidR="00A700EB" w:rsidRPr="001846AC">
        <w:rPr>
          <w:rFonts w:ascii="Century Gothic" w:hAnsi="Century Gothic" w:cs="Calibri"/>
        </w:rPr>
        <w:t xml:space="preserve">Declaração de enquadramento </w:t>
      </w:r>
      <w:r w:rsidR="00402CE4" w:rsidRPr="001846AC">
        <w:rPr>
          <w:rFonts w:ascii="Century Gothic" w:hAnsi="Century Gothic" w:cs="Calibri"/>
        </w:rPr>
        <w:t>como microempresa ou empresa de pequeno porte</w:t>
      </w:r>
    </w:p>
    <w:p w14:paraId="08A69088" w14:textId="77777777" w:rsidR="00402CE4" w:rsidRPr="001846AC" w:rsidRDefault="007A589E" w:rsidP="00845D97">
      <w:pPr>
        <w:tabs>
          <w:tab w:val="left" w:pos="709"/>
        </w:tabs>
        <w:autoSpaceDE w:val="0"/>
        <w:autoSpaceDN w:val="0"/>
        <w:adjustRightInd w:val="0"/>
        <w:spacing w:line="276" w:lineRule="auto"/>
        <w:jc w:val="both"/>
        <w:rPr>
          <w:rFonts w:ascii="Century Gothic" w:hAnsi="Century Gothic" w:cs="Calibri"/>
        </w:rPr>
      </w:pPr>
      <w:r w:rsidRPr="001846AC">
        <w:rPr>
          <w:rFonts w:ascii="Century Gothic" w:hAnsi="Century Gothic" w:cs="Calibri"/>
        </w:rPr>
        <w:t>Anexo VI:</w:t>
      </w:r>
      <w:r w:rsidR="00402CE4" w:rsidRPr="001846AC">
        <w:rPr>
          <w:rFonts w:ascii="Century Gothic" w:hAnsi="Century Gothic" w:cs="Calibri"/>
        </w:rPr>
        <w:t xml:space="preserve"> Modelo de Declaração de Cumprimento de Requisitos Legais </w:t>
      </w:r>
      <w:proofErr w:type="gramStart"/>
      <w:r w:rsidR="00402CE4" w:rsidRPr="001846AC">
        <w:rPr>
          <w:rFonts w:ascii="Century Gothic" w:hAnsi="Century Gothic" w:cs="Calibri"/>
        </w:rPr>
        <w:t>-  inciso</w:t>
      </w:r>
      <w:proofErr w:type="gramEnd"/>
      <w:r w:rsidR="00402CE4" w:rsidRPr="001846AC">
        <w:rPr>
          <w:rFonts w:ascii="Century Gothic" w:hAnsi="Century Gothic" w:cs="Calibri"/>
        </w:rPr>
        <w:t xml:space="preserve"> XXXIII do art. 7o da Constituição Federal;</w:t>
      </w:r>
    </w:p>
    <w:p w14:paraId="79036D1F" w14:textId="77777777" w:rsidR="007A589E" w:rsidRPr="001846AC" w:rsidRDefault="007A589E" w:rsidP="00845D97">
      <w:pPr>
        <w:tabs>
          <w:tab w:val="left" w:pos="709"/>
        </w:tabs>
        <w:autoSpaceDE w:val="0"/>
        <w:autoSpaceDN w:val="0"/>
        <w:adjustRightInd w:val="0"/>
        <w:spacing w:line="276" w:lineRule="auto"/>
        <w:jc w:val="both"/>
        <w:rPr>
          <w:rFonts w:ascii="Century Gothic" w:hAnsi="Century Gothic" w:cs="Calibri"/>
          <w:bCs/>
        </w:rPr>
      </w:pPr>
      <w:r w:rsidRPr="001846AC">
        <w:rPr>
          <w:rFonts w:ascii="Century Gothic" w:hAnsi="Century Gothic" w:cs="Calibri"/>
        </w:rPr>
        <w:t xml:space="preserve">Anexo VII – </w:t>
      </w:r>
      <w:r w:rsidR="00402CE4" w:rsidRPr="001846AC">
        <w:rPr>
          <w:rFonts w:ascii="Century Gothic" w:hAnsi="Century Gothic" w:cs="Calibri"/>
        </w:rPr>
        <w:t>Modelo de Termo de</w:t>
      </w:r>
      <w:r w:rsidR="00A700EB" w:rsidRPr="001846AC">
        <w:rPr>
          <w:rFonts w:ascii="Century Gothic" w:hAnsi="Century Gothic" w:cs="Calibri"/>
        </w:rPr>
        <w:t xml:space="preserve"> </w:t>
      </w:r>
      <w:r w:rsidR="00402CE4" w:rsidRPr="001846AC">
        <w:rPr>
          <w:rFonts w:ascii="Century Gothic" w:hAnsi="Century Gothic" w:cs="Calibri"/>
        </w:rPr>
        <w:t>C</w:t>
      </w:r>
      <w:r w:rsidR="00A700EB" w:rsidRPr="001846AC">
        <w:rPr>
          <w:rFonts w:ascii="Century Gothic" w:hAnsi="Century Gothic" w:cs="Calibri"/>
        </w:rPr>
        <w:t>redenciamento</w:t>
      </w:r>
      <w:r w:rsidRPr="001846AC">
        <w:rPr>
          <w:rFonts w:ascii="Century Gothic" w:hAnsi="Century Gothic" w:cs="Calibri"/>
        </w:rPr>
        <w:t>;</w:t>
      </w:r>
    </w:p>
    <w:p w14:paraId="137E358D" w14:textId="77777777" w:rsidR="007A589E" w:rsidRPr="001846AC" w:rsidRDefault="007A589E" w:rsidP="00845D97">
      <w:pPr>
        <w:widowControl w:val="0"/>
        <w:tabs>
          <w:tab w:val="left" w:pos="709"/>
          <w:tab w:val="left" w:leader="dot" w:pos="3979"/>
        </w:tabs>
        <w:autoSpaceDE w:val="0"/>
        <w:autoSpaceDN w:val="0"/>
        <w:adjustRightInd w:val="0"/>
        <w:spacing w:line="276" w:lineRule="auto"/>
        <w:jc w:val="both"/>
        <w:rPr>
          <w:rFonts w:ascii="Century Gothic" w:hAnsi="Century Gothic" w:cs="Calibri"/>
        </w:rPr>
      </w:pPr>
      <w:r w:rsidRPr="001846AC">
        <w:rPr>
          <w:rFonts w:ascii="Century Gothic" w:hAnsi="Century Gothic" w:cs="Calibri"/>
        </w:rPr>
        <w:t>Anexo VIII - Minuta da Ata de Registro de Preços</w:t>
      </w:r>
    </w:p>
    <w:p w14:paraId="6BD91C4A" w14:textId="77777777" w:rsidR="000C0DAC" w:rsidRPr="001846AC" w:rsidRDefault="000C0DAC" w:rsidP="000C0DAC">
      <w:pPr>
        <w:widowControl w:val="0"/>
        <w:tabs>
          <w:tab w:val="left" w:pos="709"/>
          <w:tab w:val="left" w:leader="dot" w:pos="3979"/>
        </w:tabs>
        <w:autoSpaceDE w:val="0"/>
        <w:autoSpaceDN w:val="0"/>
        <w:adjustRightInd w:val="0"/>
        <w:spacing w:line="276" w:lineRule="auto"/>
        <w:jc w:val="both"/>
        <w:rPr>
          <w:rFonts w:ascii="Century Gothic" w:hAnsi="Century Gothic" w:cs="Calibri"/>
        </w:rPr>
      </w:pPr>
      <w:r w:rsidRPr="001846AC">
        <w:rPr>
          <w:rFonts w:ascii="Century Gothic" w:hAnsi="Century Gothic" w:cs="Calibri"/>
        </w:rPr>
        <w:t xml:space="preserve">Anexo IX – </w:t>
      </w:r>
      <w:proofErr w:type="spellStart"/>
      <w:r w:rsidRPr="001846AC">
        <w:rPr>
          <w:rFonts w:ascii="Century Gothic" w:hAnsi="Century Gothic" w:cs="Calibri"/>
        </w:rPr>
        <w:t>Check</w:t>
      </w:r>
      <w:proofErr w:type="spellEnd"/>
      <w:r w:rsidRPr="001846AC">
        <w:rPr>
          <w:rFonts w:ascii="Century Gothic" w:hAnsi="Century Gothic" w:cs="Calibri"/>
        </w:rPr>
        <w:t xml:space="preserve"> </w:t>
      </w:r>
      <w:proofErr w:type="spellStart"/>
      <w:r w:rsidRPr="001846AC">
        <w:rPr>
          <w:rFonts w:ascii="Century Gothic" w:hAnsi="Century Gothic" w:cs="Calibri"/>
        </w:rPr>
        <w:t>list</w:t>
      </w:r>
      <w:proofErr w:type="spellEnd"/>
      <w:r w:rsidRPr="001846AC">
        <w:rPr>
          <w:rFonts w:ascii="Century Gothic" w:hAnsi="Century Gothic" w:cs="Calibri"/>
        </w:rPr>
        <w:t xml:space="preserve"> de inspeção</w:t>
      </w:r>
    </w:p>
    <w:p w14:paraId="031F3A53" w14:textId="77777777" w:rsidR="000C0DAC" w:rsidRPr="001846AC" w:rsidRDefault="000C0DAC" w:rsidP="00845D97">
      <w:pPr>
        <w:widowControl w:val="0"/>
        <w:tabs>
          <w:tab w:val="left" w:pos="709"/>
          <w:tab w:val="left" w:leader="dot" w:pos="3979"/>
        </w:tabs>
        <w:autoSpaceDE w:val="0"/>
        <w:autoSpaceDN w:val="0"/>
        <w:adjustRightInd w:val="0"/>
        <w:spacing w:line="276" w:lineRule="auto"/>
        <w:jc w:val="both"/>
        <w:rPr>
          <w:rFonts w:ascii="Century Gothic" w:hAnsi="Century Gothic" w:cs="Calibri"/>
        </w:rPr>
      </w:pPr>
    </w:p>
    <w:p w14:paraId="600D23F2" w14:textId="77777777" w:rsidR="007A589E" w:rsidRPr="001846AC" w:rsidRDefault="007A589E" w:rsidP="000A1785">
      <w:pPr>
        <w:widowControl w:val="0"/>
        <w:tabs>
          <w:tab w:val="left" w:pos="709"/>
        </w:tabs>
        <w:autoSpaceDE w:val="0"/>
        <w:autoSpaceDN w:val="0"/>
        <w:adjustRightInd w:val="0"/>
        <w:spacing w:after="120" w:line="276" w:lineRule="auto"/>
        <w:ind w:right="-1"/>
        <w:rPr>
          <w:rFonts w:ascii="Century Gothic" w:hAnsi="Century Gothic" w:cs="Calibri"/>
        </w:rPr>
      </w:pPr>
    </w:p>
    <w:p w14:paraId="7328D1AE" w14:textId="7193F2C6" w:rsidR="000A1785" w:rsidRPr="001846AC" w:rsidRDefault="000A1785" w:rsidP="000A1785">
      <w:pPr>
        <w:widowControl w:val="0"/>
        <w:tabs>
          <w:tab w:val="left" w:pos="709"/>
        </w:tabs>
        <w:autoSpaceDE w:val="0"/>
        <w:autoSpaceDN w:val="0"/>
        <w:adjustRightInd w:val="0"/>
        <w:spacing w:after="120" w:line="276" w:lineRule="auto"/>
        <w:ind w:right="-1"/>
        <w:rPr>
          <w:rFonts w:ascii="Century Gothic" w:hAnsi="Century Gothic" w:cs="Calibri"/>
        </w:rPr>
      </w:pPr>
      <w:r w:rsidRPr="001846AC">
        <w:rPr>
          <w:rFonts w:ascii="Century Gothic" w:hAnsi="Century Gothic" w:cs="Calibri"/>
        </w:rPr>
        <w:t xml:space="preserve">Querência MT, </w:t>
      </w:r>
      <w:r w:rsidR="00EF42A9">
        <w:rPr>
          <w:rFonts w:ascii="Century Gothic" w:hAnsi="Century Gothic" w:cs="Calibri"/>
        </w:rPr>
        <w:t>20</w:t>
      </w:r>
      <w:r w:rsidR="00FA449B" w:rsidRPr="001846AC">
        <w:rPr>
          <w:rFonts w:ascii="Century Gothic" w:hAnsi="Century Gothic" w:cs="Calibri"/>
        </w:rPr>
        <w:t xml:space="preserve"> de </w:t>
      </w:r>
      <w:r w:rsidR="00EF42A9">
        <w:rPr>
          <w:rFonts w:ascii="Century Gothic" w:hAnsi="Century Gothic" w:cs="Calibri"/>
        </w:rPr>
        <w:t>dezembro</w:t>
      </w:r>
      <w:r w:rsidRPr="001846AC">
        <w:rPr>
          <w:rFonts w:ascii="Century Gothic" w:hAnsi="Century Gothic" w:cs="Calibri"/>
        </w:rPr>
        <w:t xml:space="preserve"> de 202</w:t>
      </w:r>
      <w:r w:rsidR="00522784" w:rsidRPr="001846AC">
        <w:rPr>
          <w:rFonts w:ascii="Century Gothic" w:hAnsi="Century Gothic" w:cs="Calibri"/>
        </w:rPr>
        <w:t>3</w:t>
      </w:r>
      <w:r w:rsidR="00FA449B" w:rsidRPr="001846AC">
        <w:rPr>
          <w:rFonts w:ascii="Century Gothic" w:hAnsi="Century Gothic" w:cs="Calibri"/>
        </w:rPr>
        <w:t>.</w:t>
      </w:r>
    </w:p>
    <w:p w14:paraId="0000FE18" w14:textId="77777777" w:rsidR="00B96603" w:rsidRPr="00762799" w:rsidRDefault="00522784"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r>
        <w:rPr>
          <w:rFonts w:asciiTheme="majorHAnsi" w:hAnsiTheme="majorHAnsi" w:cs="Calibri"/>
          <w:noProof/>
          <w:sz w:val="24"/>
          <w:szCs w:val="24"/>
        </w:rPr>
        <w:drawing>
          <wp:anchor distT="0" distB="0" distL="114300" distR="114300" simplePos="0" relativeHeight="251658240" behindDoc="0" locked="0" layoutInCell="1" allowOverlap="1" wp14:anchorId="3F741C9E" wp14:editId="41CBFFCB">
            <wp:simplePos x="0" y="0"/>
            <wp:positionH relativeFrom="column">
              <wp:posOffset>2400917</wp:posOffset>
            </wp:positionH>
            <wp:positionV relativeFrom="paragraph">
              <wp:posOffset>181780</wp:posOffset>
            </wp:positionV>
            <wp:extent cx="1897974" cy="1231630"/>
            <wp:effectExtent l="0" t="0" r="0" b="0"/>
            <wp:wrapNone/>
            <wp:docPr id="1" name="Imagem 1" descr="D:\Users\user\Desktop\Assinatura Prefeito se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Assinatura Prefeito sem fund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7974" cy="1231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09830" w14:textId="77777777" w:rsidR="00B96603" w:rsidRPr="00762799" w:rsidRDefault="00B96603"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14:paraId="1A7B4F7E" w14:textId="77777777" w:rsidR="004A392A" w:rsidRPr="00762799" w:rsidRDefault="004A392A"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14:paraId="07A56540" w14:textId="77777777" w:rsidR="007A589E" w:rsidRPr="00762799" w:rsidRDefault="00A96308"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r w:rsidRPr="00762799">
        <w:rPr>
          <w:rFonts w:asciiTheme="majorHAnsi" w:hAnsiTheme="majorHAnsi" w:cs="Calibri"/>
          <w:sz w:val="24"/>
          <w:szCs w:val="24"/>
        </w:rPr>
        <w:t xml:space="preserve">   </w:t>
      </w:r>
      <w:r w:rsidR="007A589E" w:rsidRPr="00762799">
        <w:rPr>
          <w:rFonts w:asciiTheme="majorHAnsi" w:hAnsiTheme="majorHAnsi" w:cs="Calibri"/>
          <w:sz w:val="24"/>
          <w:szCs w:val="24"/>
        </w:rPr>
        <w:t>_______________________________</w:t>
      </w:r>
    </w:p>
    <w:p w14:paraId="6F29FEDF" w14:textId="77777777" w:rsidR="007A589E" w:rsidRPr="001846AC" w:rsidRDefault="00086F5F" w:rsidP="00E92BF1">
      <w:pPr>
        <w:widowControl w:val="0"/>
        <w:tabs>
          <w:tab w:val="left" w:pos="709"/>
        </w:tabs>
        <w:autoSpaceDE w:val="0"/>
        <w:autoSpaceDN w:val="0"/>
        <w:adjustRightInd w:val="0"/>
        <w:spacing w:after="120" w:line="276" w:lineRule="auto"/>
        <w:ind w:right="-1"/>
        <w:jc w:val="center"/>
        <w:rPr>
          <w:rFonts w:ascii="Century Gothic" w:hAnsi="Century Gothic" w:cs="Calibri"/>
          <w:b/>
        </w:rPr>
      </w:pPr>
      <w:r w:rsidRPr="001846AC">
        <w:rPr>
          <w:rFonts w:ascii="Century Gothic" w:hAnsi="Century Gothic" w:cs="Calibri"/>
          <w:b/>
        </w:rPr>
        <w:t xml:space="preserve">Fernando </w:t>
      </w:r>
      <w:proofErr w:type="spellStart"/>
      <w:r w:rsidRPr="001846AC">
        <w:rPr>
          <w:rFonts w:ascii="Century Gothic" w:hAnsi="Century Gothic" w:cs="Calibri"/>
          <w:b/>
        </w:rPr>
        <w:t>Gorgen</w:t>
      </w:r>
      <w:proofErr w:type="spellEnd"/>
    </w:p>
    <w:p w14:paraId="39239AD0" w14:textId="77777777" w:rsidR="005B76D1" w:rsidRPr="001846AC" w:rsidRDefault="00086F5F" w:rsidP="009301B6">
      <w:pPr>
        <w:widowControl w:val="0"/>
        <w:tabs>
          <w:tab w:val="left" w:pos="709"/>
        </w:tabs>
        <w:autoSpaceDE w:val="0"/>
        <w:autoSpaceDN w:val="0"/>
        <w:adjustRightInd w:val="0"/>
        <w:spacing w:after="120" w:line="276" w:lineRule="auto"/>
        <w:ind w:right="-1"/>
        <w:jc w:val="center"/>
        <w:rPr>
          <w:rFonts w:ascii="Century Gothic" w:hAnsi="Century Gothic" w:cs="Calibri"/>
        </w:rPr>
      </w:pPr>
      <w:r w:rsidRPr="001846AC">
        <w:rPr>
          <w:rFonts w:ascii="Century Gothic" w:hAnsi="Century Gothic" w:cs="Calibri"/>
        </w:rPr>
        <w:t>Prefeito Municipal</w:t>
      </w:r>
    </w:p>
    <w:p w14:paraId="25F6E353" w14:textId="77777777" w:rsidR="009301B6" w:rsidRDefault="009301B6" w:rsidP="009301B6">
      <w:pPr>
        <w:widowControl w:val="0"/>
        <w:tabs>
          <w:tab w:val="left" w:pos="709"/>
        </w:tabs>
        <w:autoSpaceDE w:val="0"/>
        <w:autoSpaceDN w:val="0"/>
        <w:adjustRightInd w:val="0"/>
        <w:spacing w:after="120" w:line="276" w:lineRule="auto"/>
        <w:ind w:right="-1"/>
        <w:jc w:val="center"/>
        <w:rPr>
          <w:rFonts w:asciiTheme="majorHAnsi" w:hAnsiTheme="majorHAnsi" w:cs="Arial"/>
          <w:b/>
          <w:sz w:val="24"/>
          <w:szCs w:val="24"/>
        </w:rPr>
      </w:pPr>
    </w:p>
    <w:p w14:paraId="43636E4E" w14:textId="77777777" w:rsidR="00EF42A9" w:rsidRDefault="00EF42A9" w:rsidP="003114AC">
      <w:pPr>
        <w:widowControl w:val="0"/>
        <w:tabs>
          <w:tab w:val="left" w:pos="709"/>
          <w:tab w:val="left" w:pos="5535"/>
        </w:tabs>
        <w:autoSpaceDE w:val="0"/>
        <w:autoSpaceDN w:val="0"/>
        <w:adjustRightInd w:val="0"/>
        <w:spacing w:after="120"/>
        <w:ind w:right="-1"/>
        <w:jc w:val="center"/>
        <w:rPr>
          <w:rFonts w:ascii="Century Gothic" w:hAnsi="Century Gothic" w:cs="Arial"/>
          <w:b/>
        </w:rPr>
      </w:pPr>
    </w:p>
    <w:p w14:paraId="4BA23A77" w14:textId="53D59289" w:rsidR="003114AC" w:rsidRPr="001846AC" w:rsidRDefault="003114AC" w:rsidP="003114AC">
      <w:pPr>
        <w:widowControl w:val="0"/>
        <w:tabs>
          <w:tab w:val="left" w:pos="709"/>
          <w:tab w:val="left" w:pos="5535"/>
        </w:tabs>
        <w:autoSpaceDE w:val="0"/>
        <w:autoSpaceDN w:val="0"/>
        <w:adjustRightInd w:val="0"/>
        <w:spacing w:after="120"/>
        <w:ind w:right="-1"/>
        <w:jc w:val="center"/>
        <w:rPr>
          <w:rFonts w:ascii="Century Gothic" w:hAnsi="Century Gothic" w:cs="Arial"/>
          <w:b/>
        </w:rPr>
      </w:pPr>
      <w:bookmarkStart w:id="3" w:name="_Hlk155782721"/>
      <w:r w:rsidRPr="001846AC">
        <w:rPr>
          <w:rFonts w:ascii="Century Gothic" w:hAnsi="Century Gothic" w:cs="Arial"/>
          <w:b/>
        </w:rPr>
        <w:lastRenderedPageBreak/>
        <w:t>ANEXO I</w:t>
      </w:r>
    </w:p>
    <w:p w14:paraId="29A9B263" w14:textId="77777777" w:rsidR="003114AC" w:rsidRPr="001846AC" w:rsidRDefault="003114AC" w:rsidP="003114AC">
      <w:pPr>
        <w:tabs>
          <w:tab w:val="left" w:pos="709"/>
        </w:tabs>
        <w:autoSpaceDE w:val="0"/>
        <w:autoSpaceDN w:val="0"/>
        <w:adjustRightInd w:val="0"/>
        <w:spacing w:after="120"/>
        <w:ind w:right="-1"/>
        <w:jc w:val="center"/>
        <w:rPr>
          <w:rFonts w:ascii="Century Gothic" w:hAnsi="Century Gothic" w:cs="Arial"/>
          <w:b/>
          <w:u w:val="single"/>
        </w:rPr>
      </w:pPr>
      <w:r w:rsidRPr="001846AC">
        <w:rPr>
          <w:rFonts w:ascii="Century Gothic" w:hAnsi="Century Gothic" w:cs="Arial"/>
          <w:b/>
          <w:u w:val="single"/>
        </w:rPr>
        <w:t>TERMO DE REFERÊNCIA</w:t>
      </w:r>
    </w:p>
    <w:p w14:paraId="6E2D3A8E" w14:textId="77777777" w:rsidR="003114AC" w:rsidRPr="001846AC" w:rsidRDefault="003114AC" w:rsidP="003114AC">
      <w:pPr>
        <w:widowControl w:val="0"/>
        <w:tabs>
          <w:tab w:val="left" w:pos="6379"/>
        </w:tabs>
        <w:adjustRightInd w:val="0"/>
        <w:spacing w:after="120"/>
        <w:jc w:val="both"/>
        <w:rPr>
          <w:rFonts w:ascii="Century Gothic" w:hAnsi="Century Gothic" w:cs="Arial"/>
          <w:b/>
        </w:rPr>
      </w:pPr>
      <w:r w:rsidRPr="001846AC">
        <w:rPr>
          <w:rFonts w:ascii="Century Gothic" w:hAnsi="Century Gothic" w:cs="Arial"/>
          <w:b/>
        </w:rPr>
        <w:t>1. OBJETO</w:t>
      </w:r>
    </w:p>
    <w:p w14:paraId="582C5B6F" w14:textId="49B523AD" w:rsidR="003114AC" w:rsidRPr="001846AC" w:rsidRDefault="00FA449B" w:rsidP="003114AC">
      <w:pPr>
        <w:widowControl w:val="0"/>
        <w:tabs>
          <w:tab w:val="left" w:pos="6379"/>
        </w:tabs>
        <w:adjustRightInd w:val="0"/>
        <w:spacing w:after="120"/>
        <w:jc w:val="both"/>
        <w:rPr>
          <w:rFonts w:ascii="Century Gothic" w:hAnsi="Century Gothic" w:cs="Arial"/>
        </w:rPr>
      </w:pPr>
      <w:r w:rsidRPr="001846AC">
        <w:rPr>
          <w:rFonts w:ascii="Century Gothic" w:hAnsi="Century Gothic" w:cs="Arial"/>
        </w:rPr>
        <w:t xml:space="preserve">1.1 </w:t>
      </w:r>
      <w:r w:rsidR="00EF42A9">
        <w:rPr>
          <w:rFonts w:ascii="Century Gothic" w:hAnsi="Century Gothic" w:cs="Calibri"/>
        </w:rPr>
        <w:t xml:space="preserve">registro </w:t>
      </w:r>
      <w:r w:rsidR="00EF42A9" w:rsidRPr="001846AC">
        <w:rPr>
          <w:rFonts w:ascii="Century Gothic" w:hAnsi="Century Gothic" w:cs="Calibri"/>
        </w:rPr>
        <w:t xml:space="preserve">para </w:t>
      </w:r>
      <w:r w:rsidR="00EF42A9">
        <w:rPr>
          <w:rFonts w:ascii="Century Gothic" w:hAnsi="Century Gothic" w:cs="Calibri"/>
        </w:rPr>
        <w:t xml:space="preserve">futura eventual </w:t>
      </w:r>
      <w:r w:rsidR="00EF42A9" w:rsidRPr="001846AC">
        <w:rPr>
          <w:rFonts w:ascii="Century Gothic" w:hAnsi="Century Gothic" w:cs="Calibri"/>
        </w:rPr>
        <w:t xml:space="preserve">Contratação de empresa especializada </w:t>
      </w:r>
      <w:r w:rsidR="00EF42A9" w:rsidRPr="00472F83">
        <w:rPr>
          <w:rFonts w:ascii="Century Gothic" w:hAnsi="Century Gothic" w:cs="CIDFont+F6"/>
          <w:lang w:eastAsia="en-US"/>
        </w:rPr>
        <w:t>execução de</w:t>
      </w:r>
      <w:r w:rsidR="00EF42A9">
        <w:rPr>
          <w:rFonts w:ascii="Century Gothic" w:hAnsi="Century Gothic" w:cs="CIDFont+F6"/>
          <w:lang w:eastAsia="en-US"/>
        </w:rPr>
        <w:t xml:space="preserve"> t</w:t>
      </w:r>
      <w:r w:rsidR="00EF42A9" w:rsidRPr="00472F83">
        <w:rPr>
          <w:rFonts w:ascii="Century Gothic" w:hAnsi="Century Gothic" w:cs="CIDFont+F6"/>
          <w:lang w:eastAsia="en-US"/>
        </w:rPr>
        <w:t>ratamento superficial duplo (</w:t>
      </w:r>
      <w:proofErr w:type="spellStart"/>
      <w:r w:rsidR="00EF42A9" w:rsidRPr="00472F83">
        <w:rPr>
          <w:rFonts w:ascii="Century Gothic" w:hAnsi="Century Gothic" w:cs="CIDFont+F6"/>
          <w:lang w:eastAsia="en-US"/>
        </w:rPr>
        <w:t>tsd</w:t>
      </w:r>
      <w:proofErr w:type="spellEnd"/>
      <w:r w:rsidR="00EF42A9" w:rsidRPr="00472F83">
        <w:rPr>
          <w:rFonts w:ascii="Century Gothic" w:hAnsi="Century Gothic" w:cs="CIDFont+F6"/>
          <w:lang w:eastAsia="en-US"/>
        </w:rPr>
        <w:t>) com banho</w:t>
      </w:r>
      <w:r w:rsidR="00EF42A9">
        <w:rPr>
          <w:rFonts w:ascii="Century Gothic" w:hAnsi="Century Gothic" w:cs="CIDFont+F6"/>
          <w:lang w:eastAsia="en-US"/>
        </w:rPr>
        <w:t xml:space="preserve"> d</w:t>
      </w:r>
      <w:r w:rsidR="00EF42A9" w:rsidRPr="00472F83">
        <w:rPr>
          <w:rFonts w:ascii="Century Gothic" w:hAnsi="Century Gothic" w:cs="CIDFont+F6"/>
          <w:lang w:eastAsia="en-US"/>
        </w:rPr>
        <w:t>iluído</w:t>
      </w:r>
      <w:r w:rsidR="00EF42A9" w:rsidRPr="001846AC">
        <w:rPr>
          <w:rFonts w:ascii="Century Gothic" w:hAnsi="Century Gothic" w:cs="Calibri"/>
        </w:rPr>
        <w:t xml:space="preserve">, conforme condições, quantidades e exigências estabelecidas neste </w:t>
      </w:r>
      <w:r w:rsidR="00EF42A9">
        <w:rPr>
          <w:rFonts w:ascii="Century Gothic" w:hAnsi="Century Gothic" w:cs="Calibri"/>
        </w:rPr>
        <w:t>instrumento</w:t>
      </w:r>
      <w:r w:rsidR="003114AC" w:rsidRPr="001846AC">
        <w:rPr>
          <w:rFonts w:ascii="Century Gothic" w:hAnsi="Century Gothic" w:cs="Arial"/>
        </w:rPr>
        <w:t>.</w:t>
      </w:r>
    </w:p>
    <w:p w14:paraId="38BCA949" w14:textId="77777777" w:rsidR="00267830" w:rsidRPr="001846AC" w:rsidRDefault="00267830" w:rsidP="003114AC">
      <w:pPr>
        <w:widowControl w:val="0"/>
        <w:tabs>
          <w:tab w:val="left" w:pos="6379"/>
        </w:tabs>
        <w:adjustRightInd w:val="0"/>
        <w:spacing w:after="120"/>
        <w:jc w:val="both"/>
        <w:rPr>
          <w:rFonts w:ascii="Century Gothic" w:hAnsi="Century Gothic" w:cs="Arial"/>
        </w:rPr>
      </w:pPr>
    </w:p>
    <w:p w14:paraId="38B727F1" w14:textId="77777777" w:rsidR="003114AC" w:rsidRPr="001846AC" w:rsidRDefault="003114AC" w:rsidP="003114AC">
      <w:pPr>
        <w:widowControl w:val="0"/>
        <w:tabs>
          <w:tab w:val="left" w:pos="6379"/>
        </w:tabs>
        <w:adjustRightInd w:val="0"/>
        <w:spacing w:after="120"/>
        <w:jc w:val="both"/>
        <w:rPr>
          <w:rFonts w:ascii="Century Gothic" w:hAnsi="Century Gothic" w:cs="Arial"/>
        </w:rPr>
      </w:pPr>
      <w:r w:rsidRPr="001846AC">
        <w:rPr>
          <w:rFonts w:ascii="Century Gothic" w:hAnsi="Century Gothic" w:cs="Arial"/>
        </w:rPr>
        <w:t>1.2. Tabela descritiva:</w:t>
      </w:r>
    </w:p>
    <w:tbl>
      <w:tblPr>
        <w:tblStyle w:val="TableGrid"/>
        <w:tblW w:w="9923" w:type="dxa"/>
        <w:tblInd w:w="151" w:type="dxa"/>
        <w:tblLayout w:type="fixed"/>
        <w:tblCellMar>
          <w:top w:w="26" w:type="dxa"/>
          <w:left w:w="151" w:type="dxa"/>
          <w:right w:w="149" w:type="dxa"/>
        </w:tblCellMar>
        <w:tblLook w:val="04A0" w:firstRow="1" w:lastRow="0" w:firstColumn="1" w:lastColumn="0" w:noHBand="0" w:noVBand="1"/>
      </w:tblPr>
      <w:tblGrid>
        <w:gridCol w:w="709"/>
        <w:gridCol w:w="851"/>
        <w:gridCol w:w="992"/>
        <w:gridCol w:w="3969"/>
        <w:gridCol w:w="992"/>
        <w:gridCol w:w="992"/>
        <w:gridCol w:w="1418"/>
      </w:tblGrid>
      <w:tr w:rsidR="0066428A" w:rsidRPr="001846AC" w14:paraId="5FC32439" w14:textId="77777777" w:rsidTr="0066428A">
        <w:trPr>
          <w:trHeight w:val="770"/>
        </w:trPr>
        <w:tc>
          <w:tcPr>
            <w:tcW w:w="6521" w:type="dxa"/>
            <w:gridSpan w:val="4"/>
            <w:tcBorders>
              <w:top w:val="single" w:sz="2" w:space="0" w:color="000000"/>
              <w:left w:val="single" w:sz="2" w:space="0" w:color="000000"/>
              <w:bottom w:val="single" w:sz="2" w:space="0" w:color="000000"/>
              <w:right w:val="single" w:sz="2" w:space="0" w:color="000000"/>
            </w:tcBorders>
            <w:vAlign w:val="center"/>
          </w:tcPr>
          <w:p w14:paraId="1F0C931A" w14:textId="77777777" w:rsidR="0066428A" w:rsidRPr="001846AC" w:rsidRDefault="0066428A" w:rsidP="003B2FF0">
            <w:pPr>
              <w:ind w:left="7"/>
              <w:jc w:val="center"/>
              <w:rPr>
                <w:rFonts w:ascii="Century Gothic" w:hAnsi="Century Gothic" w:cs="Arial"/>
                <w:b/>
                <w:sz w:val="16"/>
                <w:szCs w:val="16"/>
              </w:rPr>
            </w:pPr>
            <w:r w:rsidRPr="001846AC">
              <w:rPr>
                <w:rFonts w:ascii="Century Gothic" w:hAnsi="Century Gothic" w:cs="Arial"/>
                <w:b/>
                <w:sz w:val="16"/>
                <w:szCs w:val="16"/>
              </w:rPr>
              <w:t>SOLICITAÇÃO ORÇAMENTO,</w:t>
            </w:r>
          </w:p>
          <w:p w14:paraId="407420D1" w14:textId="77777777" w:rsidR="0066428A" w:rsidRPr="001846AC" w:rsidRDefault="0066428A" w:rsidP="003B2FF0">
            <w:pPr>
              <w:ind w:left="7"/>
              <w:jc w:val="center"/>
              <w:rPr>
                <w:rFonts w:ascii="Century Gothic" w:hAnsi="Century Gothic"/>
                <w:b/>
                <w:sz w:val="16"/>
                <w:szCs w:val="16"/>
              </w:rPr>
            </w:pPr>
            <w:r w:rsidRPr="001846AC">
              <w:rPr>
                <w:rFonts w:ascii="Century Gothic" w:hAnsi="Century Gothic" w:cs="Arial"/>
                <w:b/>
                <w:sz w:val="16"/>
                <w:szCs w:val="16"/>
              </w:rPr>
              <w:t>FAVOR COLOCAR EM TIMBRADO DA EMPRESA COM CNPJ SE POSSIVEL ASSINAR E CARIMBAR</w:t>
            </w:r>
          </w:p>
        </w:tc>
        <w:tc>
          <w:tcPr>
            <w:tcW w:w="992" w:type="dxa"/>
            <w:tcBorders>
              <w:top w:val="single" w:sz="2" w:space="0" w:color="000000"/>
              <w:left w:val="single" w:sz="2" w:space="0" w:color="000000"/>
              <w:bottom w:val="single" w:sz="2" w:space="0" w:color="000000"/>
              <w:right w:val="single" w:sz="2" w:space="0" w:color="000000"/>
            </w:tcBorders>
          </w:tcPr>
          <w:p w14:paraId="522B07D5" w14:textId="77777777" w:rsidR="0066428A" w:rsidRPr="001846AC" w:rsidRDefault="0066428A" w:rsidP="003B2FF0">
            <w:pPr>
              <w:spacing w:line="259" w:lineRule="auto"/>
              <w:ind w:left="2"/>
              <w:jc w:val="center"/>
              <w:rPr>
                <w:rFonts w:ascii="Century Gothic" w:hAnsi="Century Gothic"/>
                <w:b/>
                <w:sz w:val="16"/>
                <w:szCs w:val="16"/>
              </w:rPr>
            </w:pPr>
          </w:p>
        </w:tc>
        <w:tc>
          <w:tcPr>
            <w:tcW w:w="992" w:type="dxa"/>
            <w:tcBorders>
              <w:top w:val="single" w:sz="2" w:space="0" w:color="000000"/>
              <w:left w:val="single" w:sz="2" w:space="0" w:color="000000"/>
              <w:bottom w:val="single" w:sz="2" w:space="0" w:color="000000"/>
              <w:right w:val="single" w:sz="2" w:space="0" w:color="000000"/>
            </w:tcBorders>
          </w:tcPr>
          <w:p w14:paraId="421BB9A2" w14:textId="1AE15949" w:rsidR="0066428A" w:rsidRPr="001846AC" w:rsidRDefault="0066428A" w:rsidP="003B2FF0">
            <w:pPr>
              <w:spacing w:line="259" w:lineRule="auto"/>
              <w:ind w:left="2"/>
              <w:jc w:val="center"/>
              <w:rPr>
                <w:rFonts w:ascii="Century Gothic" w:hAnsi="Century Gothic"/>
                <w:b/>
                <w:sz w:val="16"/>
                <w:szCs w:val="16"/>
              </w:rPr>
            </w:pPr>
          </w:p>
        </w:tc>
        <w:tc>
          <w:tcPr>
            <w:tcW w:w="1418" w:type="dxa"/>
            <w:tcBorders>
              <w:top w:val="single" w:sz="2" w:space="0" w:color="000000"/>
              <w:left w:val="single" w:sz="2" w:space="0" w:color="000000"/>
              <w:bottom w:val="single" w:sz="2" w:space="0" w:color="000000"/>
              <w:right w:val="single" w:sz="2" w:space="0" w:color="000000"/>
            </w:tcBorders>
          </w:tcPr>
          <w:p w14:paraId="3CAD4F2C" w14:textId="77777777" w:rsidR="0066428A" w:rsidRPr="001846AC" w:rsidRDefault="0066428A" w:rsidP="003B2FF0">
            <w:pPr>
              <w:spacing w:line="259" w:lineRule="auto"/>
              <w:ind w:left="2"/>
              <w:jc w:val="center"/>
              <w:rPr>
                <w:rFonts w:ascii="Century Gothic" w:hAnsi="Century Gothic"/>
                <w:b/>
                <w:sz w:val="16"/>
                <w:szCs w:val="16"/>
              </w:rPr>
            </w:pPr>
          </w:p>
        </w:tc>
      </w:tr>
      <w:tr w:rsidR="0066428A" w:rsidRPr="001846AC" w14:paraId="5A06B28B" w14:textId="77777777" w:rsidTr="0066428A">
        <w:trPr>
          <w:trHeight w:val="770"/>
        </w:trPr>
        <w:tc>
          <w:tcPr>
            <w:tcW w:w="709" w:type="dxa"/>
            <w:tcBorders>
              <w:top w:val="single" w:sz="2" w:space="0" w:color="000000"/>
              <w:left w:val="single" w:sz="2" w:space="0" w:color="000000"/>
              <w:bottom w:val="single" w:sz="2" w:space="0" w:color="000000"/>
              <w:right w:val="single" w:sz="2" w:space="0" w:color="000000"/>
            </w:tcBorders>
            <w:vAlign w:val="center"/>
          </w:tcPr>
          <w:p w14:paraId="5C51855B" w14:textId="3869DDD1" w:rsidR="0066428A" w:rsidRPr="001846AC" w:rsidRDefault="0066428A" w:rsidP="003B2FF0">
            <w:pPr>
              <w:spacing w:line="259" w:lineRule="auto"/>
              <w:ind w:left="11"/>
              <w:jc w:val="center"/>
              <w:rPr>
                <w:rFonts w:ascii="Century Gothic" w:hAnsi="Century Gothic"/>
                <w:b/>
                <w:sz w:val="16"/>
                <w:szCs w:val="16"/>
              </w:rPr>
            </w:pPr>
            <w:r w:rsidRPr="001846AC">
              <w:rPr>
                <w:rFonts w:ascii="Century Gothic" w:hAnsi="Century Gothic"/>
                <w:b/>
                <w:sz w:val="16"/>
                <w:szCs w:val="16"/>
              </w:rPr>
              <w:t>ITEM</w:t>
            </w:r>
          </w:p>
        </w:tc>
        <w:tc>
          <w:tcPr>
            <w:tcW w:w="851" w:type="dxa"/>
            <w:tcBorders>
              <w:top w:val="single" w:sz="2" w:space="0" w:color="000000"/>
              <w:left w:val="single" w:sz="2" w:space="0" w:color="000000"/>
              <w:bottom w:val="single" w:sz="2" w:space="0" w:color="000000"/>
              <w:right w:val="single" w:sz="2" w:space="0" w:color="000000"/>
            </w:tcBorders>
          </w:tcPr>
          <w:p w14:paraId="3E75EE6B" w14:textId="77777777" w:rsidR="0066428A" w:rsidRPr="001846AC" w:rsidRDefault="0066428A" w:rsidP="003B2FF0">
            <w:pPr>
              <w:spacing w:line="259" w:lineRule="auto"/>
              <w:ind w:left="5"/>
              <w:jc w:val="center"/>
              <w:rPr>
                <w:rFonts w:ascii="Century Gothic" w:hAnsi="Century Gothic"/>
                <w:b/>
                <w:sz w:val="16"/>
                <w:szCs w:val="16"/>
              </w:rPr>
            </w:pPr>
            <w:r w:rsidRPr="001846AC">
              <w:rPr>
                <w:rFonts w:ascii="Century Gothic" w:hAnsi="Century Gothic"/>
                <w:b/>
                <w:sz w:val="16"/>
                <w:szCs w:val="16"/>
              </w:rPr>
              <w:t>CÓD.</w:t>
            </w:r>
          </w:p>
          <w:p w14:paraId="4D484A19" w14:textId="77777777" w:rsidR="0066428A" w:rsidRPr="001846AC" w:rsidRDefault="0066428A" w:rsidP="003B2FF0">
            <w:pPr>
              <w:spacing w:line="259" w:lineRule="auto"/>
              <w:ind w:left="5"/>
              <w:jc w:val="center"/>
              <w:rPr>
                <w:rFonts w:ascii="Century Gothic" w:hAnsi="Century Gothic"/>
                <w:b/>
                <w:sz w:val="16"/>
                <w:szCs w:val="16"/>
              </w:rPr>
            </w:pPr>
            <w:r w:rsidRPr="001846AC">
              <w:rPr>
                <w:rFonts w:ascii="Century Gothic" w:hAnsi="Century Gothic"/>
                <w:b/>
                <w:sz w:val="16"/>
                <w:szCs w:val="16"/>
              </w:rPr>
              <w:t>INTERNO</w:t>
            </w:r>
          </w:p>
        </w:tc>
        <w:tc>
          <w:tcPr>
            <w:tcW w:w="992" w:type="dxa"/>
            <w:tcBorders>
              <w:top w:val="single" w:sz="2" w:space="0" w:color="000000"/>
              <w:left w:val="single" w:sz="2" w:space="0" w:color="000000"/>
              <w:bottom w:val="single" w:sz="2" w:space="0" w:color="000000"/>
              <w:right w:val="single" w:sz="2" w:space="0" w:color="000000"/>
            </w:tcBorders>
            <w:vAlign w:val="center"/>
          </w:tcPr>
          <w:p w14:paraId="694F8901" w14:textId="77777777" w:rsidR="0066428A" w:rsidRPr="001846AC" w:rsidRDefault="0066428A" w:rsidP="003B2FF0">
            <w:pPr>
              <w:spacing w:line="259" w:lineRule="auto"/>
              <w:ind w:left="5"/>
              <w:jc w:val="center"/>
              <w:rPr>
                <w:rFonts w:ascii="Century Gothic" w:hAnsi="Century Gothic"/>
                <w:b/>
                <w:sz w:val="16"/>
                <w:szCs w:val="16"/>
              </w:rPr>
            </w:pPr>
            <w:r w:rsidRPr="001846AC">
              <w:rPr>
                <w:rFonts w:ascii="Century Gothic" w:hAnsi="Century Gothic"/>
                <w:b/>
                <w:sz w:val="16"/>
                <w:szCs w:val="16"/>
              </w:rPr>
              <w:t>QUANT</w:t>
            </w:r>
          </w:p>
        </w:tc>
        <w:tc>
          <w:tcPr>
            <w:tcW w:w="3969" w:type="dxa"/>
            <w:tcBorders>
              <w:top w:val="single" w:sz="2" w:space="0" w:color="000000"/>
              <w:left w:val="single" w:sz="2" w:space="0" w:color="000000"/>
              <w:bottom w:val="single" w:sz="2" w:space="0" w:color="000000"/>
              <w:right w:val="single" w:sz="2" w:space="0" w:color="000000"/>
            </w:tcBorders>
            <w:vAlign w:val="center"/>
          </w:tcPr>
          <w:p w14:paraId="2B47E918" w14:textId="77777777" w:rsidR="0066428A" w:rsidRPr="001846AC" w:rsidRDefault="0066428A" w:rsidP="003B2FF0">
            <w:pPr>
              <w:spacing w:line="276" w:lineRule="auto"/>
              <w:ind w:left="7"/>
              <w:jc w:val="center"/>
              <w:rPr>
                <w:rFonts w:ascii="Century Gothic" w:hAnsi="Century Gothic"/>
                <w:b/>
                <w:sz w:val="16"/>
                <w:szCs w:val="16"/>
              </w:rPr>
            </w:pPr>
            <w:r w:rsidRPr="001846AC">
              <w:rPr>
                <w:rFonts w:ascii="Century Gothic" w:hAnsi="Century Gothic"/>
                <w:b/>
                <w:sz w:val="16"/>
                <w:szCs w:val="16"/>
              </w:rPr>
              <w:t>DESCRIÇÃO DOS SERVIÇOS</w:t>
            </w:r>
          </w:p>
        </w:tc>
        <w:tc>
          <w:tcPr>
            <w:tcW w:w="992" w:type="dxa"/>
            <w:tcBorders>
              <w:top w:val="single" w:sz="2" w:space="0" w:color="000000"/>
              <w:left w:val="single" w:sz="2" w:space="0" w:color="000000"/>
              <w:bottom w:val="single" w:sz="2" w:space="0" w:color="000000"/>
              <w:right w:val="single" w:sz="2" w:space="0" w:color="000000"/>
            </w:tcBorders>
          </w:tcPr>
          <w:p w14:paraId="1F1D3671" w14:textId="2D3EE665" w:rsidR="0066428A" w:rsidRPr="001846AC" w:rsidRDefault="0066428A" w:rsidP="003B2FF0">
            <w:pPr>
              <w:spacing w:line="259" w:lineRule="auto"/>
              <w:ind w:left="2"/>
              <w:jc w:val="center"/>
              <w:rPr>
                <w:rFonts w:ascii="Century Gothic" w:hAnsi="Century Gothic"/>
                <w:b/>
                <w:sz w:val="16"/>
                <w:szCs w:val="16"/>
              </w:rPr>
            </w:pPr>
            <w:r>
              <w:rPr>
                <w:rFonts w:ascii="Century Gothic" w:hAnsi="Century Gothic"/>
                <w:b/>
                <w:sz w:val="16"/>
                <w:szCs w:val="16"/>
              </w:rPr>
              <w:t>UND</w:t>
            </w:r>
          </w:p>
        </w:tc>
        <w:tc>
          <w:tcPr>
            <w:tcW w:w="992" w:type="dxa"/>
            <w:tcBorders>
              <w:top w:val="single" w:sz="2" w:space="0" w:color="000000"/>
              <w:left w:val="single" w:sz="2" w:space="0" w:color="000000"/>
              <w:bottom w:val="single" w:sz="2" w:space="0" w:color="000000"/>
              <w:right w:val="single" w:sz="2" w:space="0" w:color="000000"/>
            </w:tcBorders>
          </w:tcPr>
          <w:p w14:paraId="00C60F9F" w14:textId="57D846B3" w:rsidR="0066428A" w:rsidRPr="001846AC" w:rsidRDefault="0066428A" w:rsidP="003B2FF0">
            <w:pPr>
              <w:spacing w:line="259" w:lineRule="auto"/>
              <w:ind w:left="2"/>
              <w:jc w:val="center"/>
              <w:rPr>
                <w:rFonts w:ascii="Century Gothic" w:hAnsi="Century Gothic"/>
                <w:b/>
                <w:sz w:val="16"/>
                <w:szCs w:val="16"/>
              </w:rPr>
            </w:pPr>
            <w:r w:rsidRPr="001846AC">
              <w:rPr>
                <w:rFonts w:ascii="Century Gothic" w:hAnsi="Century Gothic"/>
                <w:b/>
                <w:sz w:val="16"/>
                <w:szCs w:val="16"/>
              </w:rPr>
              <w:t>VALOR</w:t>
            </w:r>
          </w:p>
          <w:p w14:paraId="4951E854" w14:textId="77777777" w:rsidR="0066428A" w:rsidRPr="001846AC" w:rsidRDefault="0066428A" w:rsidP="003B2FF0">
            <w:pPr>
              <w:spacing w:line="259" w:lineRule="auto"/>
              <w:ind w:left="2"/>
              <w:jc w:val="center"/>
              <w:rPr>
                <w:rFonts w:ascii="Century Gothic" w:hAnsi="Century Gothic"/>
                <w:b/>
                <w:sz w:val="16"/>
                <w:szCs w:val="16"/>
              </w:rPr>
            </w:pPr>
            <w:r w:rsidRPr="001846AC">
              <w:rPr>
                <w:rFonts w:ascii="Century Gothic" w:hAnsi="Century Gothic"/>
                <w:b/>
                <w:sz w:val="16"/>
                <w:szCs w:val="16"/>
              </w:rPr>
              <w:t>UNITARIO</w:t>
            </w:r>
          </w:p>
        </w:tc>
        <w:tc>
          <w:tcPr>
            <w:tcW w:w="1418" w:type="dxa"/>
            <w:tcBorders>
              <w:top w:val="single" w:sz="2" w:space="0" w:color="000000"/>
              <w:left w:val="single" w:sz="2" w:space="0" w:color="000000"/>
              <w:bottom w:val="single" w:sz="2" w:space="0" w:color="000000"/>
              <w:right w:val="single" w:sz="2" w:space="0" w:color="000000"/>
            </w:tcBorders>
          </w:tcPr>
          <w:p w14:paraId="664AC6BD" w14:textId="77777777" w:rsidR="0066428A" w:rsidRPr="001846AC" w:rsidRDefault="0066428A" w:rsidP="003B2FF0">
            <w:pPr>
              <w:spacing w:line="259" w:lineRule="auto"/>
              <w:ind w:left="2"/>
              <w:jc w:val="center"/>
              <w:rPr>
                <w:rFonts w:ascii="Century Gothic" w:hAnsi="Century Gothic"/>
                <w:b/>
                <w:sz w:val="16"/>
                <w:szCs w:val="16"/>
              </w:rPr>
            </w:pPr>
            <w:r w:rsidRPr="001846AC">
              <w:rPr>
                <w:rFonts w:ascii="Century Gothic" w:hAnsi="Century Gothic"/>
                <w:b/>
                <w:sz w:val="16"/>
                <w:szCs w:val="16"/>
              </w:rPr>
              <w:t xml:space="preserve">VALOR </w:t>
            </w:r>
          </w:p>
          <w:p w14:paraId="5DB73F5D" w14:textId="77777777" w:rsidR="0066428A" w:rsidRPr="001846AC" w:rsidRDefault="0066428A" w:rsidP="003B2FF0">
            <w:pPr>
              <w:spacing w:line="259" w:lineRule="auto"/>
              <w:ind w:left="2"/>
              <w:jc w:val="center"/>
              <w:rPr>
                <w:rFonts w:ascii="Century Gothic" w:hAnsi="Century Gothic"/>
                <w:b/>
                <w:sz w:val="16"/>
                <w:szCs w:val="16"/>
              </w:rPr>
            </w:pPr>
            <w:r w:rsidRPr="001846AC">
              <w:rPr>
                <w:rFonts w:ascii="Century Gothic" w:hAnsi="Century Gothic"/>
                <w:b/>
                <w:sz w:val="16"/>
                <w:szCs w:val="16"/>
              </w:rPr>
              <w:t>TOTAL</w:t>
            </w:r>
          </w:p>
        </w:tc>
      </w:tr>
      <w:tr w:rsidR="0066428A" w:rsidRPr="001846AC" w14:paraId="1EA5DCAE" w14:textId="77777777" w:rsidTr="0066428A">
        <w:trPr>
          <w:trHeight w:val="817"/>
        </w:trPr>
        <w:tc>
          <w:tcPr>
            <w:tcW w:w="709" w:type="dxa"/>
            <w:tcBorders>
              <w:top w:val="single" w:sz="2" w:space="0" w:color="000000"/>
              <w:left w:val="single" w:sz="2" w:space="0" w:color="000000"/>
              <w:bottom w:val="single" w:sz="2" w:space="0" w:color="000000"/>
              <w:right w:val="single" w:sz="2" w:space="0" w:color="000000"/>
            </w:tcBorders>
          </w:tcPr>
          <w:p w14:paraId="4DFC5D94" w14:textId="77777777" w:rsidR="0066428A" w:rsidRPr="001846AC" w:rsidRDefault="0066428A" w:rsidP="003B2FF0">
            <w:pPr>
              <w:spacing w:line="259" w:lineRule="auto"/>
              <w:ind w:right="17"/>
              <w:jc w:val="center"/>
              <w:rPr>
                <w:rFonts w:ascii="Century Gothic" w:hAnsi="Century Gothic"/>
                <w:sz w:val="16"/>
                <w:szCs w:val="16"/>
              </w:rPr>
            </w:pPr>
          </w:p>
          <w:p w14:paraId="659EE3DC" w14:textId="77777777" w:rsidR="0066428A" w:rsidRPr="001846AC" w:rsidRDefault="0066428A" w:rsidP="003B2FF0">
            <w:pPr>
              <w:spacing w:line="259" w:lineRule="auto"/>
              <w:ind w:right="17"/>
              <w:jc w:val="center"/>
              <w:rPr>
                <w:rFonts w:ascii="Century Gothic" w:hAnsi="Century Gothic"/>
                <w:sz w:val="16"/>
                <w:szCs w:val="16"/>
              </w:rPr>
            </w:pPr>
            <w:r w:rsidRPr="001846AC">
              <w:rPr>
                <w:rFonts w:ascii="Century Gothic" w:hAnsi="Century Gothic"/>
                <w:sz w:val="16"/>
                <w:szCs w:val="16"/>
              </w:rPr>
              <w:t>01</w:t>
            </w:r>
          </w:p>
        </w:tc>
        <w:tc>
          <w:tcPr>
            <w:tcW w:w="851" w:type="dxa"/>
            <w:tcBorders>
              <w:top w:val="single" w:sz="2" w:space="0" w:color="000000"/>
              <w:left w:val="single" w:sz="2" w:space="0" w:color="000000"/>
              <w:bottom w:val="single" w:sz="2" w:space="0" w:color="000000"/>
              <w:right w:val="single" w:sz="2" w:space="0" w:color="000000"/>
            </w:tcBorders>
          </w:tcPr>
          <w:p w14:paraId="1B985ABF" w14:textId="77777777" w:rsidR="0066428A" w:rsidRPr="001846AC" w:rsidRDefault="0066428A" w:rsidP="003B2FF0">
            <w:pPr>
              <w:spacing w:line="259" w:lineRule="auto"/>
              <w:ind w:right="22"/>
              <w:jc w:val="center"/>
              <w:rPr>
                <w:rFonts w:ascii="Century Gothic" w:hAnsi="Century Gothic"/>
                <w:sz w:val="16"/>
                <w:szCs w:val="16"/>
              </w:rPr>
            </w:pPr>
          </w:p>
          <w:p w14:paraId="3EDE1379" w14:textId="77777777" w:rsidR="0066428A" w:rsidRPr="001846AC" w:rsidRDefault="0066428A" w:rsidP="003B2FF0">
            <w:pPr>
              <w:spacing w:line="259" w:lineRule="auto"/>
              <w:ind w:right="22"/>
              <w:jc w:val="center"/>
              <w:rPr>
                <w:rFonts w:ascii="Century Gothic" w:hAnsi="Century Gothic"/>
                <w:sz w:val="16"/>
                <w:szCs w:val="16"/>
              </w:rPr>
            </w:pPr>
            <w:r w:rsidRPr="001846AC">
              <w:rPr>
                <w:rFonts w:ascii="Century Gothic" w:hAnsi="Century Gothic"/>
                <w:sz w:val="16"/>
                <w:szCs w:val="16"/>
              </w:rPr>
              <w:t>53452</w:t>
            </w:r>
          </w:p>
        </w:tc>
        <w:tc>
          <w:tcPr>
            <w:tcW w:w="992" w:type="dxa"/>
            <w:tcBorders>
              <w:top w:val="single" w:sz="2" w:space="0" w:color="000000"/>
              <w:left w:val="single" w:sz="2" w:space="0" w:color="000000"/>
              <w:bottom w:val="single" w:sz="2" w:space="0" w:color="000000"/>
              <w:right w:val="single" w:sz="2" w:space="0" w:color="000000"/>
            </w:tcBorders>
          </w:tcPr>
          <w:p w14:paraId="689DEABC" w14:textId="77777777" w:rsidR="0066428A" w:rsidRPr="001846AC" w:rsidRDefault="0066428A" w:rsidP="003B2FF0">
            <w:pPr>
              <w:spacing w:line="259" w:lineRule="auto"/>
              <w:ind w:right="22"/>
              <w:jc w:val="center"/>
              <w:rPr>
                <w:rFonts w:ascii="Century Gothic" w:hAnsi="Century Gothic"/>
                <w:sz w:val="16"/>
                <w:szCs w:val="16"/>
              </w:rPr>
            </w:pPr>
          </w:p>
          <w:p w14:paraId="0D433013" w14:textId="3F7CCD31" w:rsidR="0066428A" w:rsidRPr="001846AC" w:rsidRDefault="0066428A" w:rsidP="003B2FF0">
            <w:pPr>
              <w:spacing w:line="259" w:lineRule="auto"/>
              <w:ind w:right="22"/>
              <w:jc w:val="center"/>
              <w:rPr>
                <w:rFonts w:ascii="Century Gothic" w:hAnsi="Century Gothic"/>
                <w:sz w:val="16"/>
                <w:szCs w:val="16"/>
              </w:rPr>
            </w:pPr>
            <w:r>
              <w:rPr>
                <w:rFonts w:ascii="Century Gothic" w:hAnsi="Century Gothic"/>
                <w:sz w:val="16"/>
                <w:szCs w:val="16"/>
              </w:rPr>
              <w:t>2</w:t>
            </w:r>
            <w:r w:rsidRPr="001846AC">
              <w:rPr>
                <w:rFonts w:ascii="Century Gothic" w:hAnsi="Century Gothic"/>
                <w:sz w:val="16"/>
                <w:szCs w:val="16"/>
              </w:rPr>
              <w:t>00.000</w:t>
            </w:r>
          </w:p>
          <w:p w14:paraId="162F3F15" w14:textId="63468B9D" w:rsidR="0066428A" w:rsidRPr="001846AC" w:rsidRDefault="0066428A" w:rsidP="003B2FF0">
            <w:pPr>
              <w:spacing w:line="259" w:lineRule="auto"/>
              <w:ind w:right="22"/>
              <w:jc w:val="center"/>
              <w:rPr>
                <w:rFonts w:ascii="Century Gothic" w:hAnsi="Century Gothic"/>
                <w:sz w:val="16"/>
                <w:szCs w:val="16"/>
              </w:rPr>
            </w:pPr>
          </w:p>
        </w:tc>
        <w:tc>
          <w:tcPr>
            <w:tcW w:w="3969" w:type="dxa"/>
            <w:tcBorders>
              <w:top w:val="single" w:sz="2" w:space="0" w:color="000000"/>
              <w:left w:val="single" w:sz="2" w:space="0" w:color="000000"/>
              <w:bottom w:val="single" w:sz="2" w:space="0" w:color="000000"/>
              <w:right w:val="single" w:sz="2" w:space="0" w:color="000000"/>
            </w:tcBorders>
          </w:tcPr>
          <w:p w14:paraId="06177E8B" w14:textId="69DAEC91" w:rsidR="0066428A" w:rsidRPr="001846AC" w:rsidRDefault="0066428A" w:rsidP="0066428A">
            <w:pPr>
              <w:autoSpaceDE w:val="0"/>
              <w:autoSpaceDN w:val="0"/>
              <w:adjustRightInd w:val="0"/>
              <w:rPr>
                <w:rFonts w:ascii="Century Gothic" w:hAnsi="Century Gothic"/>
                <w:sz w:val="16"/>
                <w:szCs w:val="16"/>
                <w:lang w:val="pt-BR"/>
              </w:rPr>
            </w:pPr>
            <w:r w:rsidRPr="00EF42A9">
              <w:rPr>
                <w:rFonts w:ascii="Century Gothic" w:hAnsi="Century Gothic" w:cs="CIDFont+F3"/>
                <w:lang w:eastAsia="en-US"/>
              </w:rPr>
              <w:t xml:space="preserve">Mão de </w:t>
            </w:r>
            <w:proofErr w:type="spellStart"/>
            <w:r w:rsidRPr="00EF42A9">
              <w:rPr>
                <w:rFonts w:ascii="Century Gothic" w:hAnsi="Century Gothic" w:cs="CIDFont+F3"/>
                <w:lang w:eastAsia="en-US"/>
              </w:rPr>
              <w:t>obra</w:t>
            </w:r>
            <w:proofErr w:type="spellEnd"/>
            <w:r w:rsidRPr="00EF42A9">
              <w:rPr>
                <w:rFonts w:ascii="Century Gothic" w:hAnsi="Century Gothic" w:cs="CIDFont+F3"/>
                <w:lang w:eastAsia="en-US"/>
              </w:rPr>
              <w:t xml:space="preserve"> e </w:t>
            </w:r>
            <w:proofErr w:type="spellStart"/>
            <w:r w:rsidRPr="00EF42A9">
              <w:rPr>
                <w:rFonts w:ascii="Century Gothic" w:hAnsi="Century Gothic" w:cs="CIDFont+F3"/>
                <w:lang w:eastAsia="en-US"/>
              </w:rPr>
              <w:t>equipamentos</w:t>
            </w:r>
            <w:proofErr w:type="spellEnd"/>
            <w:r w:rsidRPr="00EF42A9">
              <w:rPr>
                <w:rFonts w:ascii="Century Gothic" w:hAnsi="Century Gothic" w:cs="CIDFont+F3"/>
                <w:lang w:eastAsia="en-US"/>
              </w:rPr>
              <w:t xml:space="preserve"> para </w:t>
            </w:r>
            <w:proofErr w:type="spellStart"/>
            <w:r w:rsidRPr="00EF42A9">
              <w:rPr>
                <w:rFonts w:ascii="Century Gothic" w:hAnsi="Century Gothic" w:cs="CIDFont+F3"/>
                <w:lang w:eastAsia="en-US"/>
              </w:rPr>
              <w:t>execução</w:t>
            </w:r>
            <w:proofErr w:type="spellEnd"/>
            <w:r>
              <w:rPr>
                <w:rFonts w:ascii="Century Gothic" w:hAnsi="Century Gothic" w:cs="CIDFont+F3"/>
                <w:lang w:eastAsia="en-US"/>
              </w:rPr>
              <w:t xml:space="preserve"> </w:t>
            </w:r>
            <w:r w:rsidRPr="00EF42A9">
              <w:rPr>
                <w:rFonts w:ascii="Century Gothic" w:hAnsi="Century Gothic" w:cs="CIDFont+F3"/>
                <w:lang w:eastAsia="en-US"/>
              </w:rPr>
              <w:t xml:space="preserve">de </w:t>
            </w:r>
            <w:proofErr w:type="spellStart"/>
            <w:r w:rsidRPr="00EF42A9">
              <w:rPr>
                <w:rFonts w:ascii="Century Gothic" w:hAnsi="Century Gothic" w:cs="CIDFont+F3"/>
                <w:lang w:eastAsia="en-US"/>
              </w:rPr>
              <w:t>pavimentação</w:t>
            </w:r>
            <w:proofErr w:type="spellEnd"/>
            <w:r w:rsidRPr="00EF42A9">
              <w:rPr>
                <w:rFonts w:ascii="Century Gothic" w:hAnsi="Century Gothic" w:cs="CIDFont+F3"/>
                <w:lang w:eastAsia="en-US"/>
              </w:rPr>
              <w:t xml:space="preserve"> </w:t>
            </w:r>
            <w:proofErr w:type="spellStart"/>
            <w:r w:rsidRPr="00EF42A9">
              <w:rPr>
                <w:rFonts w:ascii="Century Gothic" w:hAnsi="Century Gothic" w:cs="CIDFont+F3"/>
                <w:lang w:eastAsia="en-US"/>
              </w:rPr>
              <w:t>em</w:t>
            </w:r>
            <w:proofErr w:type="spellEnd"/>
            <w:r w:rsidRPr="00EF42A9">
              <w:rPr>
                <w:rFonts w:ascii="Century Gothic" w:hAnsi="Century Gothic" w:cs="CIDFont+F3"/>
                <w:lang w:eastAsia="en-US"/>
              </w:rPr>
              <w:t xml:space="preserve"> TSD (</w:t>
            </w:r>
            <w:proofErr w:type="spellStart"/>
            <w:r w:rsidRPr="00EF42A9">
              <w:rPr>
                <w:rFonts w:ascii="Century Gothic" w:hAnsi="Century Gothic" w:cs="CIDFont+F3"/>
                <w:lang w:eastAsia="en-US"/>
              </w:rPr>
              <w:t>tratamento</w:t>
            </w:r>
            <w:proofErr w:type="spellEnd"/>
            <w:r>
              <w:rPr>
                <w:rFonts w:ascii="Century Gothic" w:hAnsi="Century Gothic" w:cs="CIDFont+F3"/>
                <w:lang w:eastAsia="en-US"/>
              </w:rPr>
              <w:t xml:space="preserve"> </w:t>
            </w:r>
            <w:r w:rsidRPr="00EF42A9">
              <w:rPr>
                <w:rFonts w:ascii="Century Gothic" w:hAnsi="Century Gothic" w:cs="CIDFont+F3"/>
                <w:lang w:eastAsia="en-US"/>
              </w:rPr>
              <w:t xml:space="preserve">superficial </w:t>
            </w:r>
            <w:proofErr w:type="spellStart"/>
            <w:r w:rsidRPr="00EF42A9">
              <w:rPr>
                <w:rFonts w:ascii="Century Gothic" w:hAnsi="Century Gothic" w:cs="CIDFont+F3"/>
                <w:lang w:eastAsia="en-US"/>
              </w:rPr>
              <w:t>duplo</w:t>
            </w:r>
            <w:proofErr w:type="spellEnd"/>
            <w:r w:rsidRPr="00EF42A9">
              <w:rPr>
                <w:rFonts w:ascii="Century Gothic" w:hAnsi="Century Gothic" w:cs="CIDFont+F3"/>
                <w:lang w:eastAsia="en-US"/>
              </w:rPr>
              <w:t xml:space="preserve">) com </w:t>
            </w:r>
            <w:proofErr w:type="spellStart"/>
            <w:r w:rsidRPr="00EF42A9">
              <w:rPr>
                <w:rFonts w:ascii="Century Gothic" w:hAnsi="Century Gothic" w:cs="CIDFont+F3"/>
                <w:lang w:eastAsia="en-US"/>
              </w:rPr>
              <w:t>banho</w:t>
            </w:r>
            <w:proofErr w:type="spellEnd"/>
            <w:r>
              <w:rPr>
                <w:rFonts w:ascii="Century Gothic" w:hAnsi="Century Gothic" w:cs="CIDFont+F3"/>
                <w:lang w:eastAsia="en-US"/>
              </w:rPr>
              <w:t xml:space="preserve"> </w:t>
            </w:r>
            <w:proofErr w:type="spellStart"/>
            <w:r w:rsidRPr="00EF42A9">
              <w:rPr>
                <w:rFonts w:ascii="Century Gothic" w:hAnsi="Century Gothic" w:cs="CIDFont+F3"/>
                <w:lang w:eastAsia="en-US"/>
              </w:rPr>
              <w:t>diluído</w:t>
            </w:r>
            <w:proofErr w:type="spellEnd"/>
            <w:r w:rsidRPr="00EF42A9">
              <w:rPr>
                <w:rFonts w:ascii="Century Gothic" w:hAnsi="Century Gothic" w:cs="CIDFont+F3"/>
                <w:lang w:eastAsia="en-US"/>
              </w:rPr>
              <w:t>.</w:t>
            </w:r>
          </w:p>
        </w:tc>
        <w:tc>
          <w:tcPr>
            <w:tcW w:w="992" w:type="dxa"/>
            <w:tcBorders>
              <w:top w:val="single" w:sz="2" w:space="0" w:color="000000"/>
              <w:left w:val="single" w:sz="2" w:space="0" w:color="000000"/>
              <w:bottom w:val="single" w:sz="2" w:space="0" w:color="000000"/>
              <w:right w:val="single" w:sz="2" w:space="0" w:color="000000"/>
            </w:tcBorders>
          </w:tcPr>
          <w:p w14:paraId="275EC2F2" w14:textId="5C7972A7" w:rsidR="0066428A" w:rsidRPr="001846AC" w:rsidRDefault="0066428A" w:rsidP="003B2FF0">
            <w:pPr>
              <w:spacing w:line="259" w:lineRule="auto"/>
              <w:ind w:right="7"/>
              <w:jc w:val="center"/>
              <w:rPr>
                <w:rFonts w:ascii="Century Gothic" w:hAnsi="Century Gothic"/>
                <w:sz w:val="16"/>
                <w:szCs w:val="16"/>
              </w:rPr>
            </w:pPr>
            <w:r>
              <w:rPr>
                <w:rFonts w:ascii="Century Gothic" w:hAnsi="Century Gothic"/>
                <w:sz w:val="16"/>
                <w:szCs w:val="16"/>
              </w:rPr>
              <w:t>M²</w:t>
            </w:r>
          </w:p>
        </w:tc>
        <w:tc>
          <w:tcPr>
            <w:tcW w:w="992" w:type="dxa"/>
            <w:tcBorders>
              <w:top w:val="single" w:sz="2" w:space="0" w:color="000000"/>
              <w:left w:val="single" w:sz="2" w:space="0" w:color="000000"/>
              <w:bottom w:val="single" w:sz="2" w:space="0" w:color="000000"/>
              <w:right w:val="single" w:sz="2" w:space="0" w:color="000000"/>
            </w:tcBorders>
          </w:tcPr>
          <w:p w14:paraId="4E5E55FD" w14:textId="3EBE58BB" w:rsidR="0066428A" w:rsidRPr="001846AC" w:rsidRDefault="0066428A" w:rsidP="003B2FF0">
            <w:pPr>
              <w:spacing w:line="259" w:lineRule="auto"/>
              <w:ind w:right="7"/>
              <w:jc w:val="center"/>
              <w:rPr>
                <w:rFonts w:ascii="Century Gothic" w:hAnsi="Century Gothic"/>
                <w:sz w:val="16"/>
                <w:szCs w:val="16"/>
                <w:lang w:val="pt-BR"/>
              </w:rPr>
            </w:pPr>
            <w:r w:rsidRPr="001846AC">
              <w:rPr>
                <w:rFonts w:ascii="Century Gothic" w:hAnsi="Century Gothic"/>
                <w:sz w:val="16"/>
                <w:szCs w:val="16"/>
                <w:lang w:val="pt-BR"/>
              </w:rPr>
              <w:t>1</w:t>
            </w:r>
            <w:r>
              <w:rPr>
                <w:rFonts w:ascii="Century Gothic" w:hAnsi="Century Gothic"/>
                <w:sz w:val="16"/>
                <w:szCs w:val="16"/>
                <w:lang w:val="pt-BR"/>
              </w:rPr>
              <w:t>0,74</w:t>
            </w:r>
          </w:p>
        </w:tc>
        <w:tc>
          <w:tcPr>
            <w:tcW w:w="1418" w:type="dxa"/>
            <w:tcBorders>
              <w:top w:val="single" w:sz="2" w:space="0" w:color="000000"/>
              <w:left w:val="single" w:sz="2" w:space="0" w:color="000000"/>
              <w:bottom w:val="single" w:sz="2" w:space="0" w:color="000000"/>
              <w:right w:val="single" w:sz="2" w:space="0" w:color="000000"/>
            </w:tcBorders>
          </w:tcPr>
          <w:p w14:paraId="1415AD4B" w14:textId="0232E06D" w:rsidR="0066428A" w:rsidRPr="001846AC" w:rsidRDefault="0066428A" w:rsidP="003B2FF0">
            <w:pPr>
              <w:spacing w:line="259" w:lineRule="auto"/>
              <w:ind w:right="7"/>
              <w:jc w:val="center"/>
              <w:rPr>
                <w:rFonts w:ascii="Century Gothic" w:hAnsi="Century Gothic"/>
                <w:sz w:val="16"/>
                <w:szCs w:val="16"/>
                <w:lang w:val="pt-BR"/>
              </w:rPr>
            </w:pPr>
            <w:r>
              <w:rPr>
                <w:rFonts w:ascii="Century Gothic" w:hAnsi="Century Gothic"/>
                <w:sz w:val="16"/>
                <w:szCs w:val="16"/>
                <w:lang w:val="pt-BR"/>
              </w:rPr>
              <w:t>2</w:t>
            </w:r>
            <w:r w:rsidRPr="001846AC">
              <w:rPr>
                <w:rFonts w:ascii="Century Gothic" w:hAnsi="Century Gothic"/>
                <w:sz w:val="16"/>
                <w:szCs w:val="16"/>
                <w:lang w:val="pt-BR"/>
              </w:rPr>
              <w:t>.</w:t>
            </w:r>
            <w:r>
              <w:rPr>
                <w:rFonts w:ascii="Century Gothic" w:hAnsi="Century Gothic"/>
                <w:sz w:val="16"/>
                <w:szCs w:val="16"/>
                <w:lang w:val="pt-BR"/>
              </w:rPr>
              <w:t>148</w:t>
            </w:r>
            <w:r w:rsidRPr="001846AC">
              <w:rPr>
                <w:rFonts w:ascii="Century Gothic" w:hAnsi="Century Gothic"/>
                <w:sz w:val="16"/>
                <w:szCs w:val="16"/>
                <w:lang w:val="pt-BR"/>
              </w:rPr>
              <w:t>.000,00</w:t>
            </w:r>
          </w:p>
        </w:tc>
      </w:tr>
    </w:tbl>
    <w:p w14:paraId="2ED7D84A" w14:textId="77777777" w:rsidR="00DE7C76" w:rsidRPr="001846AC" w:rsidRDefault="00DE7C76" w:rsidP="001018B4">
      <w:pPr>
        <w:pStyle w:val="PargrafodaLista"/>
        <w:spacing w:line="276" w:lineRule="auto"/>
        <w:ind w:left="0"/>
        <w:jc w:val="both"/>
        <w:rPr>
          <w:rFonts w:ascii="Century Gothic" w:hAnsi="Century Gothic" w:cs="Arial"/>
          <w:b/>
        </w:rPr>
      </w:pPr>
    </w:p>
    <w:p w14:paraId="29915697" w14:textId="77777777" w:rsidR="00ED0D9E" w:rsidRPr="001846AC" w:rsidRDefault="001018B4" w:rsidP="00C21B84">
      <w:pPr>
        <w:pStyle w:val="PargrafodaLista"/>
        <w:spacing w:after="120" w:line="276" w:lineRule="auto"/>
        <w:ind w:left="0"/>
        <w:jc w:val="both"/>
        <w:rPr>
          <w:rFonts w:ascii="Century Gothic" w:hAnsi="Century Gothic" w:cs="Arial"/>
          <w:b/>
        </w:rPr>
      </w:pPr>
      <w:r w:rsidRPr="001846AC">
        <w:rPr>
          <w:rFonts w:ascii="Century Gothic" w:hAnsi="Century Gothic" w:cs="Arial"/>
          <w:b/>
        </w:rPr>
        <w:t>2</w:t>
      </w:r>
      <w:r w:rsidR="00677334" w:rsidRPr="001846AC">
        <w:rPr>
          <w:rFonts w:ascii="Century Gothic" w:hAnsi="Century Gothic" w:cs="Arial"/>
          <w:b/>
        </w:rPr>
        <w:t>-</w:t>
      </w:r>
      <w:r w:rsidRPr="001846AC">
        <w:rPr>
          <w:rFonts w:ascii="Century Gothic" w:hAnsi="Century Gothic" w:cs="Arial"/>
          <w:b/>
        </w:rPr>
        <w:t xml:space="preserve"> </w:t>
      </w:r>
      <w:r w:rsidR="00900B3C" w:rsidRPr="001846AC">
        <w:rPr>
          <w:rFonts w:ascii="Century Gothic" w:hAnsi="Century Gothic" w:cs="Arial"/>
          <w:b/>
        </w:rPr>
        <w:t>JUSTIFICATIVA</w:t>
      </w:r>
      <w:r w:rsidR="00B0616A" w:rsidRPr="001846AC">
        <w:rPr>
          <w:rFonts w:ascii="Century Gothic" w:hAnsi="Century Gothic" w:cs="Arial"/>
          <w:b/>
        </w:rPr>
        <w:t xml:space="preserve"> DA NECESSIDADE DE CONTRATAÇÃO</w:t>
      </w:r>
    </w:p>
    <w:p w14:paraId="042AFD71" w14:textId="77777777" w:rsidR="00E34481" w:rsidRDefault="00EF42A9" w:rsidP="00EF42A9">
      <w:pPr>
        <w:spacing w:after="120"/>
        <w:jc w:val="both"/>
        <w:rPr>
          <w:rFonts w:ascii="Century Gothic" w:hAnsi="Century Gothic" w:cs="Arial"/>
        </w:rPr>
      </w:pPr>
      <w:bookmarkStart w:id="4" w:name="_Hlk155782564"/>
      <w:r w:rsidRPr="00EF42A9">
        <w:rPr>
          <w:rFonts w:ascii="Century Gothic" w:hAnsi="Century Gothic" w:cs="Arial"/>
        </w:rPr>
        <w:t>Justificativa para Registro de Preços - Contratação de Empresa para Realização de Mão de Obra e Equipamentos para Execução de Pavimentação em TSD (Tratamento Superficial Duplo) com Banho Diluído</w:t>
      </w:r>
    </w:p>
    <w:p w14:paraId="76C27E5D" w14:textId="398D7E17" w:rsidR="00EF42A9" w:rsidRPr="00EF42A9" w:rsidRDefault="00EF42A9" w:rsidP="00EF42A9">
      <w:pPr>
        <w:spacing w:after="120"/>
        <w:jc w:val="both"/>
        <w:rPr>
          <w:rFonts w:ascii="Century Gothic" w:hAnsi="Century Gothic" w:cs="Arial"/>
        </w:rPr>
      </w:pPr>
      <w:r w:rsidRPr="00EF42A9">
        <w:rPr>
          <w:rFonts w:ascii="Century Gothic" w:hAnsi="Century Gothic" w:cs="Arial"/>
        </w:rPr>
        <w:t>A pavimentação de vias é uma necessidade constante para garantir a mobilidade e a segurança dos cidadãos. A Secretaria Municipal de Estradas e Rodagens tem como responsabilidade a conservação e a melhoria da infraestrutura viária do município, e, para cumprir com esse objetivo, faz-se necessário o investimento em serviços de pavimentação.</w:t>
      </w:r>
    </w:p>
    <w:p w14:paraId="47B564BF" w14:textId="53A32B8D" w:rsidR="00EF42A9" w:rsidRPr="00EF42A9" w:rsidRDefault="00EF42A9" w:rsidP="00EF42A9">
      <w:pPr>
        <w:spacing w:after="120"/>
        <w:jc w:val="both"/>
        <w:rPr>
          <w:rFonts w:ascii="Century Gothic" w:hAnsi="Century Gothic" w:cs="Arial"/>
        </w:rPr>
      </w:pPr>
      <w:r w:rsidRPr="00EF42A9">
        <w:rPr>
          <w:rFonts w:ascii="Century Gothic" w:hAnsi="Century Gothic" w:cs="Arial"/>
        </w:rPr>
        <w:t>O Tratamento Superficial Duplo (TSD) com Banho Diluído é uma técnica de pavimentação eficiente e durável, que consiste na aplicação de camadas de agregados sobre o leito da pista, seguida da aplicação de uma emulsão asfáltica diluída. Essa técnica proporciona uma maior aderência entre o pavimento e os pneus dos veículos, aumentando a segurança e a durabilidade da via.</w:t>
      </w:r>
    </w:p>
    <w:p w14:paraId="7810BC92" w14:textId="4CF08363" w:rsidR="00EF42A9" w:rsidRPr="00EF42A9" w:rsidRDefault="00EF42A9" w:rsidP="00EF42A9">
      <w:pPr>
        <w:spacing w:after="120"/>
        <w:jc w:val="both"/>
        <w:rPr>
          <w:rFonts w:ascii="Century Gothic" w:hAnsi="Century Gothic" w:cs="Arial"/>
        </w:rPr>
      </w:pPr>
      <w:r w:rsidRPr="00EF42A9">
        <w:rPr>
          <w:rFonts w:ascii="Century Gothic" w:hAnsi="Century Gothic" w:cs="Arial"/>
        </w:rPr>
        <w:t>Para a execução desse tipo de pavimentação, é necessária a contratação de uma empresa especializada, que disponha tanto da mão de obra qualificada quanto dos equipamentos adequados. A realização de uma licitação na modalidade de Registro de Preços se mostra vantajosa nesse contexto, pois permite a contratação de serviços de forma ágil e econômica.</w:t>
      </w:r>
    </w:p>
    <w:p w14:paraId="08AA0EC1" w14:textId="41ED4CA6" w:rsidR="00EF42A9" w:rsidRPr="00EF42A9" w:rsidRDefault="00EF42A9" w:rsidP="00EF42A9">
      <w:pPr>
        <w:spacing w:after="120"/>
        <w:jc w:val="both"/>
        <w:rPr>
          <w:rFonts w:ascii="Century Gothic" w:hAnsi="Century Gothic" w:cs="Arial"/>
        </w:rPr>
      </w:pPr>
      <w:r w:rsidRPr="00EF42A9">
        <w:rPr>
          <w:rFonts w:ascii="Century Gothic" w:hAnsi="Century Gothic" w:cs="Arial"/>
        </w:rPr>
        <w:t>Ao estabelecer um Registro de Preços, a Administração Pública pode selecionar, por meio de um processo licitatório, empresas que estejam aptas a executar os serviços de pavimentação em TSD com Banho Diluído. Essas empresas serão cadastradas e seus preços serão registrados, permitindo a contratação de acordo com a demanda e a disponibilidade orçamentária da Secretaria Municipal de Estradas e Rodagens.</w:t>
      </w:r>
    </w:p>
    <w:p w14:paraId="7F04B0B7" w14:textId="77777777" w:rsidR="00EF42A9" w:rsidRPr="00EF42A9" w:rsidRDefault="00EF42A9" w:rsidP="00EF42A9">
      <w:pPr>
        <w:spacing w:after="120"/>
        <w:jc w:val="both"/>
        <w:rPr>
          <w:rFonts w:ascii="Century Gothic" w:hAnsi="Century Gothic" w:cs="Arial"/>
        </w:rPr>
      </w:pPr>
      <w:r w:rsidRPr="00EF42A9">
        <w:rPr>
          <w:rFonts w:ascii="Century Gothic" w:hAnsi="Century Gothic" w:cs="Arial"/>
        </w:rPr>
        <w:t>Dessa forma, o Registro de Preços possibilitará uma contratação mais eficiente, uma vez que a empresa selecionada já estará previamente habilitada e com preços estabelecidos. Além disso, a modalidade de Registro de Preços permite uma maior flexibilidade na contratação, possibilitando ajustes de acordo com as necessidades e demandas da Secretaria.</w:t>
      </w:r>
    </w:p>
    <w:p w14:paraId="562C7937" w14:textId="795FB89C" w:rsidR="00115078" w:rsidRDefault="00EF42A9" w:rsidP="00EF42A9">
      <w:pPr>
        <w:spacing w:after="120"/>
        <w:jc w:val="both"/>
        <w:rPr>
          <w:rFonts w:ascii="Century Gothic" w:hAnsi="Century Gothic" w:cs="Arial"/>
        </w:rPr>
      </w:pPr>
      <w:r w:rsidRPr="00EF42A9">
        <w:rPr>
          <w:rFonts w:ascii="Century Gothic" w:hAnsi="Century Gothic" w:cs="Arial"/>
        </w:rPr>
        <w:t>Portanto, a realização de uma futura contratação de uma empresa para a execução de mão de obra e equipamentos para a pavimentação em TSD com Banho Diluído, por meio de um Registro de Preços, se mostra uma opção viável e adequada para atender às necessidades da Secretaria Municipal de Estradas e Rodagens.</w:t>
      </w:r>
    </w:p>
    <w:bookmarkEnd w:id="4"/>
    <w:p w14:paraId="656BE785" w14:textId="77777777" w:rsidR="00EF42A9" w:rsidRPr="001846AC" w:rsidRDefault="00EF42A9" w:rsidP="00EF42A9">
      <w:pPr>
        <w:spacing w:after="120"/>
        <w:jc w:val="both"/>
        <w:rPr>
          <w:rFonts w:ascii="Century Gothic" w:hAnsi="Century Gothic" w:cs="Arial"/>
          <w:bCs/>
          <w:color w:val="FF0000"/>
        </w:rPr>
      </w:pPr>
    </w:p>
    <w:p w14:paraId="03332566" w14:textId="77777777" w:rsidR="003114AC" w:rsidRPr="001846AC" w:rsidRDefault="003114AC" w:rsidP="003114AC">
      <w:pPr>
        <w:spacing w:after="120"/>
        <w:ind w:right="-1"/>
        <w:contextualSpacing/>
        <w:jc w:val="both"/>
        <w:rPr>
          <w:rFonts w:ascii="Century Gothic" w:hAnsi="Century Gothic" w:cs="Arial"/>
          <w:b/>
        </w:rPr>
      </w:pPr>
      <w:r w:rsidRPr="001846AC">
        <w:rPr>
          <w:rFonts w:ascii="Century Gothic" w:hAnsi="Century Gothic" w:cs="Arial"/>
          <w:b/>
        </w:rPr>
        <w:t>4- DO PAGAMENTO</w:t>
      </w:r>
    </w:p>
    <w:p w14:paraId="5C2E7B8A"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4.1.</w:t>
      </w:r>
      <w:r w:rsidRPr="001846AC">
        <w:rPr>
          <w:rFonts w:ascii="Century Gothic" w:hAnsi="Century Gothic" w:cs="Arial"/>
        </w:rPr>
        <w:tab/>
        <w:t>O pagamento será realizado no prazo máximo de até 30 (trinta) dias, contados a partir do recebimento da Nota Fiscal ou Fatura, através de ordem bancária, para crédito em banco, agência e conta corrente indicados pelo contratado.</w:t>
      </w:r>
    </w:p>
    <w:p w14:paraId="7E4653E5"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4.1.1.</w:t>
      </w:r>
      <w:r w:rsidRPr="001846AC">
        <w:rPr>
          <w:rFonts w:ascii="Century Gothic" w:hAnsi="Century Gothic" w:cs="Arial"/>
        </w:rPr>
        <w:tab/>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p>
    <w:p w14:paraId="6B0D6536"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4.2.</w:t>
      </w:r>
      <w:r w:rsidRPr="001846AC">
        <w:rPr>
          <w:rFonts w:ascii="Century Gothic" w:hAnsi="Century Gothic" w:cs="Arial"/>
        </w:rPr>
        <w:tab/>
        <w:t xml:space="preserve">Considera-se ocorrido o recebimento da nota fiscal ou fatura </w:t>
      </w:r>
      <w:proofErr w:type="gramStart"/>
      <w:r w:rsidRPr="001846AC">
        <w:rPr>
          <w:rFonts w:ascii="Century Gothic" w:hAnsi="Century Gothic" w:cs="Arial"/>
        </w:rPr>
        <w:t>no momento em que</w:t>
      </w:r>
      <w:proofErr w:type="gramEnd"/>
      <w:r w:rsidRPr="001846AC">
        <w:rPr>
          <w:rFonts w:ascii="Century Gothic" w:hAnsi="Century Gothic" w:cs="Arial"/>
        </w:rPr>
        <w:t xml:space="preserve"> o órgão contratante atestar a execução do objeto do contrato.</w:t>
      </w:r>
    </w:p>
    <w:p w14:paraId="7BF0AD8B"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4.3.</w:t>
      </w:r>
      <w:r w:rsidRPr="001846AC">
        <w:rPr>
          <w:rFonts w:ascii="Century Gothic" w:hAnsi="Century Gothic" w:cs="Arial"/>
        </w:rPr>
        <w:tab/>
        <w:t>A Nota Fiscal ou Fatura deverá ser obrigatoriamente acompanhada d</w:t>
      </w:r>
      <w:r w:rsidR="00861964" w:rsidRPr="001846AC">
        <w:rPr>
          <w:rFonts w:ascii="Century Gothic" w:hAnsi="Century Gothic" w:cs="Arial"/>
        </w:rPr>
        <w:t xml:space="preserve">as certidões de </w:t>
      </w:r>
      <w:r w:rsidRPr="001846AC">
        <w:rPr>
          <w:rFonts w:ascii="Century Gothic" w:hAnsi="Century Gothic" w:cs="Arial"/>
        </w:rPr>
        <w:t>comprovação da regularidade fiscal</w:t>
      </w:r>
      <w:r w:rsidR="00861964" w:rsidRPr="001846AC">
        <w:rPr>
          <w:rFonts w:ascii="Century Gothic" w:hAnsi="Century Gothic" w:cs="Arial"/>
        </w:rPr>
        <w:t xml:space="preserve"> relativa a tributos federais e municipais do domicílio ou sede do contratado e certidão de regularidade do FGTS, </w:t>
      </w:r>
      <w:r w:rsidRPr="001846AC">
        <w:rPr>
          <w:rFonts w:ascii="Century Gothic" w:hAnsi="Century Gothic" w:cs="Arial"/>
        </w:rPr>
        <w:t>mediante consulta aos sítios eletrônicos oficiais</w:t>
      </w:r>
      <w:r w:rsidR="00861964" w:rsidRPr="001846AC">
        <w:rPr>
          <w:rFonts w:ascii="Century Gothic" w:hAnsi="Century Gothic" w:cs="Arial"/>
        </w:rPr>
        <w:t>.</w:t>
      </w:r>
      <w:r w:rsidRPr="001846AC">
        <w:rPr>
          <w:rFonts w:ascii="Century Gothic" w:hAnsi="Century Gothic" w:cs="Arial"/>
        </w:rPr>
        <w:t xml:space="preserve"> </w:t>
      </w:r>
    </w:p>
    <w:p w14:paraId="5B3EA11C"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4.4.</w:t>
      </w:r>
      <w:r w:rsidRPr="001846AC">
        <w:rPr>
          <w:rFonts w:ascii="Century Gothic" w:hAnsi="Century Gothic" w:cs="Arial"/>
        </w:rPr>
        <w:tab/>
        <w:t>Constatando-se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0CB79381" w14:textId="77777777" w:rsidR="00094285" w:rsidRPr="001846AC" w:rsidRDefault="003114AC" w:rsidP="003114AC">
      <w:pPr>
        <w:spacing w:after="120"/>
        <w:jc w:val="both"/>
        <w:rPr>
          <w:rFonts w:ascii="Century Gothic" w:hAnsi="Century Gothic" w:cs="Arial"/>
        </w:rPr>
      </w:pPr>
      <w:r w:rsidRPr="001846AC">
        <w:rPr>
          <w:rFonts w:ascii="Century Gothic" w:hAnsi="Century Gothic" w:cs="Arial"/>
        </w:rPr>
        <w:t>4.5.</w:t>
      </w:r>
      <w:r w:rsidRPr="001846AC">
        <w:rPr>
          <w:rFonts w:ascii="Century Gothic" w:hAnsi="Century Gothic" w:cs="Arial"/>
        </w:rPr>
        <w:tab/>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w:t>
      </w:r>
    </w:p>
    <w:p w14:paraId="79A277A7"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créditos.</w:t>
      </w:r>
    </w:p>
    <w:p w14:paraId="68D53FEC"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4.6.</w:t>
      </w:r>
      <w:r w:rsidRPr="001846AC">
        <w:rPr>
          <w:rFonts w:ascii="Century Gothic" w:hAnsi="Century Gothic" w:cs="Arial"/>
        </w:rPr>
        <w:tab/>
        <w:t>Persistindo a irregularidade, a contratante deverá adotar as medidas necessárias à rescisão contratual nos autos do processo administrativo correspondente, assegurada à contratada a ampla defesa.</w:t>
      </w:r>
    </w:p>
    <w:p w14:paraId="58021D1F"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4.7.</w:t>
      </w:r>
      <w:r w:rsidRPr="001846AC">
        <w:rPr>
          <w:rFonts w:ascii="Century Gothic" w:hAnsi="Century Gothic" w:cs="Arial"/>
        </w:rPr>
        <w:tab/>
        <w:t>Havendo a efetiva execução do objeto, os pagamentos serão realizados normalmente, até que se decida pela rescisão do contrato, caso a contratada não regularize sua situação de regularidade fiscal.</w:t>
      </w:r>
    </w:p>
    <w:p w14:paraId="642406AD"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4.8.</w:t>
      </w:r>
      <w:r w:rsidRPr="001846AC">
        <w:rPr>
          <w:rFonts w:ascii="Century Gothic" w:hAnsi="Century Gothic" w:cs="Arial"/>
        </w:rPr>
        <w:tab/>
        <w:t>Somente por motivo de economicidade, segurança nacional ou outro interesse público de alta relevância, devidamente justificado, em qualquer caso, pela máxima autoridade da contratante, não será rescindido o contrato em execução com a contratada em situação irregularidade fiscal.</w:t>
      </w:r>
    </w:p>
    <w:p w14:paraId="55210193"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4.9.</w:t>
      </w:r>
      <w:r w:rsidRPr="001846AC">
        <w:rPr>
          <w:rFonts w:ascii="Century Gothic" w:hAnsi="Century Gothic" w:cs="Arial"/>
        </w:rPr>
        <w:tab/>
        <w:t>Quando do pagamento, será efetuada a retenção tributária prevista na legislação aplicável.</w:t>
      </w:r>
    </w:p>
    <w:p w14:paraId="6E463F5D"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4.10.</w:t>
      </w:r>
      <w:r w:rsidRPr="001846AC">
        <w:rPr>
          <w:rFonts w:ascii="Century Gothic" w:hAnsi="Century Gothic" w:cs="Arial"/>
        </w:rPr>
        <w:tab/>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7F9C042"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4.11.</w:t>
      </w:r>
      <w:r w:rsidRPr="001846AC">
        <w:rPr>
          <w:rFonts w:ascii="Century Gothic" w:hAnsi="Century Gothic" w:cs="Arial"/>
        </w:rPr>
        <w:tab/>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5165FD"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4.12.</w:t>
      </w:r>
      <w:r w:rsidRPr="001846AC">
        <w:rPr>
          <w:rFonts w:ascii="Century Gothic" w:hAnsi="Century Gothic" w:cs="Arial"/>
        </w:rPr>
        <w:tab/>
        <w:t xml:space="preserve">Nos casos de eventuais atrasos de pagamento, desde que a Contratada não tenha concorrido, de alguma forma, para tanto, fica convencionado que a taxa de compensação financeira devida pela Contratante, entre a data do vencimento e o efetivo adimplemento da </w:t>
      </w:r>
      <w:r w:rsidRPr="001846AC">
        <w:rPr>
          <w:rFonts w:ascii="Century Gothic" w:hAnsi="Century Gothic" w:cs="Arial"/>
        </w:rPr>
        <w:lastRenderedPageBreak/>
        <w:t>parcela, é calculada mediante a aplicação da seguinte fórmula:</w:t>
      </w:r>
    </w:p>
    <w:p w14:paraId="44C275B9" w14:textId="77777777" w:rsidR="003114AC" w:rsidRPr="001846AC" w:rsidRDefault="003114AC" w:rsidP="003114AC">
      <w:pPr>
        <w:spacing w:after="120"/>
        <w:ind w:right="-1"/>
        <w:contextualSpacing/>
        <w:jc w:val="both"/>
        <w:rPr>
          <w:rFonts w:ascii="Century Gothic" w:hAnsi="Century Gothic" w:cs="Arial"/>
        </w:rPr>
      </w:pPr>
      <w:r w:rsidRPr="001846AC">
        <w:rPr>
          <w:rFonts w:ascii="Century Gothic" w:hAnsi="Century Gothic" w:cs="Arial"/>
        </w:rPr>
        <w:t>EM = I x N x VP, sendo:</w:t>
      </w:r>
    </w:p>
    <w:p w14:paraId="732B19BD" w14:textId="77777777" w:rsidR="003114AC" w:rsidRPr="001846AC" w:rsidRDefault="003114AC" w:rsidP="003114AC">
      <w:pPr>
        <w:spacing w:after="120"/>
        <w:ind w:right="-1"/>
        <w:contextualSpacing/>
        <w:jc w:val="both"/>
        <w:rPr>
          <w:rFonts w:ascii="Century Gothic" w:hAnsi="Century Gothic" w:cs="Arial"/>
        </w:rPr>
      </w:pPr>
      <w:r w:rsidRPr="001846AC">
        <w:rPr>
          <w:rFonts w:ascii="Century Gothic" w:hAnsi="Century Gothic" w:cs="Arial"/>
        </w:rPr>
        <w:t>EM = Encargos moratórios;</w:t>
      </w:r>
    </w:p>
    <w:p w14:paraId="57875834" w14:textId="77777777" w:rsidR="003114AC" w:rsidRPr="001846AC" w:rsidRDefault="003114AC" w:rsidP="003114AC">
      <w:pPr>
        <w:spacing w:after="120"/>
        <w:ind w:right="-1"/>
        <w:contextualSpacing/>
        <w:jc w:val="both"/>
        <w:rPr>
          <w:rFonts w:ascii="Century Gothic" w:hAnsi="Century Gothic" w:cs="Arial"/>
        </w:rPr>
      </w:pPr>
      <w:r w:rsidRPr="001846AC">
        <w:rPr>
          <w:rFonts w:ascii="Century Gothic" w:hAnsi="Century Gothic" w:cs="Arial"/>
        </w:rPr>
        <w:t>N = Número de dias entre a data prevista para o pagamento e a do efetivo pagamento;</w:t>
      </w:r>
    </w:p>
    <w:p w14:paraId="7E4F9622" w14:textId="77777777" w:rsidR="003114AC" w:rsidRPr="001846AC" w:rsidRDefault="003114AC" w:rsidP="003114AC">
      <w:pPr>
        <w:spacing w:after="120"/>
        <w:ind w:right="-1"/>
        <w:contextualSpacing/>
        <w:jc w:val="both"/>
        <w:rPr>
          <w:rFonts w:ascii="Century Gothic" w:hAnsi="Century Gothic" w:cs="Arial"/>
        </w:rPr>
      </w:pPr>
      <w:r w:rsidRPr="001846AC">
        <w:rPr>
          <w:rFonts w:ascii="Century Gothic" w:hAnsi="Century Gothic" w:cs="Arial"/>
        </w:rPr>
        <w:t>VP = Valor da parcela a ser paga.</w:t>
      </w:r>
    </w:p>
    <w:p w14:paraId="4E3F8EFC" w14:textId="77777777" w:rsidR="003114AC" w:rsidRPr="001846AC" w:rsidRDefault="003114AC" w:rsidP="003114AC">
      <w:pPr>
        <w:spacing w:after="120"/>
        <w:ind w:right="-1"/>
        <w:contextualSpacing/>
        <w:jc w:val="both"/>
        <w:rPr>
          <w:rFonts w:ascii="Century Gothic" w:hAnsi="Century Gothic" w:cs="Arial"/>
        </w:rPr>
      </w:pPr>
      <w:r w:rsidRPr="001846AC">
        <w:rPr>
          <w:rFonts w:ascii="Century Gothic" w:hAnsi="Century Gothic" w:cs="Arial"/>
        </w:rPr>
        <w:t>I = Índice de compensação financeira = 0,00016438, assim apurado:</w:t>
      </w:r>
    </w:p>
    <w:p w14:paraId="775D4477" w14:textId="77777777" w:rsidR="003114AC" w:rsidRPr="001846AC" w:rsidRDefault="003114AC" w:rsidP="003114AC">
      <w:pPr>
        <w:spacing w:after="120"/>
        <w:ind w:right="-1"/>
        <w:contextualSpacing/>
        <w:jc w:val="both"/>
        <w:rPr>
          <w:rFonts w:ascii="Century Gothic" w:hAnsi="Century Gothic" w:cs="Arial"/>
        </w:rPr>
      </w:pPr>
      <w:r w:rsidRPr="001846AC">
        <w:rPr>
          <w:rFonts w:ascii="Century Gothic" w:hAnsi="Century Gothic" w:cs="Arial"/>
        </w:rPr>
        <w:t>I = (TX)</w:t>
      </w:r>
      <w:r w:rsidRPr="001846AC">
        <w:rPr>
          <w:rFonts w:ascii="Century Gothic" w:hAnsi="Century Gothic" w:cs="Arial"/>
        </w:rPr>
        <w:tab/>
        <w:t xml:space="preserve">I = </w:t>
      </w:r>
      <w:proofErr w:type="gramStart"/>
      <w:r w:rsidRPr="001846AC">
        <w:rPr>
          <w:rFonts w:ascii="Century Gothic" w:hAnsi="Century Gothic" w:cs="Arial"/>
        </w:rPr>
        <w:tab/>
      </w:r>
      <w:r w:rsidRPr="001846AC">
        <w:rPr>
          <w:rFonts w:ascii="Century Gothic" w:hAnsi="Century Gothic" w:cs="Arial"/>
          <w:u w:val="single"/>
        </w:rPr>
        <w:t>( 6</w:t>
      </w:r>
      <w:proofErr w:type="gramEnd"/>
      <w:r w:rsidRPr="001846AC">
        <w:rPr>
          <w:rFonts w:ascii="Century Gothic" w:hAnsi="Century Gothic" w:cs="Arial"/>
          <w:u w:val="single"/>
        </w:rPr>
        <w:t xml:space="preserve"> / 100 )</w:t>
      </w:r>
      <w:r w:rsidRPr="001846AC">
        <w:rPr>
          <w:rFonts w:ascii="Century Gothic" w:hAnsi="Century Gothic" w:cs="Arial"/>
        </w:rPr>
        <w:tab/>
        <w:t>I = 0,00016438</w:t>
      </w:r>
    </w:p>
    <w:p w14:paraId="50189126" w14:textId="77777777" w:rsidR="003114AC" w:rsidRPr="001846AC" w:rsidRDefault="003114AC" w:rsidP="003114AC">
      <w:pPr>
        <w:spacing w:after="120"/>
        <w:ind w:right="-1"/>
        <w:contextualSpacing/>
        <w:jc w:val="both"/>
        <w:rPr>
          <w:rFonts w:ascii="Century Gothic" w:hAnsi="Century Gothic" w:cs="Arial"/>
        </w:rPr>
      </w:pPr>
      <w:r w:rsidRPr="001846AC">
        <w:rPr>
          <w:rFonts w:ascii="Century Gothic" w:hAnsi="Century Gothic" w:cs="Arial"/>
        </w:rPr>
        <w:tab/>
      </w:r>
      <w:r w:rsidRPr="001846AC">
        <w:rPr>
          <w:rFonts w:ascii="Century Gothic" w:hAnsi="Century Gothic" w:cs="Arial"/>
        </w:rPr>
        <w:tab/>
        <w:t xml:space="preserve">                365</w:t>
      </w:r>
      <w:r w:rsidRPr="001846AC">
        <w:rPr>
          <w:rFonts w:ascii="Century Gothic" w:hAnsi="Century Gothic" w:cs="Arial"/>
        </w:rPr>
        <w:tab/>
      </w:r>
      <w:r w:rsidRPr="001846AC">
        <w:rPr>
          <w:rFonts w:ascii="Century Gothic" w:hAnsi="Century Gothic" w:cs="Arial"/>
        </w:rPr>
        <w:tab/>
      </w:r>
      <w:r w:rsidRPr="001846AC">
        <w:rPr>
          <w:rFonts w:ascii="Century Gothic" w:hAnsi="Century Gothic" w:cs="Arial"/>
        </w:rPr>
        <w:tab/>
      </w:r>
    </w:p>
    <w:p w14:paraId="59854BD3" w14:textId="77777777" w:rsidR="003114AC" w:rsidRPr="001846AC" w:rsidRDefault="003114AC" w:rsidP="003114AC">
      <w:pPr>
        <w:spacing w:after="120"/>
        <w:ind w:right="-1" w:firstLine="3544"/>
        <w:contextualSpacing/>
        <w:jc w:val="both"/>
        <w:rPr>
          <w:rFonts w:ascii="Century Gothic" w:hAnsi="Century Gothic" w:cs="Arial"/>
        </w:rPr>
      </w:pPr>
      <w:r w:rsidRPr="001846AC">
        <w:rPr>
          <w:rFonts w:ascii="Century Gothic" w:hAnsi="Century Gothic" w:cs="Arial"/>
        </w:rPr>
        <w:t>TX = Percentual da taxa anual = 6%</w:t>
      </w:r>
    </w:p>
    <w:p w14:paraId="69BAC281" w14:textId="77777777" w:rsidR="003114AC" w:rsidRPr="001846AC" w:rsidRDefault="003114AC" w:rsidP="003114AC">
      <w:pPr>
        <w:spacing w:after="120"/>
        <w:ind w:right="-1"/>
        <w:contextualSpacing/>
        <w:jc w:val="both"/>
        <w:rPr>
          <w:rFonts w:ascii="Century Gothic" w:hAnsi="Century Gothic" w:cs="Arial"/>
        </w:rPr>
      </w:pPr>
      <w:r w:rsidRPr="001846AC">
        <w:rPr>
          <w:rFonts w:ascii="Century Gothic" w:hAnsi="Century Gothic" w:cs="Arial"/>
        </w:rPr>
        <w:t xml:space="preserve">                                                           </w:t>
      </w:r>
    </w:p>
    <w:p w14:paraId="3CC4BB6F" w14:textId="77777777" w:rsidR="003114AC" w:rsidRPr="001846AC" w:rsidRDefault="003114AC" w:rsidP="003114AC">
      <w:pPr>
        <w:spacing w:after="120"/>
        <w:jc w:val="both"/>
        <w:rPr>
          <w:rFonts w:ascii="Century Gothic" w:hAnsi="Century Gothic" w:cs="Arial"/>
          <w:b/>
        </w:rPr>
      </w:pPr>
      <w:r w:rsidRPr="001846AC">
        <w:rPr>
          <w:rFonts w:ascii="Century Gothic" w:hAnsi="Century Gothic" w:cs="Arial"/>
          <w:b/>
        </w:rPr>
        <w:t xml:space="preserve">5. DO </w:t>
      </w:r>
      <w:proofErr w:type="gramStart"/>
      <w:r w:rsidRPr="001846AC">
        <w:rPr>
          <w:rFonts w:ascii="Century Gothic" w:hAnsi="Century Gothic" w:cs="Arial"/>
          <w:b/>
        </w:rPr>
        <w:t>REAJUSTE  E</w:t>
      </w:r>
      <w:proofErr w:type="gramEnd"/>
      <w:r w:rsidRPr="001846AC">
        <w:rPr>
          <w:rFonts w:ascii="Century Gothic" w:hAnsi="Century Gothic" w:cs="Arial"/>
          <w:b/>
        </w:rPr>
        <w:t xml:space="preserve"> REVISÃO</w:t>
      </w:r>
    </w:p>
    <w:p w14:paraId="625772BB" w14:textId="77777777" w:rsidR="003114AC" w:rsidRPr="001846AC" w:rsidRDefault="003114AC" w:rsidP="003114AC">
      <w:pPr>
        <w:spacing w:after="120"/>
        <w:jc w:val="both"/>
        <w:rPr>
          <w:rFonts w:ascii="Century Gothic" w:hAnsi="Century Gothic" w:cs="Arial"/>
        </w:rPr>
      </w:pPr>
      <w:proofErr w:type="gramStart"/>
      <w:r w:rsidRPr="001846AC">
        <w:rPr>
          <w:rFonts w:ascii="Century Gothic" w:hAnsi="Century Gothic" w:cs="Arial"/>
        </w:rPr>
        <w:t>5.1 .</w:t>
      </w:r>
      <w:proofErr w:type="gramEnd"/>
      <w:r w:rsidRPr="001846AC">
        <w:rPr>
          <w:rFonts w:ascii="Century Gothic" w:hAnsi="Century Gothic" w:cs="Arial"/>
        </w:rPr>
        <w:tab/>
        <w:t>Os preços são fixos e irreajustáveis no prazo de um ano contado da data limite para a apresentação das propostas.</w:t>
      </w:r>
    </w:p>
    <w:p w14:paraId="4FD94EDE"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 xml:space="preserve">5.2 Quando o preço registrado </w:t>
      </w:r>
      <w:proofErr w:type="gramStart"/>
      <w:r w:rsidRPr="001846AC">
        <w:rPr>
          <w:rFonts w:ascii="Century Gothic" w:hAnsi="Century Gothic" w:cs="Arial"/>
        </w:rPr>
        <w:t>tornar-se</w:t>
      </w:r>
      <w:proofErr w:type="gramEnd"/>
      <w:r w:rsidRPr="001846AC">
        <w:rPr>
          <w:rFonts w:ascii="Century Gothic" w:hAnsi="Century Gothic" w:cs="Arial"/>
        </w:rPr>
        <w:t xml:space="preserve"> superior ao preço praticado no mercado por motivo superveniente, o órgão gerenciador convocará os fornecedores para negociarem a redução dos preços aos valores praticados pelo mercado.</w:t>
      </w:r>
    </w:p>
    <w:p w14:paraId="5EB379CE"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5.3 Os fornecedores que não aceitarem reduzir seus preços aos valores praticados pelo mercado serão liberados do compromisso assumido, sem aplicação de penalidade.</w:t>
      </w:r>
    </w:p>
    <w:p w14:paraId="2654C7E7"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 xml:space="preserve">5.4 Quando o preço de mercado </w:t>
      </w:r>
      <w:proofErr w:type="gramStart"/>
      <w:r w:rsidRPr="001846AC">
        <w:rPr>
          <w:rFonts w:ascii="Century Gothic" w:hAnsi="Century Gothic" w:cs="Arial"/>
        </w:rPr>
        <w:t>tornar-se</w:t>
      </w:r>
      <w:proofErr w:type="gramEnd"/>
      <w:r w:rsidRPr="001846AC">
        <w:rPr>
          <w:rFonts w:ascii="Century Gothic" w:hAnsi="Century Gothic" w:cs="Arial"/>
        </w:rPr>
        <w:t xml:space="preserve"> superior aos preços registrados e o fornecedor não puder cumprir o compromisso, o órgão gerenciador poderá liberar o fornecedor do compromisso assumido, caso a comunicação ocorra antes do pedido de fornecimento, e sem aplicação da penalidade se confirmada a veracidade dos motivos e comprovantes apresentados.</w:t>
      </w:r>
    </w:p>
    <w:p w14:paraId="1D85AA42"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 xml:space="preserve">5.5 Excepcionalmente, poderá ser realizado revisão dos preços desde que atendidos os requisitos do art. 17 do Decreto Federal nº 7.892/2013, comprovados os fatos alegados, e se </w:t>
      </w:r>
      <w:proofErr w:type="spellStart"/>
      <w:r w:rsidRPr="001846AC">
        <w:rPr>
          <w:rFonts w:ascii="Century Gothic" w:hAnsi="Century Gothic" w:cs="Arial"/>
        </w:rPr>
        <w:t>esta</w:t>
      </w:r>
      <w:proofErr w:type="spellEnd"/>
      <w:r w:rsidRPr="001846AC">
        <w:rPr>
          <w:rFonts w:ascii="Century Gothic" w:hAnsi="Century Gothic" w:cs="Arial"/>
        </w:rPr>
        <w:t xml:space="preserve"> se mostrar a opção mais vantajosa para a Administração, desde que atendidos os seguintes pressupostos: </w:t>
      </w:r>
    </w:p>
    <w:p w14:paraId="2BE16871"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(i) Ocorrência de eventos imprevisíveis, ou previsíveis, porém de consequências incalculáveis, posteriores à assinatura da ata de registro de preços;</w:t>
      </w:r>
    </w:p>
    <w:p w14:paraId="01706EF4"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w:t>
      </w:r>
      <w:proofErr w:type="spellStart"/>
      <w:r w:rsidRPr="001846AC">
        <w:rPr>
          <w:rFonts w:ascii="Century Gothic" w:hAnsi="Century Gothic" w:cs="Arial"/>
        </w:rPr>
        <w:t>ii</w:t>
      </w:r>
      <w:proofErr w:type="spellEnd"/>
      <w:r w:rsidRPr="001846AC">
        <w:rPr>
          <w:rFonts w:ascii="Century Gothic" w:hAnsi="Century Gothic" w:cs="Arial"/>
        </w:rPr>
        <w:t>) Elevação dos encargos ao particular que causem desequilíbrio econômico-financeiro em relação à vantagem obtida na proposta;</w:t>
      </w:r>
    </w:p>
    <w:p w14:paraId="515D2715"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w:t>
      </w:r>
      <w:proofErr w:type="spellStart"/>
      <w:r w:rsidRPr="001846AC">
        <w:rPr>
          <w:rFonts w:ascii="Century Gothic" w:hAnsi="Century Gothic" w:cs="Arial"/>
        </w:rPr>
        <w:t>iii</w:t>
      </w:r>
      <w:proofErr w:type="spellEnd"/>
      <w:r w:rsidRPr="001846AC">
        <w:rPr>
          <w:rFonts w:ascii="Century Gothic" w:hAnsi="Century Gothic" w:cs="Arial"/>
        </w:rPr>
        <w:t>) Vínculo de causalidade entre o evento ocorrido e a elevação dos encargos da empresa;</w:t>
      </w:r>
    </w:p>
    <w:p w14:paraId="7DB1436B"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w:t>
      </w:r>
      <w:proofErr w:type="spellStart"/>
      <w:r w:rsidRPr="001846AC">
        <w:rPr>
          <w:rFonts w:ascii="Century Gothic" w:hAnsi="Century Gothic" w:cs="Arial"/>
        </w:rPr>
        <w:t>iv</w:t>
      </w:r>
      <w:proofErr w:type="spellEnd"/>
      <w:r w:rsidRPr="001846AC">
        <w:rPr>
          <w:rFonts w:ascii="Century Gothic" w:hAnsi="Century Gothic" w:cs="Arial"/>
        </w:rPr>
        <w:t>) Comprovação da causa de elevação dos preços e do custo do produto, através de notas fiscais de custo à época da licitação e do custo atual, ou outros documentos hábeis.</w:t>
      </w:r>
    </w:p>
    <w:p w14:paraId="14744FAB" w14:textId="77777777" w:rsidR="008938CF" w:rsidRPr="001846AC" w:rsidRDefault="008938CF" w:rsidP="003114AC">
      <w:pPr>
        <w:spacing w:after="120"/>
        <w:jc w:val="both"/>
        <w:rPr>
          <w:rFonts w:ascii="Century Gothic" w:hAnsi="Century Gothic" w:cs="Arial"/>
        </w:rPr>
      </w:pPr>
      <w:r w:rsidRPr="001846AC">
        <w:rPr>
          <w:rFonts w:ascii="Century Gothic" w:hAnsi="Century Gothic" w:cs="Arial"/>
        </w:rPr>
        <w:t>(v) Comprovação do impacto do aumento dos custos através de apresentação da composição dos custos unitários do serviço.</w:t>
      </w:r>
    </w:p>
    <w:p w14:paraId="4D2106E5" w14:textId="77777777" w:rsidR="003114AC" w:rsidRPr="001846AC" w:rsidRDefault="003114AC" w:rsidP="003114AC">
      <w:pPr>
        <w:spacing w:after="120"/>
        <w:jc w:val="both"/>
        <w:rPr>
          <w:rFonts w:ascii="Century Gothic" w:hAnsi="Century Gothic" w:cs="Arial"/>
        </w:rPr>
      </w:pPr>
      <w:r w:rsidRPr="001846AC">
        <w:rPr>
          <w:rFonts w:ascii="Century Gothic" w:hAnsi="Century Gothic" w:cs="Arial"/>
        </w:rPr>
        <w:t>5.6. Não havendo êxito nas negociações, o órgão gerenciador deverá proceder à revogação desta ata de registro de preços, adotando as medidas cabíveis para obtenção da contratação mais vantajosa.</w:t>
      </w:r>
    </w:p>
    <w:p w14:paraId="07126CBE" w14:textId="77777777" w:rsidR="003114AC" w:rsidRPr="001846AC" w:rsidRDefault="003114AC" w:rsidP="003114AC">
      <w:pPr>
        <w:widowControl w:val="0"/>
        <w:autoSpaceDE w:val="0"/>
        <w:autoSpaceDN w:val="0"/>
        <w:adjustRightInd w:val="0"/>
        <w:spacing w:after="120"/>
        <w:jc w:val="both"/>
        <w:rPr>
          <w:rFonts w:ascii="Century Gothic" w:hAnsi="Century Gothic" w:cs="Arial"/>
          <w:b/>
          <w:bCs/>
        </w:rPr>
      </w:pPr>
    </w:p>
    <w:p w14:paraId="68E25790" w14:textId="77777777" w:rsidR="003114AC" w:rsidRPr="001846AC" w:rsidRDefault="003114AC" w:rsidP="003114AC">
      <w:pPr>
        <w:tabs>
          <w:tab w:val="left" w:pos="144"/>
        </w:tabs>
        <w:spacing w:after="120"/>
        <w:jc w:val="both"/>
        <w:rPr>
          <w:rFonts w:ascii="Century Gothic" w:hAnsi="Century Gothic" w:cs="Arial"/>
          <w:b/>
          <w:bCs/>
        </w:rPr>
      </w:pPr>
      <w:r w:rsidRPr="001846AC">
        <w:rPr>
          <w:rFonts w:ascii="Century Gothic" w:hAnsi="Century Gothic" w:cs="Arial"/>
          <w:b/>
          <w:bCs/>
        </w:rPr>
        <w:t>6.</w:t>
      </w:r>
      <w:r w:rsidRPr="001846AC">
        <w:rPr>
          <w:rFonts w:ascii="Century Gothic" w:hAnsi="Century Gothic" w:cs="Arial"/>
          <w:b/>
          <w:bCs/>
        </w:rPr>
        <w:tab/>
        <w:t>OBRIGAÇÕES DA CONTRATANTE</w:t>
      </w:r>
    </w:p>
    <w:p w14:paraId="4E462566" w14:textId="77777777" w:rsidR="003114AC" w:rsidRPr="001846AC" w:rsidRDefault="003114AC" w:rsidP="003114AC">
      <w:pPr>
        <w:tabs>
          <w:tab w:val="left" w:pos="144"/>
        </w:tabs>
        <w:spacing w:after="120"/>
        <w:jc w:val="both"/>
        <w:rPr>
          <w:rFonts w:ascii="Century Gothic" w:hAnsi="Century Gothic" w:cs="Arial"/>
          <w:bCs/>
        </w:rPr>
      </w:pPr>
      <w:r w:rsidRPr="001846AC">
        <w:rPr>
          <w:rFonts w:ascii="Century Gothic" w:hAnsi="Century Gothic" w:cs="Arial"/>
          <w:bCs/>
        </w:rPr>
        <w:t>6.1.</w:t>
      </w:r>
      <w:r w:rsidRPr="001846AC">
        <w:rPr>
          <w:rFonts w:ascii="Century Gothic" w:hAnsi="Century Gothic" w:cs="Arial"/>
          <w:bCs/>
        </w:rPr>
        <w:tab/>
        <w:t>São obrigações da Contratante:</w:t>
      </w:r>
    </w:p>
    <w:p w14:paraId="74159E15" w14:textId="77777777" w:rsidR="003114AC" w:rsidRPr="001846AC" w:rsidRDefault="003114AC" w:rsidP="003114AC">
      <w:pPr>
        <w:tabs>
          <w:tab w:val="left" w:pos="144"/>
        </w:tabs>
        <w:spacing w:after="120"/>
        <w:jc w:val="both"/>
        <w:rPr>
          <w:rFonts w:ascii="Century Gothic" w:hAnsi="Century Gothic" w:cs="Arial"/>
          <w:bCs/>
        </w:rPr>
      </w:pPr>
      <w:r w:rsidRPr="001846AC">
        <w:rPr>
          <w:rFonts w:ascii="Century Gothic" w:hAnsi="Century Gothic" w:cs="Arial"/>
          <w:bCs/>
        </w:rPr>
        <w:t>6.1.1.</w:t>
      </w:r>
      <w:r w:rsidRPr="001846AC">
        <w:rPr>
          <w:rFonts w:ascii="Century Gothic" w:hAnsi="Century Gothic" w:cs="Arial"/>
          <w:bCs/>
        </w:rPr>
        <w:tab/>
        <w:t>receber o objeto no prazo e condições estabelecidas no Edital e seus anexos;</w:t>
      </w:r>
    </w:p>
    <w:p w14:paraId="7C5E7846" w14:textId="77777777" w:rsidR="003114AC" w:rsidRPr="001846AC" w:rsidRDefault="003114AC" w:rsidP="003114AC">
      <w:pPr>
        <w:tabs>
          <w:tab w:val="left" w:pos="144"/>
        </w:tabs>
        <w:spacing w:after="120"/>
        <w:jc w:val="both"/>
        <w:rPr>
          <w:rFonts w:ascii="Century Gothic" w:hAnsi="Century Gothic" w:cs="Arial"/>
          <w:bCs/>
        </w:rPr>
      </w:pPr>
      <w:r w:rsidRPr="001846AC">
        <w:rPr>
          <w:rFonts w:ascii="Century Gothic" w:hAnsi="Century Gothic" w:cs="Arial"/>
          <w:bCs/>
        </w:rPr>
        <w:t>6.1.2.</w:t>
      </w:r>
      <w:r w:rsidRPr="001846AC">
        <w:rPr>
          <w:rFonts w:ascii="Century Gothic" w:hAnsi="Century Gothic" w:cs="Arial"/>
          <w:bCs/>
        </w:rPr>
        <w:tab/>
        <w:t xml:space="preserve">verificar minuciosamente, no prazo fixado, a conformidade dos </w:t>
      </w:r>
      <w:r w:rsidR="00770F53" w:rsidRPr="001846AC">
        <w:rPr>
          <w:rFonts w:ascii="Century Gothic" w:hAnsi="Century Gothic" w:cs="Arial"/>
          <w:bCs/>
        </w:rPr>
        <w:t>serviços</w:t>
      </w:r>
      <w:r w:rsidRPr="001846AC">
        <w:rPr>
          <w:rFonts w:ascii="Century Gothic" w:hAnsi="Century Gothic" w:cs="Arial"/>
          <w:bCs/>
        </w:rPr>
        <w:t xml:space="preserve"> </w:t>
      </w:r>
      <w:r w:rsidR="008938CF" w:rsidRPr="001846AC">
        <w:rPr>
          <w:rFonts w:ascii="Century Gothic" w:hAnsi="Century Gothic" w:cs="Arial"/>
          <w:bCs/>
        </w:rPr>
        <w:t xml:space="preserve">prestados </w:t>
      </w:r>
      <w:r w:rsidRPr="001846AC">
        <w:rPr>
          <w:rFonts w:ascii="Century Gothic" w:hAnsi="Century Gothic" w:cs="Arial"/>
          <w:bCs/>
        </w:rPr>
        <w:t>com as especificações constantes do Edital e da proposta, para fins de aceitação e recebimento definitivo;</w:t>
      </w:r>
    </w:p>
    <w:p w14:paraId="4F38FDF4" w14:textId="77777777" w:rsidR="003114AC" w:rsidRPr="001846AC" w:rsidRDefault="003114AC" w:rsidP="003114AC">
      <w:pPr>
        <w:tabs>
          <w:tab w:val="left" w:pos="144"/>
        </w:tabs>
        <w:spacing w:after="120"/>
        <w:jc w:val="both"/>
        <w:rPr>
          <w:rFonts w:ascii="Century Gothic" w:hAnsi="Century Gothic" w:cs="Arial"/>
          <w:bCs/>
        </w:rPr>
      </w:pPr>
      <w:r w:rsidRPr="001846AC">
        <w:rPr>
          <w:rFonts w:ascii="Century Gothic" w:hAnsi="Century Gothic" w:cs="Arial"/>
          <w:bCs/>
        </w:rPr>
        <w:t>6.1.3.</w:t>
      </w:r>
      <w:r w:rsidRPr="001846AC">
        <w:rPr>
          <w:rFonts w:ascii="Century Gothic" w:hAnsi="Century Gothic" w:cs="Arial"/>
          <w:bCs/>
        </w:rPr>
        <w:tab/>
        <w:t>comunicar à Contratada, por escrito, sobre imperfeições, falhas ou irregularidades verificadas n</w:t>
      </w:r>
      <w:r w:rsidR="00770F53" w:rsidRPr="001846AC">
        <w:rPr>
          <w:rFonts w:ascii="Century Gothic" w:hAnsi="Century Gothic" w:cs="Arial"/>
          <w:bCs/>
        </w:rPr>
        <w:t>a prestação do serviço</w:t>
      </w:r>
      <w:r w:rsidRPr="001846AC">
        <w:rPr>
          <w:rFonts w:ascii="Century Gothic" w:hAnsi="Century Gothic" w:cs="Arial"/>
          <w:bCs/>
        </w:rPr>
        <w:t xml:space="preserve">, para que seja </w:t>
      </w:r>
      <w:r w:rsidR="00770F53" w:rsidRPr="001846AC">
        <w:rPr>
          <w:rFonts w:ascii="Century Gothic" w:hAnsi="Century Gothic" w:cs="Arial"/>
          <w:bCs/>
        </w:rPr>
        <w:t>refeito</w:t>
      </w:r>
      <w:r w:rsidRPr="001846AC">
        <w:rPr>
          <w:rFonts w:ascii="Century Gothic" w:hAnsi="Century Gothic" w:cs="Arial"/>
          <w:bCs/>
        </w:rPr>
        <w:t>, reparado ou corrigido;</w:t>
      </w:r>
    </w:p>
    <w:p w14:paraId="58736277" w14:textId="77777777" w:rsidR="003114AC" w:rsidRPr="001846AC" w:rsidRDefault="003114AC" w:rsidP="003114AC">
      <w:pPr>
        <w:tabs>
          <w:tab w:val="left" w:pos="144"/>
        </w:tabs>
        <w:spacing w:after="120"/>
        <w:jc w:val="both"/>
        <w:rPr>
          <w:rFonts w:ascii="Century Gothic" w:hAnsi="Century Gothic" w:cs="Arial"/>
          <w:bCs/>
        </w:rPr>
      </w:pPr>
      <w:r w:rsidRPr="001846AC">
        <w:rPr>
          <w:rFonts w:ascii="Century Gothic" w:hAnsi="Century Gothic" w:cs="Arial"/>
          <w:bCs/>
        </w:rPr>
        <w:t>6.1.4.</w:t>
      </w:r>
      <w:r w:rsidRPr="001846AC">
        <w:rPr>
          <w:rFonts w:ascii="Century Gothic" w:hAnsi="Century Gothic" w:cs="Arial"/>
          <w:bCs/>
        </w:rPr>
        <w:tab/>
        <w:t xml:space="preserve">acompanhar e fiscalizar o cumprimento das obrigações da Contratada, através de </w:t>
      </w:r>
      <w:r w:rsidRPr="001846AC">
        <w:rPr>
          <w:rFonts w:ascii="Century Gothic" w:hAnsi="Century Gothic" w:cs="Arial"/>
          <w:bCs/>
        </w:rPr>
        <w:lastRenderedPageBreak/>
        <w:t>comissão/servidor especialmente designado;</w:t>
      </w:r>
    </w:p>
    <w:p w14:paraId="5D954D7D" w14:textId="77777777" w:rsidR="003114AC" w:rsidRPr="001846AC" w:rsidRDefault="003114AC" w:rsidP="003114AC">
      <w:pPr>
        <w:tabs>
          <w:tab w:val="left" w:pos="144"/>
        </w:tabs>
        <w:spacing w:after="120"/>
        <w:jc w:val="both"/>
        <w:rPr>
          <w:rFonts w:ascii="Century Gothic" w:hAnsi="Century Gothic" w:cs="Arial"/>
          <w:bCs/>
        </w:rPr>
      </w:pPr>
      <w:r w:rsidRPr="001846AC">
        <w:rPr>
          <w:rFonts w:ascii="Century Gothic" w:hAnsi="Century Gothic" w:cs="Arial"/>
          <w:bCs/>
        </w:rPr>
        <w:t>6.1.5.</w:t>
      </w:r>
      <w:r w:rsidRPr="001846AC">
        <w:rPr>
          <w:rFonts w:ascii="Century Gothic" w:hAnsi="Century Gothic" w:cs="Arial"/>
          <w:bCs/>
        </w:rPr>
        <w:tab/>
        <w:t>efetuar o pagamento à Contratada no valor correspondente ao fornecimento do objeto, no prazo e forma estabelecidos no Edital e seus anexos;</w:t>
      </w:r>
    </w:p>
    <w:p w14:paraId="43CAA195" w14:textId="77777777" w:rsidR="003114AC" w:rsidRPr="001846AC" w:rsidRDefault="003114AC" w:rsidP="003114AC">
      <w:pPr>
        <w:tabs>
          <w:tab w:val="left" w:pos="144"/>
        </w:tabs>
        <w:spacing w:after="120"/>
        <w:jc w:val="both"/>
        <w:rPr>
          <w:rFonts w:ascii="Century Gothic" w:eastAsia="MS Mincho" w:hAnsi="Century Gothic" w:cs="Arial"/>
        </w:rPr>
      </w:pPr>
      <w:r w:rsidRPr="001846AC">
        <w:rPr>
          <w:rFonts w:ascii="Century Gothic" w:hAnsi="Century Gothic" w:cs="Arial"/>
          <w:bCs/>
        </w:rPr>
        <w:t>6.2.</w:t>
      </w:r>
      <w:r w:rsidRPr="001846AC">
        <w:rPr>
          <w:rFonts w:ascii="Century Gothic" w:hAnsi="Century Gothic" w:cs="Arial"/>
          <w:bCs/>
        </w:rPr>
        <w:tab/>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4FA59D8E" w14:textId="77777777" w:rsidR="008938CF" w:rsidRPr="001846AC" w:rsidRDefault="008938CF" w:rsidP="003114AC">
      <w:pPr>
        <w:tabs>
          <w:tab w:val="left" w:pos="144"/>
        </w:tabs>
        <w:spacing w:after="120"/>
        <w:jc w:val="both"/>
        <w:rPr>
          <w:rFonts w:ascii="Century Gothic" w:eastAsia="MS Mincho" w:hAnsi="Century Gothic" w:cs="Arial"/>
          <w:b/>
        </w:rPr>
      </w:pPr>
    </w:p>
    <w:p w14:paraId="1F9A34EB" w14:textId="77777777" w:rsidR="003114AC" w:rsidRPr="001846AC" w:rsidRDefault="003114AC" w:rsidP="003114AC">
      <w:pPr>
        <w:tabs>
          <w:tab w:val="left" w:pos="144"/>
        </w:tabs>
        <w:spacing w:after="120"/>
        <w:jc w:val="both"/>
        <w:rPr>
          <w:rFonts w:ascii="Century Gothic" w:eastAsia="MS Mincho" w:hAnsi="Century Gothic" w:cs="Arial"/>
          <w:b/>
        </w:rPr>
      </w:pPr>
      <w:r w:rsidRPr="001846AC">
        <w:rPr>
          <w:rFonts w:ascii="Century Gothic" w:eastAsia="MS Mincho" w:hAnsi="Century Gothic" w:cs="Arial"/>
          <w:b/>
        </w:rPr>
        <w:t>7. OBRIGAÇÕES DA CONTRATADA</w:t>
      </w:r>
    </w:p>
    <w:p w14:paraId="79ECD729" w14:textId="77777777" w:rsidR="003114AC" w:rsidRPr="001846AC" w:rsidRDefault="003114AC" w:rsidP="003114AC">
      <w:pPr>
        <w:widowControl w:val="0"/>
        <w:autoSpaceDE w:val="0"/>
        <w:autoSpaceDN w:val="0"/>
        <w:adjustRightInd w:val="0"/>
        <w:spacing w:after="120"/>
        <w:ind w:right="-1"/>
        <w:jc w:val="both"/>
        <w:rPr>
          <w:rFonts w:ascii="Century Gothic" w:eastAsia="MS Mincho" w:hAnsi="Century Gothic" w:cs="Arial"/>
        </w:rPr>
      </w:pPr>
      <w:r w:rsidRPr="001846AC">
        <w:rPr>
          <w:rFonts w:ascii="Century Gothic" w:eastAsia="MS Mincho" w:hAnsi="Century Gothic" w:cs="Arial"/>
        </w:rPr>
        <w:t>7.1.</w:t>
      </w:r>
      <w:r w:rsidRPr="001846AC">
        <w:rPr>
          <w:rFonts w:ascii="Century Gothic" w:eastAsia="MS Mincho" w:hAnsi="Century Gothic" w:cs="Arial"/>
        </w:rPr>
        <w:tab/>
        <w:t>A Contratada deve cumprir todas as obrigações constantes no Edital, seus anexos e sua proposta, assumindo como exclusivamente seus os riscos e as despesas decorrentes da boa e perfeita execução do objeto e, ainda:</w:t>
      </w:r>
    </w:p>
    <w:p w14:paraId="0E073E27" w14:textId="77777777" w:rsidR="003114AC" w:rsidRPr="001846AC" w:rsidRDefault="003114AC" w:rsidP="003114AC">
      <w:pPr>
        <w:widowControl w:val="0"/>
        <w:autoSpaceDE w:val="0"/>
        <w:autoSpaceDN w:val="0"/>
        <w:adjustRightInd w:val="0"/>
        <w:spacing w:after="120"/>
        <w:ind w:right="-1"/>
        <w:jc w:val="both"/>
        <w:rPr>
          <w:rFonts w:ascii="Century Gothic" w:eastAsia="MS Mincho" w:hAnsi="Century Gothic" w:cs="Arial"/>
        </w:rPr>
      </w:pPr>
      <w:r w:rsidRPr="001846AC">
        <w:rPr>
          <w:rFonts w:ascii="Century Gothic" w:eastAsia="MS Mincho" w:hAnsi="Century Gothic" w:cs="Arial"/>
        </w:rPr>
        <w:t>7.1.1.</w:t>
      </w:r>
      <w:r w:rsidRPr="001846AC">
        <w:rPr>
          <w:rFonts w:ascii="Century Gothic" w:eastAsia="MS Mincho" w:hAnsi="Century Gothic" w:cs="Arial"/>
        </w:rPr>
        <w:tab/>
        <w:t>efetuar a</w:t>
      </w:r>
      <w:r w:rsidR="00770F53" w:rsidRPr="001846AC">
        <w:rPr>
          <w:rFonts w:ascii="Century Gothic" w:eastAsia="MS Mincho" w:hAnsi="Century Gothic" w:cs="Arial"/>
        </w:rPr>
        <w:t xml:space="preserve"> prestação de serviço nas condiçõe</w:t>
      </w:r>
      <w:r w:rsidRPr="001846AC">
        <w:rPr>
          <w:rFonts w:ascii="Century Gothic" w:eastAsia="MS Mincho" w:hAnsi="Century Gothic" w:cs="Arial"/>
        </w:rPr>
        <w:t>s, conforme especificações, prazo e local constantes no Termo de Referência e seus anexos, acompanhado da respectiva nota fiscal, na qual constarão as indicações referentes a: marca, fabricante, modelo, procedência e prazo de garantia ou validade;</w:t>
      </w:r>
    </w:p>
    <w:p w14:paraId="46E81431" w14:textId="77777777" w:rsidR="003114AC" w:rsidRPr="001846AC" w:rsidRDefault="003114AC" w:rsidP="003114AC">
      <w:pPr>
        <w:widowControl w:val="0"/>
        <w:autoSpaceDE w:val="0"/>
        <w:autoSpaceDN w:val="0"/>
        <w:adjustRightInd w:val="0"/>
        <w:spacing w:after="120"/>
        <w:ind w:right="-1"/>
        <w:jc w:val="both"/>
        <w:rPr>
          <w:rFonts w:ascii="Century Gothic" w:eastAsia="MS Mincho" w:hAnsi="Century Gothic" w:cs="Arial"/>
        </w:rPr>
      </w:pPr>
      <w:r w:rsidRPr="001846AC">
        <w:rPr>
          <w:rFonts w:ascii="Century Gothic" w:eastAsia="MS Mincho" w:hAnsi="Century Gothic" w:cs="Arial"/>
        </w:rPr>
        <w:t>7.1.2.</w:t>
      </w:r>
      <w:r w:rsidRPr="001846AC">
        <w:rPr>
          <w:rFonts w:ascii="Century Gothic" w:eastAsia="MS Mincho" w:hAnsi="Century Gothic" w:cs="Arial"/>
        </w:rPr>
        <w:tab/>
        <w:t>responsabilizar-se pelos vícios e danos decorrentes d</w:t>
      </w:r>
      <w:r w:rsidR="00770F53" w:rsidRPr="001846AC">
        <w:rPr>
          <w:rFonts w:ascii="Century Gothic" w:eastAsia="MS Mincho" w:hAnsi="Century Gothic" w:cs="Arial"/>
        </w:rPr>
        <w:t>a prestação do serviço</w:t>
      </w:r>
      <w:r w:rsidRPr="001846AC">
        <w:rPr>
          <w:rFonts w:ascii="Century Gothic" w:eastAsia="MS Mincho" w:hAnsi="Century Gothic" w:cs="Arial"/>
        </w:rPr>
        <w:t>, de acordo com os artigos 12, 13 e 17 a 27, do Código de Defesa do Consumidor (Lei nº 8.078, de 1990);</w:t>
      </w:r>
    </w:p>
    <w:p w14:paraId="505B7437" w14:textId="77777777" w:rsidR="003114AC" w:rsidRPr="001846AC" w:rsidRDefault="003114AC" w:rsidP="003114AC">
      <w:pPr>
        <w:widowControl w:val="0"/>
        <w:autoSpaceDE w:val="0"/>
        <w:autoSpaceDN w:val="0"/>
        <w:adjustRightInd w:val="0"/>
        <w:spacing w:after="120"/>
        <w:ind w:right="-1"/>
        <w:jc w:val="both"/>
        <w:rPr>
          <w:rFonts w:ascii="Century Gothic" w:eastAsia="MS Mincho" w:hAnsi="Century Gothic" w:cs="Arial"/>
        </w:rPr>
      </w:pPr>
      <w:r w:rsidRPr="001846AC">
        <w:rPr>
          <w:rFonts w:ascii="Century Gothic" w:eastAsia="MS Mincho" w:hAnsi="Century Gothic" w:cs="Arial"/>
        </w:rPr>
        <w:t>7.1.3.</w:t>
      </w:r>
      <w:r w:rsidRPr="001846AC">
        <w:rPr>
          <w:rFonts w:ascii="Century Gothic" w:eastAsia="MS Mincho" w:hAnsi="Century Gothic" w:cs="Arial"/>
        </w:rPr>
        <w:tab/>
        <w:t>substituir, reparar ou corrigir, às suas expensas, no prazo fixa</w:t>
      </w:r>
      <w:r w:rsidR="00770F53" w:rsidRPr="001846AC">
        <w:rPr>
          <w:rFonts w:ascii="Century Gothic" w:eastAsia="MS Mincho" w:hAnsi="Century Gothic" w:cs="Arial"/>
        </w:rPr>
        <w:t xml:space="preserve">do neste Termo de Referência, os serviços com </w:t>
      </w:r>
      <w:r w:rsidRPr="001846AC">
        <w:rPr>
          <w:rFonts w:ascii="Century Gothic" w:eastAsia="MS Mincho" w:hAnsi="Century Gothic" w:cs="Arial"/>
        </w:rPr>
        <w:t>defeitos;</w:t>
      </w:r>
    </w:p>
    <w:p w14:paraId="5F8648B5" w14:textId="2FB86781" w:rsidR="003114AC" w:rsidRPr="001846AC" w:rsidRDefault="003114AC" w:rsidP="003114AC">
      <w:pPr>
        <w:widowControl w:val="0"/>
        <w:autoSpaceDE w:val="0"/>
        <w:autoSpaceDN w:val="0"/>
        <w:adjustRightInd w:val="0"/>
        <w:spacing w:after="120"/>
        <w:ind w:right="-1"/>
        <w:jc w:val="both"/>
        <w:rPr>
          <w:rFonts w:ascii="Century Gothic" w:eastAsia="MS Mincho" w:hAnsi="Century Gothic" w:cs="Arial"/>
        </w:rPr>
      </w:pPr>
      <w:r w:rsidRPr="001846AC">
        <w:rPr>
          <w:rFonts w:ascii="Century Gothic" w:eastAsia="MS Mincho" w:hAnsi="Century Gothic" w:cs="Arial"/>
        </w:rPr>
        <w:t>7.1.4.</w:t>
      </w:r>
      <w:r w:rsidRPr="001846AC">
        <w:rPr>
          <w:rFonts w:ascii="Century Gothic" w:eastAsia="MS Mincho" w:hAnsi="Century Gothic" w:cs="Arial"/>
        </w:rPr>
        <w:tab/>
        <w:t>comunicar à Contratante, no prazo máximo de 24 (vinte e quatro) horas qu</w:t>
      </w:r>
      <w:r w:rsidR="00770F53" w:rsidRPr="001846AC">
        <w:rPr>
          <w:rFonts w:ascii="Century Gothic" w:eastAsia="MS Mincho" w:hAnsi="Century Gothic" w:cs="Arial"/>
        </w:rPr>
        <w:t>e antecede a data d</w:t>
      </w:r>
      <w:r w:rsidR="00B911D0">
        <w:rPr>
          <w:rFonts w:ascii="Century Gothic" w:eastAsia="MS Mincho" w:hAnsi="Century Gothic" w:cs="Arial"/>
        </w:rPr>
        <w:t>o</w:t>
      </w:r>
      <w:r w:rsidR="00770F53" w:rsidRPr="001846AC">
        <w:rPr>
          <w:rFonts w:ascii="Century Gothic" w:eastAsia="MS Mincho" w:hAnsi="Century Gothic" w:cs="Arial"/>
        </w:rPr>
        <w:t xml:space="preserve"> início da execução</w:t>
      </w:r>
      <w:r w:rsidRPr="001846AC">
        <w:rPr>
          <w:rFonts w:ascii="Century Gothic" w:eastAsia="MS Mincho" w:hAnsi="Century Gothic" w:cs="Arial"/>
        </w:rPr>
        <w:t>, os motivos que impossibilitem o cumprimento do prazo previsto, com a devida comprovação;</w:t>
      </w:r>
    </w:p>
    <w:p w14:paraId="3DA022B8" w14:textId="77777777" w:rsidR="003114AC" w:rsidRPr="001846AC" w:rsidRDefault="003114AC" w:rsidP="003114AC">
      <w:pPr>
        <w:widowControl w:val="0"/>
        <w:autoSpaceDE w:val="0"/>
        <w:autoSpaceDN w:val="0"/>
        <w:adjustRightInd w:val="0"/>
        <w:spacing w:after="120"/>
        <w:ind w:right="-1"/>
        <w:jc w:val="both"/>
        <w:rPr>
          <w:rFonts w:ascii="Century Gothic" w:eastAsia="MS Mincho" w:hAnsi="Century Gothic" w:cs="Arial"/>
        </w:rPr>
      </w:pPr>
      <w:r w:rsidRPr="001846AC">
        <w:rPr>
          <w:rFonts w:ascii="Century Gothic" w:eastAsia="MS Mincho" w:hAnsi="Century Gothic" w:cs="Arial"/>
        </w:rPr>
        <w:t>7.1.5.</w:t>
      </w:r>
      <w:r w:rsidRPr="001846AC">
        <w:rPr>
          <w:rFonts w:ascii="Century Gothic" w:eastAsia="MS Mincho" w:hAnsi="Century Gothic" w:cs="Arial"/>
        </w:rPr>
        <w:tab/>
        <w:t>manter, durante toda a execução do contrato, em compatibilidade com as obrigações assumidas, todas as condições de habilitação e qualificação exigidas na licitação;</w:t>
      </w:r>
    </w:p>
    <w:p w14:paraId="4360B3F3" w14:textId="77777777" w:rsidR="003114AC" w:rsidRPr="001846AC" w:rsidRDefault="003114AC" w:rsidP="003114AC">
      <w:pPr>
        <w:widowControl w:val="0"/>
        <w:autoSpaceDE w:val="0"/>
        <w:autoSpaceDN w:val="0"/>
        <w:adjustRightInd w:val="0"/>
        <w:spacing w:after="120"/>
        <w:ind w:right="-1"/>
        <w:jc w:val="both"/>
        <w:rPr>
          <w:rFonts w:ascii="Century Gothic" w:eastAsia="MS Mincho" w:hAnsi="Century Gothic" w:cs="Arial"/>
        </w:rPr>
      </w:pPr>
      <w:r w:rsidRPr="001846AC">
        <w:rPr>
          <w:rFonts w:ascii="Century Gothic" w:eastAsia="MS Mincho" w:hAnsi="Century Gothic" w:cs="Arial"/>
        </w:rPr>
        <w:t>7.1.6.</w:t>
      </w:r>
      <w:r w:rsidRPr="001846AC">
        <w:rPr>
          <w:rFonts w:ascii="Century Gothic" w:eastAsia="MS Mincho" w:hAnsi="Century Gothic" w:cs="Arial"/>
        </w:rPr>
        <w:tab/>
        <w:t>indicar preposto para representá-la durante a execução do contrato.</w:t>
      </w:r>
    </w:p>
    <w:p w14:paraId="6FE45993" w14:textId="77777777" w:rsidR="003C60BD" w:rsidRPr="001846AC" w:rsidRDefault="003C60BD" w:rsidP="00861964">
      <w:pPr>
        <w:widowControl w:val="0"/>
        <w:autoSpaceDE w:val="0"/>
        <w:autoSpaceDN w:val="0"/>
        <w:adjustRightInd w:val="0"/>
        <w:spacing w:after="120"/>
        <w:ind w:right="-1"/>
        <w:jc w:val="both"/>
        <w:rPr>
          <w:rFonts w:ascii="Century Gothic" w:eastAsia="MS Mincho" w:hAnsi="Century Gothic" w:cs="Arial"/>
          <w:color w:val="FF0000"/>
        </w:rPr>
      </w:pPr>
      <w:r w:rsidRPr="001846AC">
        <w:rPr>
          <w:rFonts w:ascii="Century Gothic" w:eastAsia="MS Mincho" w:hAnsi="Century Gothic" w:cs="Arial"/>
        </w:rPr>
        <w:t>7.</w:t>
      </w:r>
      <w:r w:rsidR="00861964" w:rsidRPr="001846AC">
        <w:rPr>
          <w:rFonts w:ascii="Century Gothic" w:eastAsia="MS Mincho" w:hAnsi="Century Gothic" w:cs="Arial"/>
        </w:rPr>
        <w:t>2.</w:t>
      </w:r>
      <w:r w:rsidRPr="001846AC">
        <w:rPr>
          <w:rFonts w:ascii="Century Gothic" w:eastAsia="MS Mincho" w:hAnsi="Century Gothic" w:cs="Arial"/>
        </w:rPr>
        <w:t xml:space="preserve"> </w:t>
      </w:r>
      <w:r w:rsidR="00861964" w:rsidRPr="001846AC">
        <w:rPr>
          <w:rFonts w:ascii="Century Gothic" w:eastAsia="MS Mincho" w:hAnsi="Century Gothic" w:cs="Arial"/>
        </w:rPr>
        <w:t>Entregar juntamente com a nota fiscal de prestação de serviço as certidões de regularidade fiscal relativa a tributos federais e municipais do domicílio ou sede do contratado, certidão de regularidade do FGTS e Certidão negativa de débitos trabalhistas.</w:t>
      </w:r>
    </w:p>
    <w:p w14:paraId="264D569D" w14:textId="77777777" w:rsidR="003114AC" w:rsidRPr="001846AC" w:rsidRDefault="003114AC" w:rsidP="003114AC">
      <w:pPr>
        <w:widowControl w:val="0"/>
        <w:autoSpaceDE w:val="0"/>
        <w:autoSpaceDN w:val="0"/>
        <w:adjustRightInd w:val="0"/>
        <w:spacing w:after="120"/>
        <w:ind w:right="-1"/>
        <w:jc w:val="both"/>
        <w:rPr>
          <w:rFonts w:ascii="Century Gothic" w:eastAsia="MS Mincho" w:hAnsi="Century Gothic" w:cs="Arial"/>
          <w:b/>
        </w:rPr>
      </w:pPr>
      <w:r w:rsidRPr="001846AC">
        <w:rPr>
          <w:rFonts w:ascii="Century Gothic" w:eastAsia="MS Mincho" w:hAnsi="Century Gothic" w:cs="Arial"/>
          <w:b/>
        </w:rPr>
        <w:t>8.</w:t>
      </w:r>
      <w:r w:rsidRPr="001846AC">
        <w:rPr>
          <w:rFonts w:ascii="Century Gothic" w:eastAsia="MS Mincho" w:hAnsi="Century Gothic" w:cs="Arial"/>
          <w:b/>
        </w:rPr>
        <w:tab/>
        <w:t>DA SUBCONTRATAÇÃO</w:t>
      </w:r>
    </w:p>
    <w:p w14:paraId="00008268" w14:textId="77777777" w:rsidR="003114AC" w:rsidRPr="001846AC" w:rsidRDefault="003114AC" w:rsidP="003114AC">
      <w:pPr>
        <w:widowControl w:val="0"/>
        <w:autoSpaceDE w:val="0"/>
        <w:autoSpaceDN w:val="0"/>
        <w:adjustRightInd w:val="0"/>
        <w:spacing w:after="120"/>
        <w:ind w:right="-1"/>
        <w:jc w:val="both"/>
        <w:rPr>
          <w:rFonts w:ascii="Century Gothic" w:eastAsia="MS Mincho" w:hAnsi="Century Gothic" w:cs="Arial"/>
        </w:rPr>
      </w:pPr>
      <w:r w:rsidRPr="001846AC">
        <w:rPr>
          <w:rFonts w:ascii="Century Gothic" w:eastAsia="MS Mincho" w:hAnsi="Century Gothic" w:cs="Arial"/>
        </w:rPr>
        <w:t xml:space="preserve">8.1 Não será admitida a subcontratação do objeto licitatório. </w:t>
      </w:r>
    </w:p>
    <w:p w14:paraId="2E977A31" w14:textId="77777777" w:rsidR="003114AC" w:rsidRPr="001846AC" w:rsidRDefault="003114AC" w:rsidP="003114AC">
      <w:pPr>
        <w:widowControl w:val="0"/>
        <w:autoSpaceDE w:val="0"/>
        <w:autoSpaceDN w:val="0"/>
        <w:adjustRightInd w:val="0"/>
        <w:spacing w:after="120"/>
        <w:ind w:right="-1"/>
        <w:jc w:val="both"/>
        <w:rPr>
          <w:rFonts w:ascii="Century Gothic" w:hAnsi="Century Gothic" w:cs="Arial"/>
          <w:b/>
          <w:bCs/>
        </w:rPr>
      </w:pPr>
      <w:r w:rsidRPr="001846AC">
        <w:rPr>
          <w:rFonts w:ascii="Century Gothic" w:hAnsi="Century Gothic" w:cs="Arial"/>
          <w:b/>
          <w:bCs/>
        </w:rPr>
        <w:t>9. DA GARANTIA DE EXECUÇÃO</w:t>
      </w:r>
    </w:p>
    <w:p w14:paraId="04377C4D" w14:textId="77777777" w:rsidR="003114AC" w:rsidRPr="001846AC" w:rsidRDefault="003114AC" w:rsidP="003114AC">
      <w:pPr>
        <w:widowControl w:val="0"/>
        <w:autoSpaceDE w:val="0"/>
        <w:autoSpaceDN w:val="0"/>
        <w:adjustRightInd w:val="0"/>
        <w:spacing w:after="120"/>
        <w:ind w:right="-1"/>
        <w:jc w:val="both"/>
        <w:rPr>
          <w:rFonts w:ascii="Century Gothic" w:hAnsi="Century Gothic" w:cs="Arial"/>
          <w:bCs/>
        </w:rPr>
      </w:pPr>
      <w:r w:rsidRPr="001846AC">
        <w:rPr>
          <w:rFonts w:ascii="Century Gothic" w:hAnsi="Century Gothic" w:cs="Arial"/>
          <w:bCs/>
        </w:rPr>
        <w:t>9.1. Não será exigida gar</w:t>
      </w:r>
      <w:r w:rsidR="00664AC5" w:rsidRPr="001846AC">
        <w:rPr>
          <w:rFonts w:ascii="Century Gothic" w:hAnsi="Century Gothic" w:cs="Arial"/>
          <w:bCs/>
        </w:rPr>
        <w:t>antia contratual de execução dos serviços</w:t>
      </w:r>
      <w:r w:rsidRPr="001846AC">
        <w:rPr>
          <w:rFonts w:ascii="Century Gothic" w:hAnsi="Century Gothic" w:cs="Arial"/>
          <w:bCs/>
        </w:rPr>
        <w:t>.</w:t>
      </w:r>
    </w:p>
    <w:p w14:paraId="5FA856B6" w14:textId="77777777" w:rsidR="003114AC" w:rsidRPr="001846AC" w:rsidRDefault="003114AC" w:rsidP="003114AC">
      <w:pPr>
        <w:widowControl w:val="0"/>
        <w:autoSpaceDE w:val="0"/>
        <w:autoSpaceDN w:val="0"/>
        <w:adjustRightInd w:val="0"/>
        <w:spacing w:after="120"/>
        <w:ind w:right="-1"/>
        <w:jc w:val="both"/>
        <w:rPr>
          <w:rFonts w:ascii="Century Gothic" w:hAnsi="Century Gothic" w:cs="Arial"/>
          <w:b/>
          <w:bCs/>
        </w:rPr>
      </w:pPr>
      <w:r w:rsidRPr="001846AC">
        <w:rPr>
          <w:rFonts w:ascii="Century Gothic" w:hAnsi="Century Gothic" w:cs="Arial"/>
          <w:b/>
          <w:bCs/>
        </w:rPr>
        <w:t>10. DAS PENALIDADES E SANÇÕES ADMINISTRATIVAS</w:t>
      </w:r>
    </w:p>
    <w:p w14:paraId="58135B8F" w14:textId="77777777" w:rsidR="003114AC" w:rsidRPr="001846AC" w:rsidRDefault="003114AC" w:rsidP="003114AC">
      <w:pPr>
        <w:widowControl w:val="0"/>
        <w:autoSpaceDE w:val="0"/>
        <w:autoSpaceDN w:val="0"/>
        <w:adjustRightInd w:val="0"/>
        <w:spacing w:after="120"/>
        <w:ind w:right="-1"/>
        <w:jc w:val="both"/>
        <w:rPr>
          <w:rFonts w:ascii="Century Gothic" w:hAnsi="Century Gothic" w:cs="Arial"/>
          <w:bCs/>
        </w:rPr>
      </w:pPr>
      <w:r w:rsidRPr="001846AC">
        <w:rPr>
          <w:rFonts w:ascii="Century Gothic" w:hAnsi="Century Gothic" w:cs="Arial"/>
          <w:bCs/>
        </w:rPr>
        <w:t>10.1. As penalidades e sanções decorrentes da inexecução parcial ou total do fornecimento encontram-se descritas no Edital.</w:t>
      </w:r>
    </w:p>
    <w:p w14:paraId="79AC55D0"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10.2. O atraso injustificado na entrega dos materiais sujeitará a empresa, a juízo da Administração, à multa moratória de 0,5% (meio por cento) por dia de atraso sobre o valor da parcela inadimplente, até o limite de 10% (dez por cento), conforme determina o artigo 86, da Lei nº 8666/93;</w:t>
      </w:r>
    </w:p>
    <w:p w14:paraId="6364F6BC"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10.3. Ocorrendo à inexecução total ou parcial no fornecimento dos materiais, a Administração poderá aplicar à vencedora, as seguintes sanções administrativas previstas no artigo 87 da Lei n. 8.666/93:</w:t>
      </w:r>
    </w:p>
    <w:p w14:paraId="335A72F9"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a) Advertência por escrito;</w:t>
      </w:r>
    </w:p>
    <w:p w14:paraId="2FF98AC8"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 xml:space="preserve">b) Multa administrativa com natureza de perdas e danos da ordem de até 20% (vinte por cento) </w:t>
      </w:r>
      <w:r w:rsidRPr="001846AC">
        <w:rPr>
          <w:rFonts w:ascii="Century Gothic" w:hAnsi="Century Gothic" w:cs="Arial"/>
          <w:bCs/>
        </w:rPr>
        <w:lastRenderedPageBreak/>
        <w:t>sobre o valor total do contrato;</w:t>
      </w:r>
    </w:p>
    <w:p w14:paraId="134DE9B5"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c) Suspensão temporária de participação em licitação e impedimento de contratar com o Município de Querência, por prazo não superior a 02 (dois) anos, sendo que em caso de inexecução total, sem justificativa aceita, será aplicado o limite máximo temporal previsto para a penalidade de 02 (dois) anos;</w:t>
      </w:r>
    </w:p>
    <w:p w14:paraId="2F0B906F"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69B0B755"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10.4. As penalidades previstas acima podem ser aplicadas a critério da Administração Pública Municipal isolada ou cumulativamente conforme artigo 87 § 2 da lei 8.666/93.</w:t>
      </w:r>
    </w:p>
    <w:p w14:paraId="3B761CE2"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10.5.</w:t>
      </w:r>
      <w:r w:rsidRPr="001846AC">
        <w:rPr>
          <w:rFonts w:ascii="Century Gothic" w:hAnsi="Century Gothic" w:cs="Arial"/>
          <w:bCs/>
        </w:rPr>
        <w:tab/>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3D3EDE3F"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10.6.</w:t>
      </w:r>
      <w:r w:rsidRPr="001846AC">
        <w:rPr>
          <w:rFonts w:ascii="Century Gothic" w:hAnsi="Century Gothic" w:cs="Arial"/>
          <w:bCs/>
        </w:rPr>
        <w:tab/>
        <w:t>As multas devidas e/ou prejuízos causados à Contratante serão deduzidos dos valores a serem pagos, ou recolhidos em favor do Município de Querência, ou deduzidos da garantia, ou ainda, quando for o caso, serão inscritos na Dívida Ativa Municipal e cobrados judicialmente.</w:t>
      </w:r>
    </w:p>
    <w:p w14:paraId="2FE0F00D"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10.6.1.</w:t>
      </w:r>
      <w:r w:rsidRPr="001846AC">
        <w:rPr>
          <w:rFonts w:ascii="Century Gothic" w:hAnsi="Century Gothic" w:cs="Arial"/>
          <w:bCs/>
        </w:rPr>
        <w:tab/>
        <w:t>Caso a Contratante determine, a multa deverá ser recolhida no prazo máximo de 10 (dez) dias, a contar da data do recebimento da comunicação enviada pela autoridade competente.</w:t>
      </w:r>
    </w:p>
    <w:p w14:paraId="63660267"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10.7.</w:t>
      </w:r>
      <w:r w:rsidRPr="001846AC">
        <w:rPr>
          <w:rFonts w:ascii="Century Gothic" w:hAnsi="Century Gothic" w:cs="Arial"/>
          <w:bCs/>
        </w:rPr>
        <w:tab/>
        <w:t>Caso o valor da multa não seja suficiente para cobrir os prejuízos causados pela conduta do licitante, a União ou Entidade poderá cobrar o valor remanescente judicialmente, conforme artigo 419 do Código Civil.</w:t>
      </w:r>
    </w:p>
    <w:p w14:paraId="5B7727E5" w14:textId="77777777" w:rsidR="003114AC" w:rsidRPr="001846AC" w:rsidRDefault="003114AC" w:rsidP="003114AC">
      <w:pPr>
        <w:tabs>
          <w:tab w:val="left" w:pos="709"/>
        </w:tabs>
        <w:spacing w:after="120"/>
        <w:ind w:right="-1"/>
        <w:jc w:val="both"/>
        <w:rPr>
          <w:rFonts w:ascii="Century Gothic" w:hAnsi="Century Gothic" w:cs="Arial"/>
          <w:bCs/>
        </w:rPr>
      </w:pPr>
      <w:r w:rsidRPr="001846AC">
        <w:rPr>
          <w:rFonts w:ascii="Century Gothic" w:hAnsi="Century Gothic" w:cs="Arial"/>
          <w:bCs/>
        </w:rPr>
        <w:t>10.8.</w:t>
      </w:r>
      <w:r w:rsidRPr="001846AC">
        <w:rPr>
          <w:rFonts w:ascii="Century Gothic" w:hAnsi="Century Gothic" w:cs="Arial"/>
          <w:bCs/>
        </w:rPr>
        <w:tab/>
        <w:t>A autoridade competente, na aplicação das sanções, levará em consideração a gravidade da conduta do infrator, o caráter educativo da pena, bem como o dano causado à Administração, observado o princípio da proporcionalidade.</w:t>
      </w:r>
    </w:p>
    <w:p w14:paraId="05426D69" w14:textId="77777777" w:rsidR="00664AC5" w:rsidRPr="001846AC" w:rsidRDefault="00664AC5" w:rsidP="003114AC">
      <w:pPr>
        <w:tabs>
          <w:tab w:val="left" w:pos="709"/>
        </w:tabs>
        <w:spacing w:after="120"/>
        <w:ind w:right="-1"/>
        <w:jc w:val="both"/>
        <w:rPr>
          <w:rFonts w:ascii="Century Gothic" w:hAnsi="Century Gothic" w:cs="Arial"/>
          <w:bCs/>
        </w:rPr>
      </w:pPr>
      <w:r w:rsidRPr="001846AC">
        <w:rPr>
          <w:rFonts w:ascii="Century Gothic" w:hAnsi="Century Gothic" w:cs="Arial"/>
          <w:bCs/>
        </w:rPr>
        <w:t xml:space="preserve">11. ESTIMATIVA DE PREÇOS E PREÇOS REFERENCIAIS: </w:t>
      </w:r>
    </w:p>
    <w:p w14:paraId="606C1A3A" w14:textId="39D4F335" w:rsidR="003114AC" w:rsidRPr="001846AC" w:rsidRDefault="00664AC5" w:rsidP="003114AC">
      <w:pPr>
        <w:tabs>
          <w:tab w:val="left" w:pos="709"/>
        </w:tabs>
        <w:spacing w:after="120"/>
        <w:ind w:right="-1"/>
        <w:jc w:val="both"/>
        <w:rPr>
          <w:rFonts w:ascii="Century Gothic" w:hAnsi="Century Gothic" w:cs="Arial"/>
          <w:bCs/>
        </w:rPr>
      </w:pPr>
      <w:r w:rsidRPr="001846AC">
        <w:rPr>
          <w:rFonts w:ascii="Century Gothic" w:hAnsi="Century Gothic" w:cs="Arial"/>
          <w:bCs/>
        </w:rPr>
        <w:t>11.1</w:t>
      </w:r>
      <w:r w:rsidRPr="00A93AD6">
        <w:rPr>
          <w:rFonts w:ascii="Century Gothic" w:hAnsi="Century Gothic" w:cs="Arial"/>
          <w:bCs/>
        </w:rPr>
        <w:t xml:space="preserve">. O custo estimado da contratação é de </w:t>
      </w:r>
      <w:bookmarkStart w:id="5" w:name="_Hlk142983086"/>
      <w:r w:rsidRPr="00A93AD6">
        <w:rPr>
          <w:rFonts w:ascii="Century Gothic" w:hAnsi="Century Gothic" w:cs="Arial"/>
          <w:bCs/>
        </w:rPr>
        <w:t xml:space="preserve">R$ </w:t>
      </w:r>
      <w:r w:rsidR="00A93AD6" w:rsidRPr="00A93AD6">
        <w:rPr>
          <w:rFonts w:ascii="Century Gothic" w:hAnsi="Century Gothic" w:cs="Arial"/>
          <w:bCs/>
        </w:rPr>
        <w:t>2</w:t>
      </w:r>
      <w:r w:rsidR="009E0356" w:rsidRPr="00A93AD6">
        <w:rPr>
          <w:rFonts w:ascii="Century Gothic" w:hAnsi="Century Gothic" w:cs="Arial"/>
          <w:bCs/>
        </w:rPr>
        <w:t>.</w:t>
      </w:r>
      <w:r w:rsidR="00A93AD6" w:rsidRPr="00A93AD6">
        <w:rPr>
          <w:rFonts w:ascii="Century Gothic" w:hAnsi="Century Gothic" w:cs="Arial"/>
          <w:bCs/>
        </w:rPr>
        <w:t>1</w:t>
      </w:r>
      <w:r w:rsidR="009264CF" w:rsidRPr="00A93AD6">
        <w:rPr>
          <w:rFonts w:ascii="Century Gothic" w:hAnsi="Century Gothic" w:cs="Arial"/>
          <w:bCs/>
        </w:rPr>
        <w:t>4</w:t>
      </w:r>
      <w:r w:rsidR="00A93AD6" w:rsidRPr="00A93AD6">
        <w:rPr>
          <w:rFonts w:ascii="Century Gothic" w:hAnsi="Century Gothic" w:cs="Arial"/>
          <w:bCs/>
        </w:rPr>
        <w:t>8</w:t>
      </w:r>
      <w:r w:rsidR="009E0356" w:rsidRPr="00A93AD6">
        <w:rPr>
          <w:rFonts w:ascii="Century Gothic" w:hAnsi="Century Gothic" w:cs="Arial"/>
          <w:bCs/>
        </w:rPr>
        <w:t>.</w:t>
      </w:r>
      <w:r w:rsidR="00A93AD6" w:rsidRPr="00A93AD6">
        <w:rPr>
          <w:rFonts w:ascii="Century Gothic" w:hAnsi="Century Gothic" w:cs="Arial"/>
          <w:bCs/>
        </w:rPr>
        <w:t>00</w:t>
      </w:r>
      <w:r w:rsidR="009E0356" w:rsidRPr="00A93AD6">
        <w:rPr>
          <w:rFonts w:ascii="Century Gothic" w:hAnsi="Century Gothic" w:cs="Arial"/>
          <w:bCs/>
        </w:rPr>
        <w:t>0,00 (</w:t>
      </w:r>
      <w:r w:rsidR="00A93AD6" w:rsidRPr="00A93AD6">
        <w:rPr>
          <w:rFonts w:ascii="Century Gothic" w:hAnsi="Century Gothic" w:cs="Arial"/>
          <w:bCs/>
        </w:rPr>
        <w:t xml:space="preserve">dois </w:t>
      </w:r>
      <w:proofErr w:type="gramStart"/>
      <w:r w:rsidR="00A93AD6" w:rsidRPr="00A93AD6">
        <w:rPr>
          <w:rFonts w:ascii="Century Gothic" w:hAnsi="Century Gothic" w:cs="Arial"/>
          <w:bCs/>
        </w:rPr>
        <w:t>milhões cento</w:t>
      </w:r>
      <w:proofErr w:type="gramEnd"/>
      <w:r w:rsidR="00A93AD6" w:rsidRPr="00A93AD6">
        <w:rPr>
          <w:rFonts w:ascii="Century Gothic" w:hAnsi="Century Gothic" w:cs="Arial"/>
          <w:bCs/>
        </w:rPr>
        <w:t xml:space="preserve"> quarenta e oito mil reais</w:t>
      </w:r>
      <w:r w:rsidR="009E0356" w:rsidRPr="00A93AD6">
        <w:rPr>
          <w:rFonts w:ascii="Century Gothic" w:hAnsi="Century Gothic" w:cs="Arial"/>
          <w:bCs/>
        </w:rPr>
        <w:t>)</w:t>
      </w:r>
      <w:r w:rsidR="003E03E6" w:rsidRPr="00A93AD6">
        <w:rPr>
          <w:rFonts w:ascii="Century Gothic" w:hAnsi="Century Gothic" w:cs="Arial"/>
          <w:bCs/>
        </w:rPr>
        <w:t>.</w:t>
      </w:r>
    </w:p>
    <w:bookmarkEnd w:id="5"/>
    <w:p w14:paraId="2E370F0B" w14:textId="77777777" w:rsidR="00664AC5" w:rsidRPr="001846AC" w:rsidRDefault="00664AC5" w:rsidP="003114AC">
      <w:pPr>
        <w:tabs>
          <w:tab w:val="left" w:pos="709"/>
        </w:tabs>
        <w:spacing w:after="120"/>
        <w:ind w:right="-1"/>
        <w:jc w:val="both"/>
        <w:rPr>
          <w:rFonts w:ascii="Century Gothic" w:hAnsi="Century Gothic" w:cs="Arial"/>
          <w:bCs/>
        </w:rPr>
      </w:pPr>
      <w:r w:rsidRPr="001846AC">
        <w:rPr>
          <w:rFonts w:ascii="Century Gothic" w:hAnsi="Century Gothic" w:cs="Arial"/>
          <w:bCs/>
        </w:rPr>
        <w:t>12. DA DOTAÇÃO ORÇAMENTÁRIA</w:t>
      </w:r>
    </w:p>
    <w:p w14:paraId="1148E906" w14:textId="77777777" w:rsidR="00664AC5" w:rsidRPr="001846AC" w:rsidRDefault="00664AC5" w:rsidP="003114AC">
      <w:pPr>
        <w:tabs>
          <w:tab w:val="left" w:pos="709"/>
        </w:tabs>
        <w:spacing w:after="120"/>
        <w:ind w:right="-1"/>
        <w:jc w:val="both"/>
        <w:rPr>
          <w:rFonts w:ascii="Century Gothic" w:hAnsi="Century Gothic" w:cs="Arial"/>
          <w:bCs/>
        </w:rPr>
      </w:pPr>
      <w:r w:rsidRPr="001846AC">
        <w:rPr>
          <w:rFonts w:ascii="Century Gothic" w:hAnsi="Century Gothic" w:cs="Arial"/>
          <w:bCs/>
        </w:rPr>
        <w:t>12.1.</w:t>
      </w:r>
      <w:r w:rsidRPr="001846AC">
        <w:rPr>
          <w:rFonts w:ascii="Century Gothic" w:hAnsi="Century Gothic" w:cs="Arial"/>
          <w:bCs/>
        </w:rPr>
        <w:tab/>
        <w:t>A indicação da dotação orçamentária fica postergada para o momento da assinatura do contrato ou instrumento equivalente.</w:t>
      </w:r>
    </w:p>
    <w:p w14:paraId="35203E5B" w14:textId="77777777" w:rsidR="00911060" w:rsidRPr="001846AC" w:rsidRDefault="00911060" w:rsidP="003114AC">
      <w:pPr>
        <w:tabs>
          <w:tab w:val="left" w:pos="709"/>
        </w:tabs>
        <w:spacing w:after="120"/>
        <w:ind w:right="-1"/>
        <w:jc w:val="both"/>
        <w:rPr>
          <w:rFonts w:ascii="Century Gothic" w:hAnsi="Century Gothic" w:cs="Arial"/>
          <w:bCs/>
        </w:rPr>
      </w:pPr>
    </w:p>
    <w:p w14:paraId="31050539" w14:textId="77777777" w:rsidR="00586675" w:rsidRDefault="00586675" w:rsidP="00586675">
      <w:pPr>
        <w:pStyle w:val="NormalWeb"/>
        <w:spacing w:before="0" w:beforeAutospacing="0" w:after="0" w:afterAutospacing="0" w:line="276" w:lineRule="auto"/>
        <w:ind w:left="-284"/>
        <w:jc w:val="center"/>
        <w:rPr>
          <w:rFonts w:ascii="Century Gothic" w:hAnsi="Century Gothic" w:cs="Arial"/>
          <w:sz w:val="20"/>
          <w:szCs w:val="20"/>
        </w:rPr>
      </w:pPr>
    </w:p>
    <w:p w14:paraId="189A9192" w14:textId="77777777" w:rsidR="001846AC" w:rsidRPr="001846AC" w:rsidRDefault="001846AC" w:rsidP="00586675">
      <w:pPr>
        <w:pStyle w:val="NormalWeb"/>
        <w:spacing w:before="0" w:beforeAutospacing="0" w:after="0" w:afterAutospacing="0" w:line="276" w:lineRule="auto"/>
        <w:ind w:left="-284"/>
        <w:jc w:val="center"/>
        <w:rPr>
          <w:rFonts w:ascii="Century Gothic" w:hAnsi="Century Gothic" w:cs="Arial"/>
          <w:sz w:val="20"/>
          <w:szCs w:val="20"/>
        </w:rPr>
      </w:pPr>
    </w:p>
    <w:p w14:paraId="28A61F38" w14:textId="77777777" w:rsidR="009E0356" w:rsidRPr="001846AC" w:rsidRDefault="009E0356" w:rsidP="00586675">
      <w:pPr>
        <w:pStyle w:val="NormalWeb"/>
        <w:spacing w:before="0" w:beforeAutospacing="0" w:after="0" w:afterAutospacing="0" w:line="276" w:lineRule="auto"/>
        <w:ind w:left="-284"/>
        <w:jc w:val="center"/>
        <w:rPr>
          <w:rFonts w:ascii="Century Gothic" w:hAnsi="Century Gothic" w:cs="Arial"/>
          <w:sz w:val="20"/>
          <w:szCs w:val="20"/>
        </w:rPr>
      </w:pPr>
    </w:p>
    <w:p w14:paraId="08087413" w14:textId="77777777" w:rsidR="00586675" w:rsidRPr="001846AC" w:rsidRDefault="00586675" w:rsidP="00586675">
      <w:pPr>
        <w:spacing w:line="276" w:lineRule="auto"/>
        <w:ind w:left="-284"/>
        <w:jc w:val="center"/>
        <w:rPr>
          <w:rFonts w:ascii="Century Gothic" w:hAnsi="Century Gothic" w:cs="Arial"/>
        </w:rPr>
      </w:pPr>
      <w:r w:rsidRPr="001846AC">
        <w:rPr>
          <w:rFonts w:ascii="Century Gothic" w:hAnsi="Century Gothic" w:cs="Arial"/>
        </w:rPr>
        <w:t>______________________________________</w:t>
      </w:r>
    </w:p>
    <w:p w14:paraId="4759B061" w14:textId="77777777" w:rsidR="00586675" w:rsidRPr="001846AC" w:rsidRDefault="00586675" w:rsidP="00586675">
      <w:pPr>
        <w:spacing w:line="276" w:lineRule="auto"/>
        <w:ind w:left="-284"/>
        <w:jc w:val="center"/>
        <w:rPr>
          <w:rFonts w:ascii="Century Gothic" w:hAnsi="Century Gothic" w:cs="Arial"/>
          <w:b/>
        </w:rPr>
      </w:pPr>
      <w:r w:rsidRPr="001846AC">
        <w:rPr>
          <w:rFonts w:ascii="Century Gothic" w:hAnsi="Century Gothic" w:cs="Arial"/>
          <w:b/>
        </w:rPr>
        <w:t>Áquila dos Santos Mercês</w:t>
      </w:r>
    </w:p>
    <w:p w14:paraId="56D04AE9" w14:textId="77777777" w:rsidR="008F1A7A" w:rsidRDefault="00586675" w:rsidP="00762799">
      <w:pPr>
        <w:spacing w:line="276" w:lineRule="auto"/>
        <w:ind w:left="-284"/>
        <w:jc w:val="center"/>
        <w:rPr>
          <w:rFonts w:ascii="Century Gothic" w:hAnsi="Century Gothic" w:cs="Arial"/>
        </w:rPr>
      </w:pPr>
      <w:r w:rsidRPr="001846AC">
        <w:rPr>
          <w:rFonts w:ascii="Century Gothic" w:hAnsi="Century Gothic" w:cs="Arial"/>
        </w:rPr>
        <w:t>Administrador de Compras</w:t>
      </w:r>
    </w:p>
    <w:bookmarkEnd w:id="3"/>
    <w:p w14:paraId="7414F77E" w14:textId="77777777" w:rsidR="00A93AD6" w:rsidRDefault="00A93AD6" w:rsidP="00762799">
      <w:pPr>
        <w:spacing w:line="276" w:lineRule="auto"/>
        <w:ind w:left="-284"/>
        <w:jc w:val="center"/>
        <w:rPr>
          <w:rFonts w:ascii="Century Gothic" w:hAnsi="Century Gothic" w:cs="Arial"/>
        </w:rPr>
      </w:pPr>
    </w:p>
    <w:p w14:paraId="167FD148" w14:textId="77777777" w:rsidR="00A93AD6" w:rsidRDefault="00A93AD6" w:rsidP="00762799">
      <w:pPr>
        <w:spacing w:line="276" w:lineRule="auto"/>
        <w:ind w:left="-284"/>
        <w:jc w:val="center"/>
        <w:rPr>
          <w:rFonts w:ascii="Century Gothic" w:hAnsi="Century Gothic" w:cs="Arial"/>
        </w:rPr>
      </w:pPr>
    </w:p>
    <w:p w14:paraId="65FD795C" w14:textId="77777777" w:rsidR="00A93AD6" w:rsidRDefault="00A93AD6" w:rsidP="00762799">
      <w:pPr>
        <w:spacing w:line="276" w:lineRule="auto"/>
        <w:ind w:left="-284"/>
        <w:jc w:val="center"/>
        <w:rPr>
          <w:rFonts w:ascii="Century Gothic" w:hAnsi="Century Gothic" w:cs="Arial"/>
        </w:rPr>
      </w:pPr>
    </w:p>
    <w:p w14:paraId="656EB296" w14:textId="77777777" w:rsidR="00A93AD6" w:rsidRDefault="00A93AD6" w:rsidP="00762799">
      <w:pPr>
        <w:spacing w:line="276" w:lineRule="auto"/>
        <w:ind w:left="-284"/>
        <w:jc w:val="center"/>
        <w:rPr>
          <w:rFonts w:ascii="Century Gothic" w:hAnsi="Century Gothic" w:cs="Arial"/>
        </w:rPr>
      </w:pPr>
    </w:p>
    <w:p w14:paraId="655DFF23" w14:textId="77777777" w:rsidR="00A93AD6" w:rsidRDefault="00A93AD6" w:rsidP="00762799">
      <w:pPr>
        <w:spacing w:line="276" w:lineRule="auto"/>
        <w:ind w:left="-284"/>
        <w:jc w:val="center"/>
        <w:rPr>
          <w:rFonts w:ascii="Century Gothic" w:hAnsi="Century Gothic" w:cs="Arial"/>
        </w:rPr>
      </w:pPr>
    </w:p>
    <w:p w14:paraId="60E9FF00" w14:textId="77777777" w:rsidR="00A93AD6" w:rsidRDefault="00A93AD6" w:rsidP="00762799">
      <w:pPr>
        <w:spacing w:line="276" w:lineRule="auto"/>
        <w:ind w:left="-284"/>
        <w:jc w:val="center"/>
        <w:rPr>
          <w:rFonts w:ascii="Century Gothic" w:hAnsi="Century Gothic" w:cs="Arial"/>
        </w:rPr>
      </w:pPr>
    </w:p>
    <w:p w14:paraId="752EC60E" w14:textId="77777777" w:rsidR="00A93AD6" w:rsidRDefault="00A93AD6" w:rsidP="00762799">
      <w:pPr>
        <w:spacing w:line="276" w:lineRule="auto"/>
        <w:ind w:left="-284"/>
        <w:jc w:val="center"/>
        <w:rPr>
          <w:rFonts w:ascii="Century Gothic" w:hAnsi="Century Gothic" w:cs="Arial"/>
        </w:rPr>
      </w:pPr>
    </w:p>
    <w:p w14:paraId="6D743EC4" w14:textId="77777777" w:rsidR="00A93AD6" w:rsidRPr="001846AC" w:rsidRDefault="00A93AD6" w:rsidP="00762799">
      <w:pPr>
        <w:spacing w:line="276" w:lineRule="auto"/>
        <w:ind w:left="-284"/>
        <w:jc w:val="center"/>
        <w:rPr>
          <w:rFonts w:ascii="Century Gothic" w:hAnsi="Century Gothic" w:cs="Arial"/>
        </w:rPr>
      </w:pPr>
    </w:p>
    <w:p w14:paraId="7EC29B8C"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bCs/>
        </w:rPr>
        <w:lastRenderedPageBreak/>
        <w:t xml:space="preserve">                                                                            </w:t>
      </w:r>
      <w:r w:rsidRPr="001846AC">
        <w:rPr>
          <w:rFonts w:ascii="Century Gothic" w:hAnsi="Century Gothic" w:cs="Arial"/>
        </w:rPr>
        <w:t>ANEXO II</w:t>
      </w:r>
    </w:p>
    <w:p w14:paraId="0AD632EA"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r w:rsidRPr="001846AC">
        <w:rPr>
          <w:rFonts w:ascii="Century Gothic" w:hAnsi="Century Gothic" w:cs="Arial"/>
          <w:bCs/>
        </w:rPr>
        <w:t>(papel timbrado da empresa)</w:t>
      </w:r>
    </w:p>
    <w:p w14:paraId="566BE198"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rPr>
      </w:pPr>
      <w:r w:rsidRPr="001846AC">
        <w:rPr>
          <w:rFonts w:ascii="Century Gothic" w:hAnsi="Century Gothic" w:cs="Arial"/>
          <w:b/>
        </w:rPr>
        <w:t>PROPOSTA DE PREÇOS</w:t>
      </w:r>
    </w:p>
    <w:p w14:paraId="03BA72F7"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rPr>
      </w:pPr>
      <w:r w:rsidRPr="001846AC">
        <w:rPr>
          <w:rFonts w:ascii="Century Gothic" w:hAnsi="Century Gothic" w:cs="Arial"/>
        </w:rPr>
        <w:t>(Modelo que pode ser preenchido pela Proponente como sua proposta)</w:t>
      </w:r>
    </w:p>
    <w:p w14:paraId="22D9330B" w14:textId="77777777" w:rsidR="00FF3963" w:rsidRPr="001846AC" w:rsidRDefault="00FF3963" w:rsidP="003114AC">
      <w:pPr>
        <w:widowControl w:val="0"/>
        <w:tabs>
          <w:tab w:val="left" w:pos="709"/>
        </w:tabs>
        <w:autoSpaceDE w:val="0"/>
        <w:autoSpaceDN w:val="0"/>
        <w:adjustRightInd w:val="0"/>
        <w:spacing w:after="120"/>
        <w:ind w:right="-1"/>
        <w:jc w:val="both"/>
        <w:rPr>
          <w:rFonts w:ascii="Century Gothic" w:hAnsi="Century Gothic" w:cs="Arial"/>
        </w:rPr>
      </w:pPr>
    </w:p>
    <w:p w14:paraId="0187E126"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INDICAÇÃO DA PROPONENTE</w:t>
      </w:r>
    </w:p>
    <w:p w14:paraId="54D53277"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Razão Social:_______________________________________</w:t>
      </w:r>
    </w:p>
    <w:p w14:paraId="11FDD9E6"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 xml:space="preserve">CNPJ:_____________________________________________ </w:t>
      </w:r>
    </w:p>
    <w:p w14:paraId="529D0340"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 xml:space="preserve">Endereço:__________________________________Bairro:_____________________________________________      </w:t>
      </w:r>
    </w:p>
    <w:p w14:paraId="6C929F04"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Cidade:______________________ CEP:_________________</w:t>
      </w:r>
    </w:p>
    <w:p w14:paraId="4FEB4474"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 xml:space="preserve">Email:_____________________________________________Telefone:_________________ Telefone:_________________      </w:t>
      </w:r>
    </w:p>
    <w:p w14:paraId="0FADF47B"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 xml:space="preserve">Conta </w:t>
      </w:r>
      <w:proofErr w:type="gramStart"/>
      <w:r w:rsidRPr="001846AC">
        <w:rPr>
          <w:rFonts w:ascii="Century Gothic" w:hAnsi="Century Gothic" w:cs="Arial"/>
        </w:rPr>
        <w:t>bancaria</w:t>
      </w:r>
      <w:proofErr w:type="gramEnd"/>
      <w:r w:rsidRPr="001846AC">
        <w:rPr>
          <w:rFonts w:ascii="Century Gothic" w:hAnsi="Century Gothic" w:cs="Arial"/>
        </w:rPr>
        <w:t xml:space="preserve"> da </w:t>
      </w:r>
      <w:proofErr w:type="spellStart"/>
      <w:r w:rsidRPr="001846AC">
        <w:rPr>
          <w:rFonts w:ascii="Century Gothic" w:hAnsi="Century Gothic" w:cs="Arial"/>
        </w:rPr>
        <w:t>licitante:________________Nº</w:t>
      </w:r>
      <w:proofErr w:type="spellEnd"/>
      <w:r w:rsidRPr="001846AC">
        <w:rPr>
          <w:rFonts w:ascii="Century Gothic" w:hAnsi="Century Gothic" w:cs="Arial"/>
        </w:rPr>
        <w:t>:___________________ Agencia:_____________________</w:t>
      </w:r>
    </w:p>
    <w:p w14:paraId="1F88BA19"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Representante:__________________________________E-mail:_____________________________________________</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708"/>
        <w:gridCol w:w="3686"/>
        <w:gridCol w:w="1134"/>
        <w:gridCol w:w="1560"/>
        <w:gridCol w:w="1701"/>
      </w:tblGrid>
      <w:tr w:rsidR="00B92045" w:rsidRPr="001846AC" w14:paraId="0752BFB8" w14:textId="77777777" w:rsidTr="00F04B2B">
        <w:trPr>
          <w:trHeight w:val="8"/>
        </w:trPr>
        <w:tc>
          <w:tcPr>
            <w:tcW w:w="1134" w:type="dxa"/>
            <w:shd w:val="clear" w:color="000000" w:fill="FFFFFF"/>
            <w:vAlign w:val="center"/>
            <w:hideMark/>
          </w:tcPr>
          <w:p w14:paraId="5B581963" w14:textId="77777777" w:rsidR="003114AC" w:rsidRPr="001846AC" w:rsidRDefault="006174AB" w:rsidP="003114AC">
            <w:pPr>
              <w:tabs>
                <w:tab w:val="left" w:pos="709"/>
              </w:tabs>
              <w:spacing w:after="120"/>
              <w:ind w:right="-1"/>
              <w:jc w:val="center"/>
              <w:rPr>
                <w:rFonts w:ascii="Century Gothic" w:hAnsi="Century Gothic" w:cs="Calibri"/>
                <w:b/>
                <w:bCs/>
              </w:rPr>
            </w:pPr>
            <w:r w:rsidRPr="001846AC">
              <w:rPr>
                <w:rFonts w:ascii="Century Gothic" w:hAnsi="Century Gothic" w:cs="Calibri"/>
                <w:b/>
                <w:bCs/>
              </w:rPr>
              <w:t>LOTE</w:t>
            </w:r>
          </w:p>
        </w:tc>
        <w:tc>
          <w:tcPr>
            <w:tcW w:w="708" w:type="dxa"/>
            <w:shd w:val="clear" w:color="000000" w:fill="FFFFFF"/>
            <w:vAlign w:val="center"/>
            <w:hideMark/>
          </w:tcPr>
          <w:p w14:paraId="5DD2CFAB" w14:textId="77777777" w:rsidR="003114AC" w:rsidRPr="001846AC" w:rsidRDefault="003114AC" w:rsidP="003114AC">
            <w:pPr>
              <w:tabs>
                <w:tab w:val="left" w:pos="709"/>
              </w:tabs>
              <w:spacing w:after="120"/>
              <w:ind w:right="-1"/>
              <w:jc w:val="center"/>
              <w:rPr>
                <w:rFonts w:ascii="Century Gothic" w:hAnsi="Century Gothic" w:cs="Calibri"/>
                <w:b/>
                <w:bCs/>
              </w:rPr>
            </w:pPr>
            <w:proofErr w:type="spellStart"/>
            <w:r w:rsidRPr="001846AC">
              <w:rPr>
                <w:rFonts w:ascii="Century Gothic" w:hAnsi="Century Gothic" w:cs="Calibri"/>
                <w:b/>
                <w:bCs/>
              </w:rPr>
              <w:t>Qnt</w:t>
            </w:r>
            <w:proofErr w:type="spellEnd"/>
          </w:p>
        </w:tc>
        <w:tc>
          <w:tcPr>
            <w:tcW w:w="3686" w:type="dxa"/>
            <w:shd w:val="clear" w:color="000000" w:fill="FFFFFF"/>
            <w:vAlign w:val="center"/>
            <w:hideMark/>
          </w:tcPr>
          <w:p w14:paraId="7B75B1C1" w14:textId="77777777" w:rsidR="003114AC" w:rsidRPr="001846AC" w:rsidRDefault="003114AC" w:rsidP="003114AC">
            <w:pPr>
              <w:tabs>
                <w:tab w:val="left" w:pos="709"/>
              </w:tabs>
              <w:spacing w:after="120"/>
              <w:ind w:right="-1"/>
              <w:jc w:val="center"/>
              <w:rPr>
                <w:rFonts w:ascii="Century Gothic" w:hAnsi="Century Gothic" w:cs="Calibri"/>
                <w:b/>
                <w:bCs/>
              </w:rPr>
            </w:pPr>
            <w:r w:rsidRPr="001846AC">
              <w:rPr>
                <w:rFonts w:ascii="Century Gothic" w:hAnsi="Century Gothic" w:cs="Calibri"/>
                <w:b/>
                <w:bCs/>
              </w:rPr>
              <w:t>Especificação</w:t>
            </w:r>
          </w:p>
        </w:tc>
        <w:tc>
          <w:tcPr>
            <w:tcW w:w="1134" w:type="dxa"/>
            <w:shd w:val="clear" w:color="000000" w:fill="FFFFFF"/>
          </w:tcPr>
          <w:p w14:paraId="6D3122C2" w14:textId="77777777" w:rsidR="003114AC" w:rsidRPr="001846AC" w:rsidRDefault="003114AC" w:rsidP="00677334">
            <w:pPr>
              <w:tabs>
                <w:tab w:val="left" w:pos="709"/>
              </w:tabs>
              <w:spacing w:after="120"/>
              <w:ind w:right="-1"/>
              <w:jc w:val="center"/>
              <w:rPr>
                <w:rFonts w:ascii="Century Gothic" w:hAnsi="Century Gothic" w:cs="Calibri"/>
                <w:b/>
                <w:bCs/>
              </w:rPr>
            </w:pPr>
            <w:r w:rsidRPr="001846AC">
              <w:rPr>
                <w:rFonts w:ascii="Century Gothic" w:hAnsi="Century Gothic" w:cs="Calibri"/>
                <w:b/>
                <w:bCs/>
              </w:rPr>
              <w:t>Marca</w:t>
            </w:r>
          </w:p>
          <w:p w14:paraId="110F712E" w14:textId="77777777" w:rsidR="00677334" w:rsidRPr="001846AC" w:rsidRDefault="00677334" w:rsidP="00677334">
            <w:pPr>
              <w:tabs>
                <w:tab w:val="left" w:pos="709"/>
              </w:tabs>
              <w:spacing w:after="120"/>
              <w:ind w:right="-1"/>
              <w:jc w:val="center"/>
              <w:rPr>
                <w:rFonts w:ascii="Century Gothic" w:hAnsi="Century Gothic" w:cs="Calibri"/>
                <w:b/>
                <w:bCs/>
              </w:rPr>
            </w:pPr>
            <w:r w:rsidRPr="001846AC">
              <w:rPr>
                <w:rFonts w:ascii="Century Gothic" w:hAnsi="Century Gothic" w:cs="Calibri"/>
                <w:b/>
                <w:bCs/>
              </w:rPr>
              <w:t>(se houver)</w:t>
            </w:r>
          </w:p>
        </w:tc>
        <w:tc>
          <w:tcPr>
            <w:tcW w:w="1560" w:type="dxa"/>
            <w:shd w:val="clear" w:color="000000" w:fill="FFFFFF"/>
            <w:vAlign w:val="center"/>
            <w:hideMark/>
          </w:tcPr>
          <w:p w14:paraId="18759933" w14:textId="77777777" w:rsidR="003114AC" w:rsidRPr="001846AC" w:rsidRDefault="003114AC" w:rsidP="003114AC">
            <w:pPr>
              <w:tabs>
                <w:tab w:val="left" w:pos="709"/>
              </w:tabs>
              <w:spacing w:after="120"/>
              <w:ind w:right="-1"/>
              <w:jc w:val="center"/>
              <w:rPr>
                <w:rFonts w:ascii="Century Gothic" w:hAnsi="Century Gothic" w:cs="Calibri"/>
                <w:b/>
                <w:bCs/>
              </w:rPr>
            </w:pPr>
            <w:r w:rsidRPr="001846AC">
              <w:rPr>
                <w:rFonts w:ascii="Century Gothic" w:hAnsi="Century Gothic" w:cs="Calibri"/>
                <w:b/>
                <w:bCs/>
              </w:rPr>
              <w:t xml:space="preserve">Valor </w:t>
            </w:r>
          </w:p>
          <w:p w14:paraId="728308CC" w14:textId="77777777" w:rsidR="003114AC" w:rsidRPr="001846AC" w:rsidRDefault="003114AC" w:rsidP="003114AC">
            <w:pPr>
              <w:tabs>
                <w:tab w:val="left" w:pos="709"/>
              </w:tabs>
              <w:spacing w:after="120"/>
              <w:ind w:right="-1"/>
              <w:jc w:val="center"/>
              <w:rPr>
                <w:rFonts w:ascii="Century Gothic" w:hAnsi="Century Gothic" w:cs="Calibri"/>
                <w:b/>
                <w:bCs/>
              </w:rPr>
            </w:pPr>
            <w:r w:rsidRPr="001846AC">
              <w:rPr>
                <w:rFonts w:ascii="Century Gothic" w:hAnsi="Century Gothic" w:cs="Calibri"/>
                <w:b/>
                <w:bCs/>
              </w:rPr>
              <w:t>Unit</w:t>
            </w:r>
          </w:p>
        </w:tc>
        <w:tc>
          <w:tcPr>
            <w:tcW w:w="1701" w:type="dxa"/>
            <w:shd w:val="clear" w:color="000000" w:fill="FFFFFF"/>
          </w:tcPr>
          <w:p w14:paraId="27F5810F" w14:textId="77777777" w:rsidR="003114AC" w:rsidRPr="001846AC" w:rsidRDefault="003114AC" w:rsidP="003114AC">
            <w:pPr>
              <w:tabs>
                <w:tab w:val="left" w:pos="709"/>
              </w:tabs>
              <w:spacing w:after="120"/>
              <w:ind w:right="-1"/>
              <w:jc w:val="center"/>
              <w:rPr>
                <w:rFonts w:ascii="Century Gothic" w:hAnsi="Century Gothic" w:cs="Calibri"/>
                <w:b/>
                <w:bCs/>
              </w:rPr>
            </w:pPr>
            <w:r w:rsidRPr="001846AC">
              <w:rPr>
                <w:rFonts w:ascii="Century Gothic" w:hAnsi="Century Gothic" w:cs="Calibri"/>
                <w:b/>
                <w:bCs/>
              </w:rPr>
              <w:t>Valor</w:t>
            </w:r>
          </w:p>
          <w:p w14:paraId="1064D52C" w14:textId="77777777" w:rsidR="003114AC" w:rsidRPr="001846AC" w:rsidRDefault="003114AC" w:rsidP="003114AC">
            <w:pPr>
              <w:tabs>
                <w:tab w:val="left" w:pos="709"/>
              </w:tabs>
              <w:spacing w:after="120"/>
              <w:ind w:right="-1"/>
              <w:jc w:val="center"/>
              <w:rPr>
                <w:rFonts w:ascii="Century Gothic" w:hAnsi="Century Gothic" w:cs="Calibri"/>
                <w:b/>
                <w:bCs/>
              </w:rPr>
            </w:pPr>
            <w:r w:rsidRPr="001846AC">
              <w:rPr>
                <w:rFonts w:ascii="Century Gothic" w:hAnsi="Century Gothic" w:cs="Calibri"/>
                <w:b/>
                <w:bCs/>
              </w:rPr>
              <w:t>Total</w:t>
            </w:r>
          </w:p>
        </w:tc>
      </w:tr>
      <w:tr w:rsidR="00B92045" w:rsidRPr="001846AC" w14:paraId="72AD5652" w14:textId="77777777" w:rsidTr="00F04B2B">
        <w:trPr>
          <w:trHeight w:val="8"/>
        </w:trPr>
        <w:tc>
          <w:tcPr>
            <w:tcW w:w="1134" w:type="dxa"/>
            <w:shd w:val="clear" w:color="000000" w:fill="FFFFFF"/>
            <w:vAlign w:val="center"/>
          </w:tcPr>
          <w:p w14:paraId="0C91BB4E" w14:textId="77777777" w:rsidR="003114AC" w:rsidRPr="001846AC" w:rsidRDefault="003114AC" w:rsidP="003114AC">
            <w:pPr>
              <w:tabs>
                <w:tab w:val="left" w:pos="709"/>
              </w:tabs>
              <w:spacing w:after="120"/>
              <w:ind w:right="-1"/>
              <w:jc w:val="center"/>
              <w:rPr>
                <w:rFonts w:ascii="Century Gothic" w:hAnsi="Century Gothic" w:cs="Calibri"/>
              </w:rPr>
            </w:pPr>
          </w:p>
        </w:tc>
        <w:tc>
          <w:tcPr>
            <w:tcW w:w="708" w:type="dxa"/>
            <w:shd w:val="clear" w:color="000000" w:fill="FFFFFF"/>
          </w:tcPr>
          <w:p w14:paraId="4DCB616C" w14:textId="77777777" w:rsidR="003114AC" w:rsidRPr="001846AC" w:rsidRDefault="003114AC" w:rsidP="003114AC">
            <w:pPr>
              <w:tabs>
                <w:tab w:val="left" w:pos="709"/>
              </w:tabs>
              <w:spacing w:after="120"/>
              <w:ind w:right="-1"/>
              <w:jc w:val="center"/>
              <w:rPr>
                <w:rFonts w:ascii="Century Gothic" w:hAnsi="Century Gothic" w:cs="Calibri"/>
              </w:rPr>
            </w:pPr>
          </w:p>
        </w:tc>
        <w:tc>
          <w:tcPr>
            <w:tcW w:w="3686" w:type="dxa"/>
            <w:shd w:val="clear" w:color="000000" w:fill="FFFFFF"/>
          </w:tcPr>
          <w:p w14:paraId="0E654E05" w14:textId="77777777" w:rsidR="003114AC" w:rsidRPr="001846AC" w:rsidRDefault="003114AC" w:rsidP="003114AC">
            <w:pPr>
              <w:tabs>
                <w:tab w:val="left" w:pos="709"/>
              </w:tabs>
              <w:spacing w:after="120"/>
              <w:ind w:right="-1"/>
              <w:jc w:val="both"/>
              <w:rPr>
                <w:rFonts w:ascii="Century Gothic" w:hAnsi="Century Gothic" w:cs="Calibri"/>
              </w:rPr>
            </w:pPr>
          </w:p>
        </w:tc>
        <w:tc>
          <w:tcPr>
            <w:tcW w:w="1134" w:type="dxa"/>
            <w:shd w:val="clear" w:color="000000" w:fill="FFFFFF"/>
          </w:tcPr>
          <w:p w14:paraId="5F6ECADD" w14:textId="77777777" w:rsidR="003114AC" w:rsidRPr="001846AC" w:rsidRDefault="003114AC" w:rsidP="003114AC">
            <w:pPr>
              <w:tabs>
                <w:tab w:val="left" w:pos="709"/>
              </w:tabs>
              <w:spacing w:after="120"/>
              <w:ind w:right="-1"/>
              <w:jc w:val="center"/>
              <w:rPr>
                <w:rFonts w:ascii="Century Gothic" w:hAnsi="Century Gothic" w:cs="Calibri"/>
              </w:rPr>
            </w:pPr>
          </w:p>
        </w:tc>
        <w:tc>
          <w:tcPr>
            <w:tcW w:w="1560" w:type="dxa"/>
            <w:shd w:val="clear" w:color="000000" w:fill="FFFFFF"/>
          </w:tcPr>
          <w:p w14:paraId="38697134" w14:textId="77777777" w:rsidR="003114AC" w:rsidRPr="001846AC" w:rsidRDefault="003114AC" w:rsidP="003114AC">
            <w:pPr>
              <w:tabs>
                <w:tab w:val="left" w:pos="709"/>
              </w:tabs>
              <w:spacing w:after="120"/>
              <w:ind w:right="-1"/>
              <w:jc w:val="center"/>
              <w:rPr>
                <w:rFonts w:ascii="Century Gothic" w:hAnsi="Century Gothic" w:cs="Calibri"/>
              </w:rPr>
            </w:pPr>
          </w:p>
        </w:tc>
        <w:tc>
          <w:tcPr>
            <w:tcW w:w="1701" w:type="dxa"/>
            <w:shd w:val="clear" w:color="000000" w:fill="FFFFFF"/>
          </w:tcPr>
          <w:p w14:paraId="4028A777" w14:textId="77777777" w:rsidR="003114AC" w:rsidRPr="001846AC" w:rsidRDefault="003114AC" w:rsidP="003114AC">
            <w:pPr>
              <w:tabs>
                <w:tab w:val="left" w:pos="709"/>
              </w:tabs>
              <w:spacing w:after="120"/>
              <w:ind w:right="-1"/>
              <w:jc w:val="center"/>
              <w:rPr>
                <w:rFonts w:ascii="Century Gothic" w:hAnsi="Century Gothic" w:cs="Calibri"/>
              </w:rPr>
            </w:pPr>
          </w:p>
        </w:tc>
      </w:tr>
    </w:tbl>
    <w:p w14:paraId="7ED57CAC"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(Inserir somente os itens que for de seu interesse).</w:t>
      </w:r>
    </w:p>
    <w:p w14:paraId="5F1CE079" w14:textId="77777777" w:rsidR="00A507DD" w:rsidRPr="001846AC" w:rsidRDefault="00A507DD" w:rsidP="003114AC">
      <w:pPr>
        <w:widowControl w:val="0"/>
        <w:tabs>
          <w:tab w:val="left" w:pos="709"/>
        </w:tabs>
        <w:autoSpaceDE w:val="0"/>
        <w:autoSpaceDN w:val="0"/>
        <w:adjustRightInd w:val="0"/>
        <w:spacing w:after="120"/>
        <w:ind w:right="-1"/>
        <w:jc w:val="both"/>
        <w:rPr>
          <w:rFonts w:ascii="Century Gothic" w:hAnsi="Century Gothic" w:cs="Arial"/>
          <w:b/>
          <w:bCs/>
        </w:rPr>
      </w:pPr>
    </w:p>
    <w:p w14:paraId="71DC63E3"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bCs/>
        </w:rPr>
      </w:pPr>
      <w:r w:rsidRPr="001846AC">
        <w:rPr>
          <w:rFonts w:ascii="Century Gothic" w:hAnsi="Century Gothic" w:cs="Arial"/>
          <w:b/>
          <w:bCs/>
        </w:rPr>
        <w:t xml:space="preserve">VALOR TOTAL: </w:t>
      </w:r>
      <w:r w:rsidRPr="001846AC">
        <w:rPr>
          <w:rFonts w:ascii="Century Gothic" w:hAnsi="Century Gothic" w:cs="Arial"/>
          <w:bCs/>
        </w:rPr>
        <w:t>R$ ______________ (___________________________________)</w:t>
      </w:r>
    </w:p>
    <w:p w14:paraId="2EF0E4D1" w14:textId="77777777" w:rsidR="00A507DD" w:rsidRPr="001846AC" w:rsidRDefault="00A507DD" w:rsidP="003114AC">
      <w:pPr>
        <w:widowControl w:val="0"/>
        <w:tabs>
          <w:tab w:val="left" w:pos="709"/>
        </w:tabs>
        <w:autoSpaceDE w:val="0"/>
        <w:autoSpaceDN w:val="0"/>
        <w:adjustRightInd w:val="0"/>
        <w:spacing w:after="120"/>
        <w:ind w:right="-1"/>
        <w:jc w:val="both"/>
        <w:rPr>
          <w:rFonts w:ascii="Century Gothic" w:hAnsi="Century Gothic" w:cs="Arial"/>
          <w:bCs/>
        </w:rPr>
      </w:pPr>
    </w:p>
    <w:p w14:paraId="6A86E863"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bCs/>
        </w:rPr>
      </w:pPr>
      <w:r w:rsidRPr="001846AC">
        <w:rPr>
          <w:rFonts w:ascii="Century Gothic" w:hAnsi="Century Gothic" w:cs="Arial"/>
          <w:bCs/>
        </w:rPr>
        <w:t>A empresa ________________________________ declara que estão inclusas nos preços todas as despesas, bem como, todos os tributos e encargos fiscais, sociais, trabalhistas, previdenciários e comerciais necessários para execução do objeto.</w:t>
      </w:r>
    </w:p>
    <w:p w14:paraId="548DFC39" w14:textId="77777777" w:rsidR="00A507DD" w:rsidRPr="001846AC" w:rsidRDefault="00A507DD" w:rsidP="003114AC">
      <w:pPr>
        <w:widowControl w:val="0"/>
        <w:tabs>
          <w:tab w:val="left" w:pos="709"/>
        </w:tabs>
        <w:autoSpaceDE w:val="0"/>
        <w:autoSpaceDN w:val="0"/>
        <w:adjustRightInd w:val="0"/>
        <w:spacing w:after="120"/>
        <w:ind w:right="-1"/>
        <w:jc w:val="both"/>
        <w:rPr>
          <w:rFonts w:ascii="Century Gothic" w:hAnsi="Century Gothic" w:cs="Arial"/>
          <w:bCs/>
        </w:rPr>
      </w:pPr>
    </w:p>
    <w:p w14:paraId="661203E0"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bCs/>
        </w:rPr>
      </w:pPr>
      <w:r w:rsidRPr="001846AC">
        <w:rPr>
          <w:rFonts w:ascii="Century Gothic" w:hAnsi="Century Gothic" w:cs="Arial"/>
          <w:bCs/>
        </w:rPr>
        <w:t xml:space="preserve">Validade da proposta: </w:t>
      </w:r>
      <w:r w:rsidRPr="001846AC">
        <w:rPr>
          <w:rFonts w:ascii="Century Gothic" w:hAnsi="Century Gothic" w:cs="Arial"/>
          <w:b/>
          <w:bCs/>
        </w:rPr>
        <w:t>90 (noventa)</w:t>
      </w:r>
      <w:r w:rsidRPr="001846AC">
        <w:rPr>
          <w:rFonts w:ascii="Century Gothic" w:hAnsi="Century Gothic" w:cs="Arial"/>
          <w:bCs/>
        </w:rPr>
        <w:t xml:space="preserve"> dias.</w:t>
      </w:r>
    </w:p>
    <w:p w14:paraId="5C2B9B2A" w14:textId="77777777" w:rsidR="00B96D09" w:rsidRPr="001846AC" w:rsidRDefault="00B96D09" w:rsidP="003114AC">
      <w:pPr>
        <w:widowControl w:val="0"/>
        <w:tabs>
          <w:tab w:val="left" w:pos="709"/>
        </w:tabs>
        <w:autoSpaceDE w:val="0"/>
        <w:autoSpaceDN w:val="0"/>
        <w:adjustRightInd w:val="0"/>
        <w:spacing w:after="120"/>
        <w:ind w:right="-1"/>
        <w:jc w:val="both"/>
        <w:rPr>
          <w:rFonts w:ascii="Century Gothic" w:hAnsi="Century Gothic" w:cs="Arial"/>
          <w:bCs/>
        </w:rPr>
      </w:pPr>
    </w:p>
    <w:p w14:paraId="0FEC7E97" w14:textId="77777777" w:rsidR="003114AC" w:rsidRPr="001846AC" w:rsidRDefault="003114AC" w:rsidP="003114AC">
      <w:pPr>
        <w:tabs>
          <w:tab w:val="left" w:pos="709"/>
          <w:tab w:val="left" w:pos="7300"/>
        </w:tabs>
        <w:spacing w:after="120"/>
        <w:ind w:right="-1"/>
        <w:jc w:val="center"/>
        <w:rPr>
          <w:rFonts w:ascii="Century Gothic" w:hAnsi="Century Gothic" w:cs="Arial"/>
          <w:b/>
        </w:rPr>
      </w:pPr>
      <w:r w:rsidRPr="001846AC">
        <w:rPr>
          <w:rFonts w:ascii="Century Gothic" w:hAnsi="Century Gothic" w:cs="Arial"/>
          <w:b/>
        </w:rPr>
        <w:t>Carimbo da empresa/Assinatura do responsável</w:t>
      </w:r>
    </w:p>
    <w:p w14:paraId="7EC122A5" w14:textId="77777777" w:rsidR="00B96D09" w:rsidRPr="001846AC" w:rsidRDefault="00B96D09" w:rsidP="003114AC">
      <w:pPr>
        <w:tabs>
          <w:tab w:val="left" w:pos="709"/>
          <w:tab w:val="left" w:pos="7300"/>
        </w:tabs>
        <w:spacing w:after="120"/>
        <w:ind w:right="-1"/>
        <w:jc w:val="center"/>
        <w:rPr>
          <w:rFonts w:ascii="Century Gothic" w:hAnsi="Century Gothic" w:cs="Arial"/>
          <w:b/>
        </w:rPr>
      </w:pPr>
    </w:p>
    <w:p w14:paraId="525B1232"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bCs/>
        </w:rPr>
      </w:pPr>
      <w:proofErr w:type="spellStart"/>
      <w:r w:rsidRPr="001846AC">
        <w:rPr>
          <w:rFonts w:ascii="Century Gothic" w:hAnsi="Century Gothic" w:cs="Arial"/>
          <w:bCs/>
        </w:rPr>
        <w:t>Obs</w:t>
      </w:r>
      <w:proofErr w:type="spellEnd"/>
      <w:r w:rsidRPr="001846AC">
        <w:rPr>
          <w:rFonts w:ascii="Century Gothic" w:hAnsi="Century Gothic" w:cs="Arial"/>
          <w:bCs/>
        </w:rPr>
        <w:t>: Serão desclassificadas as propostas que apresentarem cotações contendo valor zero ou inexequíveis, na forma da legislação em vigor, ou ainda, que ofereçam preços ou vantagens baseadas nas ofertas dos demais licitantes.</w:t>
      </w:r>
    </w:p>
    <w:p w14:paraId="0AD5E48E" w14:textId="77777777" w:rsidR="00B96D09" w:rsidRPr="001846AC" w:rsidRDefault="00B96D09" w:rsidP="003114AC">
      <w:pPr>
        <w:widowControl w:val="0"/>
        <w:tabs>
          <w:tab w:val="left" w:pos="709"/>
        </w:tabs>
        <w:autoSpaceDE w:val="0"/>
        <w:autoSpaceDN w:val="0"/>
        <w:adjustRightInd w:val="0"/>
        <w:spacing w:after="120"/>
        <w:ind w:right="-1"/>
        <w:jc w:val="both"/>
        <w:rPr>
          <w:rFonts w:ascii="Century Gothic" w:hAnsi="Century Gothic" w:cs="Arial"/>
          <w:b/>
          <w:bCs/>
        </w:rPr>
      </w:pPr>
    </w:p>
    <w:p w14:paraId="4AADCDA3"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bCs/>
        </w:rPr>
      </w:pPr>
      <w:r w:rsidRPr="001846AC">
        <w:rPr>
          <w:rFonts w:ascii="Century Gothic" w:hAnsi="Century Gothic" w:cs="Arial"/>
          <w:bCs/>
        </w:rPr>
        <w:t>Local e Data</w:t>
      </w:r>
    </w:p>
    <w:p w14:paraId="08B6CCF2" w14:textId="77777777" w:rsidR="008A7A94" w:rsidRDefault="008A7A94" w:rsidP="003114AC">
      <w:pPr>
        <w:widowControl w:val="0"/>
        <w:tabs>
          <w:tab w:val="left" w:pos="709"/>
        </w:tabs>
        <w:autoSpaceDE w:val="0"/>
        <w:autoSpaceDN w:val="0"/>
        <w:adjustRightInd w:val="0"/>
        <w:spacing w:after="120"/>
        <w:ind w:right="-1"/>
        <w:jc w:val="both"/>
        <w:rPr>
          <w:rFonts w:ascii="Century Gothic" w:hAnsi="Century Gothic" w:cs="Arial"/>
          <w:bCs/>
        </w:rPr>
      </w:pPr>
    </w:p>
    <w:p w14:paraId="1E526A79" w14:textId="77777777" w:rsidR="00B01B5F" w:rsidRPr="001846AC" w:rsidRDefault="00B01B5F" w:rsidP="003114AC">
      <w:pPr>
        <w:widowControl w:val="0"/>
        <w:tabs>
          <w:tab w:val="left" w:pos="709"/>
        </w:tabs>
        <w:autoSpaceDE w:val="0"/>
        <w:autoSpaceDN w:val="0"/>
        <w:adjustRightInd w:val="0"/>
        <w:spacing w:after="120"/>
        <w:ind w:right="-1"/>
        <w:jc w:val="both"/>
        <w:rPr>
          <w:rFonts w:ascii="Century Gothic" w:hAnsi="Century Gothic" w:cs="Arial"/>
          <w:bCs/>
        </w:rPr>
      </w:pPr>
    </w:p>
    <w:p w14:paraId="67E11483" w14:textId="77777777" w:rsidR="008A7A94" w:rsidRPr="001846AC" w:rsidRDefault="008A7A94" w:rsidP="003114AC">
      <w:pPr>
        <w:widowControl w:val="0"/>
        <w:tabs>
          <w:tab w:val="left" w:pos="709"/>
        </w:tabs>
        <w:autoSpaceDE w:val="0"/>
        <w:autoSpaceDN w:val="0"/>
        <w:adjustRightInd w:val="0"/>
        <w:spacing w:after="120"/>
        <w:ind w:right="-1"/>
        <w:jc w:val="both"/>
        <w:rPr>
          <w:rFonts w:ascii="Century Gothic" w:hAnsi="Century Gothic" w:cs="Arial"/>
          <w:bCs/>
        </w:rPr>
      </w:pPr>
    </w:p>
    <w:p w14:paraId="466A490C" w14:textId="77777777" w:rsidR="00B01B5F" w:rsidRDefault="00B01B5F" w:rsidP="003114AC">
      <w:pPr>
        <w:widowControl w:val="0"/>
        <w:tabs>
          <w:tab w:val="left" w:pos="709"/>
        </w:tabs>
        <w:autoSpaceDE w:val="0"/>
        <w:autoSpaceDN w:val="0"/>
        <w:adjustRightInd w:val="0"/>
        <w:spacing w:after="120"/>
        <w:ind w:right="-1"/>
        <w:jc w:val="center"/>
        <w:rPr>
          <w:rFonts w:ascii="Century Gothic" w:hAnsi="Century Gothic" w:cs="Arial"/>
          <w:b/>
          <w:bCs/>
        </w:rPr>
      </w:pPr>
    </w:p>
    <w:p w14:paraId="40DCD30F" w14:textId="5ACB5AE1"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r w:rsidRPr="001846AC">
        <w:rPr>
          <w:rFonts w:ascii="Century Gothic" w:hAnsi="Century Gothic" w:cs="Arial"/>
          <w:b/>
          <w:bCs/>
        </w:rPr>
        <w:t>ANEXO III</w:t>
      </w:r>
    </w:p>
    <w:p w14:paraId="7299CEBF" w14:textId="77777777" w:rsidR="003114AC" w:rsidRPr="001846AC" w:rsidRDefault="003114AC" w:rsidP="003114AC">
      <w:pPr>
        <w:keepNext/>
        <w:tabs>
          <w:tab w:val="left" w:pos="709"/>
        </w:tabs>
        <w:spacing w:after="120"/>
        <w:ind w:right="-1"/>
        <w:jc w:val="center"/>
        <w:outlineLvl w:val="1"/>
        <w:rPr>
          <w:rFonts w:ascii="Century Gothic" w:hAnsi="Century Gothic" w:cs="Arial"/>
          <w:b/>
        </w:rPr>
      </w:pPr>
      <w:r w:rsidRPr="001846AC">
        <w:rPr>
          <w:rFonts w:ascii="Century Gothic" w:hAnsi="Century Gothic" w:cs="Arial"/>
          <w:b/>
        </w:rPr>
        <w:t>DECLARAÇÃO DO CUMPRIMENTO DE REQUISITO DE HABILITAÇÃO</w:t>
      </w:r>
    </w:p>
    <w:p w14:paraId="119D6F99"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rPr>
        <w:t>(Papel timbrado da empresa)</w:t>
      </w:r>
    </w:p>
    <w:p w14:paraId="5FCEFDF2"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bCs/>
        </w:rPr>
      </w:pPr>
    </w:p>
    <w:p w14:paraId="22F1240D" w14:textId="77777777" w:rsidR="003114AC" w:rsidRPr="001846AC" w:rsidRDefault="003114AC" w:rsidP="00A507DD">
      <w:pPr>
        <w:widowControl w:val="0"/>
        <w:tabs>
          <w:tab w:val="left" w:pos="709"/>
        </w:tabs>
        <w:autoSpaceDE w:val="0"/>
        <w:autoSpaceDN w:val="0"/>
        <w:adjustRightInd w:val="0"/>
        <w:spacing w:after="120" w:line="360" w:lineRule="auto"/>
        <w:ind w:right="-1"/>
        <w:jc w:val="both"/>
        <w:rPr>
          <w:rFonts w:ascii="Century Gothic" w:hAnsi="Century Gothic" w:cs="Arial"/>
          <w:bCs/>
        </w:rPr>
      </w:pPr>
    </w:p>
    <w:p w14:paraId="1800D939" w14:textId="77777777" w:rsidR="003114AC" w:rsidRPr="001846AC" w:rsidRDefault="003114AC" w:rsidP="00A507DD">
      <w:pPr>
        <w:widowControl w:val="0"/>
        <w:tabs>
          <w:tab w:val="left" w:pos="709"/>
        </w:tabs>
        <w:autoSpaceDE w:val="0"/>
        <w:autoSpaceDN w:val="0"/>
        <w:adjustRightInd w:val="0"/>
        <w:spacing w:after="120" w:line="360" w:lineRule="auto"/>
        <w:ind w:right="-1"/>
        <w:jc w:val="both"/>
        <w:rPr>
          <w:rFonts w:ascii="Century Gothic" w:hAnsi="Century Gothic" w:cs="Arial"/>
        </w:rPr>
      </w:pPr>
      <w:r w:rsidRPr="001846AC">
        <w:rPr>
          <w:rFonts w:ascii="Century Gothic" w:hAnsi="Century Gothic" w:cs="Arial"/>
        </w:rPr>
        <w:t xml:space="preserve">(NOME DA EMPRESA) ______________________________________________________, CNPJ nº _______________, sediada (endereço completo) __________________________, por intermédio de seu representante legal, infra-assinado, para cumprimento do previsto do Inciso VII, do </w:t>
      </w:r>
      <w:proofErr w:type="spellStart"/>
      <w:r w:rsidRPr="001846AC">
        <w:rPr>
          <w:rFonts w:ascii="Century Gothic" w:hAnsi="Century Gothic" w:cs="Arial"/>
        </w:rPr>
        <w:t>art</w:t>
      </w:r>
      <w:proofErr w:type="spellEnd"/>
      <w:r w:rsidRPr="001846AC">
        <w:rPr>
          <w:rFonts w:ascii="Century Gothic" w:hAnsi="Century Gothic" w:cs="Arial"/>
        </w:rPr>
        <w:t xml:space="preserve"> 4°, da Lei Federal n° 10.520, de 17/07/2002, de 10/07/2002, e no </w:t>
      </w:r>
      <w:proofErr w:type="spellStart"/>
      <w:r w:rsidRPr="001846AC">
        <w:rPr>
          <w:rFonts w:ascii="Century Gothic" w:hAnsi="Century Gothic" w:cs="Arial"/>
          <w:bCs/>
        </w:rPr>
        <w:t>sub-ítem</w:t>
      </w:r>
      <w:proofErr w:type="spellEnd"/>
      <w:r w:rsidRPr="001846AC">
        <w:rPr>
          <w:rFonts w:ascii="Century Gothic" w:hAnsi="Century Gothic" w:cs="Arial"/>
          <w:bCs/>
        </w:rPr>
        <w:t xml:space="preserve"> 6.4 </w:t>
      </w:r>
      <w:r w:rsidRPr="001846AC">
        <w:rPr>
          <w:rFonts w:ascii="Century Gothic" w:hAnsi="Century Gothic" w:cs="Arial"/>
        </w:rPr>
        <w:t xml:space="preserve">do edital, e para os fins do </w:t>
      </w:r>
      <w:r w:rsidRPr="001846AC">
        <w:rPr>
          <w:rFonts w:ascii="Century Gothic" w:hAnsi="Century Gothic" w:cs="Arial"/>
          <w:bCs/>
        </w:rPr>
        <w:t xml:space="preserve">Pregão Presencial n° </w:t>
      </w:r>
      <w:r w:rsidR="00522784" w:rsidRPr="001846AC">
        <w:rPr>
          <w:rFonts w:ascii="Century Gothic" w:hAnsi="Century Gothic" w:cs="Arial"/>
          <w:bCs/>
        </w:rPr>
        <w:t>___</w:t>
      </w:r>
      <w:r w:rsidR="00B96D09" w:rsidRPr="001846AC">
        <w:rPr>
          <w:rFonts w:ascii="Century Gothic" w:hAnsi="Century Gothic" w:cs="Arial"/>
          <w:b/>
          <w:bCs/>
        </w:rPr>
        <w:t>/202</w:t>
      </w:r>
      <w:r w:rsidR="00522784" w:rsidRPr="001846AC">
        <w:rPr>
          <w:rFonts w:ascii="Century Gothic" w:hAnsi="Century Gothic" w:cs="Arial"/>
          <w:b/>
          <w:bCs/>
        </w:rPr>
        <w:t>3</w:t>
      </w:r>
      <w:r w:rsidRPr="001846AC">
        <w:rPr>
          <w:rFonts w:ascii="Century Gothic" w:hAnsi="Century Gothic" w:cs="Arial"/>
          <w:bCs/>
        </w:rPr>
        <w:t xml:space="preserve">, </w:t>
      </w:r>
      <w:r w:rsidRPr="001846AC">
        <w:rPr>
          <w:rFonts w:ascii="Century Gothic" w:hAnsi="Century Gothic" w:cs="Arial"/>
        </w:rPr>
        <w:t>declara expressamente que cumpre plenamente os requisitos de habilitação exigidos no edital do Pregão Presencial em epígrafe.</w:t>
      </w:r>
    </w:p>
    <w:p w14:paraId="739A12A8"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p>
    <w:p w14:paraId="78CAA4A6"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p>
    <w:p w14:paraId="111B6A9F"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Local e Data</w:t>
      </w:r>
    </w:p>
    <w:p w14:paraId="63D6020B"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p>
    <w:p w14:paraId="24194740"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p>
    <w:p w14:paraId="78CF2143"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p>
    <w:p w14:paraId="3D3BFE54"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p>
    <w:p w14:paraId="4198A113"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rPr>
      </w:pPr>
    </w:p>
    <w:p w14:paraId="17683776"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rPr>
      </w:pPr>
    </w:p>
    <w:p w14:paraId="14247061"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rPr>
      </w:pPr>
    </w:p>
    <w:p w14:paraId="54F7E9CA"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rPr>
      </w:pPr>
      <w:r w:rsidRPr="001846AC">
        <w:rPr>
          <w:rFonts w:ascii="Century Gothic" w:hAnsi="Century Gothic" w:cs="Arial"/>
        </w:rPr>
        <w:t>______________________________________</w:t>
      </w:r>
    </w:p>
    <w:p w14:paraId="45D0DF32" w14:textId="77777777" w:rsidR="003114AC" w:rsidRPr="001846AC" w:rsidRDefault="003114AC" w:rsidP="003114AC">
      <w:pPr>
        <w:keepNext/>
        <w:tabs>
          <w:tab w:val="left" w:pos="709"/>
        </w:tabs>
        <w:spacing w:after="120"/>
        <w:ind w:right="-1"/>
        <w:jc w:val="center"/>
        <w:outlineLvl w:val="1"/>
        <w:rPr>
          <w:rFonts w:ascii="Century Gothic" w:hAnsi="Century Gothic" w:cs="Arial"/>
        </w:rPr>
      </w:pPr>
      <w:r w:rsidRPr="001846AC">
        <w:rPr>
          <w:rFonts w:ascii="Century Gothic" w:hAnsi="Century Gothic" w:cs="Arial"/>
        </w:rPr>
        <w:t>Assinatura do responsável pela empresa/carimbo</w:t>
      </w:r>
    </w:p>
    <w:p w14:paraId="790F61D2"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p>
    <w:p w14:paraId="5E289B44"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p>
    <w:p w14:paraId="56D961C8"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p>
    <w:p w14:paraId="6C892CF1"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p>
    <w:p w14:paraId="658DF9FB"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p>
    <w:p w14:paraId="12BC09B3"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p>
    <w:p w14:paraId="52CCC0A3"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p>
    <w:p w14:paraId="1407184A"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p>
    <w:p w14:paraId="6F3B9803"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bCs/>
        </w:rPr>
      </w:pPr>
    </w:p>
    <w:p w14:paraId="5C438FB8" w14:textId="77777777" w:rsidR="003114AC" w:rsidRDefault="003114AC" w:rsidP="003114AC">
      <w:pPr>
        <w:keepNext/>
        <w:tabs>
          <w:tab w:val="left" w:pos="709"/>
          <w:tab w:val="left" w:pos="8280"/>
        </w:tabs>
        <w:spacing w:after="120"/>
        <w:ind w:right="-1"/>
        <w:jc w:val="both"/>
        <w:outlineLvl w:val="0"/>
        <w:rPr>
          <w:rFonts w:ascii="Century Gothic" w:hAnsi="Century Gothic" w:cs="Arial"/>
          <w:b/>
        </w:rPr>
      </w:pPr>
    </w:p>
    <w:p w14:paraId="54A81218" w14:textId="77777777" w:rsidR="00B01B5F" w:rsidRPr="001846AC" w:rsidRDefault="00B01B5F" w:rsidP="003114AC">
      <w:pPr>
        <w:keepNext/>
        <w:tabs>
          <w:tab w:val="left" w:pos="709"/>
          <w:tab w:val="left" w:pos="8280"/>
        </w:tabs>
        <w:spacing w:after="120"/>
        <w:ind w:right="-1"/>
        <w:jc w:val="both"/>
        <w:outlineLvl w:val="0"/>
        <w:rPr>
          <w:rFonts w:ascii="Century Gothic" w:hAnsi="Century Gothic" w:cs="Arial"/>
          <w:b/>
        </w:rPr>
      </w:pPr>
    </w:p>
    <w:p w14:paraId="26ED5D96" w14:textId="77777777" w:rsidR="003114AC" w:rsidRPr="001846AC" w:rsidRDefault="003114AC" w:rsidP="003114AC">
      <w:pPr>
        <w:keepNext/>
        <w:tabs>
          <w:tab w:val="left" w:pos="709"/>
          <w:tab w:val="left" w:pos="8280"/>
        </w:tabs>
        <w:spacing w:after="120"/>
        <w:ind w:right="-1"/>
        <w:jc w:val="center"/>
        <w:outlineLvl w:val="0"/>
        <w:rPr>
          <w:rFonts w:ascii="Century Gothic" w:hAnsi="Century Gothic" w:cs="Arial"/>
          <w:b/>
        </w:rPr>
      </w:pPr>
      <w:r w:rsidRPr="001846AC">
        <w:rPr>
          <w:rFonts w:ascii="Century Gothic" w:hAnsi="Century Gothic" w:cs="Arial"/>
          <w:b/>
        </w:rPr>
        <w:t>ANEXO IV</w:t>
      </w:r>
    </w:p>
    <w:p w14:paraId="7B2C11DD" w14:textId="77777777" w:rsidR="003114AC" w:rsidRPr="001846AC" w:rsidRDefault="003114AC" w:rsidP="003114AC">
      <w:pPr>
        <w:widowControl w:val="0"/>
        <w:tabs>
          <w:tab w:val="left" w:pos="709"/>
          <w:tab w:val="left" w:pos="7142"/>
        </w:tabs>
        <w:autoSpaceDE w:val="0"/>
        <w:autoSpaceDN w:val="0"/>
        <w:adjustRightInd w:val="0"/>
        <w:spacing w:after="120"/>
        <w:ind w:right="-1"/>
        <w:jc w:val="center"/>
        <w:rPr>
          <w:rFonts w:ascii="Century Gothic" w:hAnsi="Century Gothic" w:cs="Arial"/>
          <w:bCs/>
        </w:rPr>
      </w:pPr>
    </w:p>
    <w:p w14:paraId="64B64B56" w14:textId="77777777" w:rsidR="003114AC" w:rsidRPr="001846AC" w:rsidRDefault="003114AC" w:rsidP="003114AC">
      <w:pPr>
        <w:widowControl w:val="0"/>
        <w:tabs>
          <w:tab w:val="left" w:pos="709"/>
          <w:tab w:val="left" w:pos="7142"/>
        </w:tabs>
        <w:autoSpaceDE w:val="0"/>
        <w:autoSpaceDN w:val="0"/>
        <w:adjustRightInd w:val="0"/>
        <w:spacing w:after="120"/>
        <w:ind w:right="-1"/>
        <w:jc w:val="center"/>
        <w:rPr>
          <w:rFonts w:ascii="Century Gothic" w:hAnsi="Century Gothic" w:cs="Arial"/>
          <w:bCs/>
        </w:rPr>
      </w:pPr>
      <w:r w:rsidRPr="001846AC">
        <w:rPr>
          <w:rFonts w:ascii="Century Gothic" w:hAnsi="Century Gothic" w:cs="Arial"/>
          <w:bCs/>
        </w:rPr>
        <w:t>MODELO DE DECLARAÇÃO DE INEXISTÊNCIA DE FATOS IMPEDITIVOS</w:t>
      </w:r>
    </w:p>
    <w:p w14:paraId="40750C6A"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rPr>
        <w:t>(Papel timbrado da empresa)</w:t>
      </w:r>
    </w:p>
    <w:p w14:paraId="656A271B" w14:textId="77777777" w:rsidR="003114AC" w:rsidRPr="001846AC" w:rsidRDefault="003114AC" w:rsidP="003114AC">
      <w:pPr>
        <w:tabs>
          <w:tab w:val="left" w:pos="709"/>
        </w:tabs>
        <w:spacing w:after="120"/>
        <w:ind w:right="-1"/>
        <w:jc w:val="both"/>
        <w:rPr>
          <w:rFonts w:ascii="Century Gothic" w:hAnsi="Century Gothic" w:cs="Arial"/>
        </w:rPr>
      </w:pPr>
    </w:p>
    <w:p w14:paraId="346B2687" w14:textId="77777777" w:rsidR="003114AC" w:rsidRPr="001846AC" w:rsidRDefault="003114AC" w:rsidP="003114AC">
      <w:pPr>
        <w:tabs>
          <w:tab w:val="left" w:pos="709"/>
        </w:tabs>
        <w:spacing w:after="120"/>
        <w:ind w:right="-1"/>
        <w:jc w:val="both"/>
        <w:rPr>
          <w:rFonts w:ascii="Century Gothic" w:hAnsi="Century Gothic" w:cs="Arial"/>
        </w:rPr>
      </w:pPr>
    </w:p>
    <w:p w14:paraId="0DB1DC37" w14:textId="77777777" w:rsidR="003114AC" w:rsidRPr="001846AC" w:rsidRDefault="003114AC" w:rsidP="00A507DD">
      <w:pPr>
        <w:widowControl w:val="0"/>
        <w:tabs>
          <w:tab w:val="left" w:pos="709"/>
          <w:tab w:val="left" w:pos="7142"/>
        </w:tabs>
        <w:autoSpaceDE w:val="0"/>
        <w:autoSpaceDN w:val="0"/>
        <w:adjustRightInd w:val="0"/>
        <w:spacing w:after="120" w:line="360" w:lineRule="auto"/>
        <w:ind w:right="-1"/>
        <w:jc w:val="both"/>
        <w:rPr>
          <w:rFonts w:ascii="Century Gothic" w:hAnsi="Century Gothic" w:cs="Arial"/>
        </w:rPr>
      </w:pPr>
    </w:p>
    <w:p w14:paraId="7B59F548" w14:textId="77777777" w:rsidR="003114AC" w:rsidRPr="001846AC" w:rsidRDefault="003114AC" w:rsidP="00A507DD">
      <w:pPr>
        <w:widowControl w:val="0"/>
        <w:tabs>
          <w:tab w:val="left" w:pos="709"/>
          <w:tab w:val="left" w:pos="7142"/>
        </w:tabs>
        <w:autoSpaceDE w:val="0"/>
        <w:autoSpaceDN w:val="0"/>
        <w:adjustRightInd w:val="0"/>
        <w:spacing w:after="120" w:line="360" w:lineRule="auto"/>
        <w:ind w:right="-1"/>
        <w:jc w:val="both"/>
        <w:rPr>
          <w:rFonts w:ascii="Century Gothic" w:hAnsi="Century Gothic" w:cs="Arial"/>
        </w:rPr>
      </w:pPr>
      <w:r w:rsidRPr="001846AC">
        <w:rPr>
          <w:rFonts w:ascii="Century Gothic" w:hAnsi="Century Gothic" w:cs="Arial"/>
        </w:rPr>
        <w:t>(NOME DA EMPRESA) __________________________________________________, CNPJ n°. __________________, sediada (endereço completo) ______________________, declara, sob as penas da lei, que até a presente data inexistem fatos impeditivos para sua habilitação no presente processo licitatório, ciente da obrigatoriedade de declarar ocorrências posteriores.</w:t>
      </w:r>
    </w:p>
    <w:p w14:paraId="4523BA0D"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p>
    <w:p w14:paraId="06A557F9"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p>
    <w:p w14:paraId="102C975E"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p>
    <w:p w14:paraId="19B7B590"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p>
    <w:p w14:paraId="37BD0292"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p>
    <w:p w14:paraId="691869C9"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p>
    <w:p w14:paraId="689F408C"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r w:rsidRPr="001846AC">
        <w:rPr>
          <w:rFonts w:ascii="Century Gothic" w:hAnsi="Century Gothic" w:cs="Arial"/>
        </w:rPr>
        <w:t>Local e Data</w:t>
      </w:r>
    </w:p>
    <w:p w14:paraId="407C36B7"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p>
    <w:p w14:paraId="784BEDFB"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p>
    <w:p w14:paraId="13F5BEC8"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p>
    <w:p w14:paraId="55A4B73A" w14:textId="77777777" w:rsidR="003114AC" w:rsidRPr="001846AC" w:rsidRDefault="003114AC" w:rsidP="003114AC">
      <w:pPr>
        <w:widowControl w:val="0"/>
        <w:tabs>
          <w:tab w:val="left" w:pos="709"/>
          <w:tab w:val="left" w:pos="4766"/>
        </w:tabs>
        <w:autoSpaceDE w:val="0"/>
        <w:autoSpaceDN w:val="0"/>
        <w:adjustRightInd w:val="0"/>
        <w:spacing w:after="120"/>
        <w:ind w:right="-1"/>
        <w:jc w:val="both"/>
        <w:rPr>
          <w:rFonts w:ascii="Century Gothic" w:hAnsi="Century Gothic" w:cs="Arial"/>
        </w:rPr>
      </w:pPr>
    </w:p>
    <w:p w14:paraId="2B160B3B" w14:textId="77777777" w:rsidR="003114AC" w:rsidRPr="001846AC" w:rsidRDefault="003114AC" w:rsidP="003114AC">
      <w:pPr>
        <w:widowControl w:val="0"/>
        <w:tabs>
          <w:tab w:val="left" w:pos="709"/>
          <w:tab w:val="left" w:pos="4766"/>
        </w:tabs>
        <w:autoSpaceDE w:val="0"/>
        <w:autoSpaceDN w:val="0"/>
        <w:adjustRightInd w:val="0"/>
        <w:spacing w:after="120"/>
        <w:ind w:right="-1"/>
        <w:jc w:val="center"/>
        <w:rPr>
          <w:rFonts w:ascii="Century Gothic" w:hAnsi="Century Gothic" w:cs="Arial"/>
        </w:rPr>
      </w:pPr>
      <w:r w:rsidRPr="001846AC">
        <w:rPr>
          <w:rFonts w:ascii="Century Gothic" w:hAnsi="Century Gothic" w:cs="Arial"/>
        </w:rPr>
        <w:t>____________________________________</w:t>
      </w:r>
    </w:p>
    <w:p w14:paraId="07B9A423" w14:textId="31F63AC3" w:rsidR="003114AC" w:rsidRPr="001846AC" w:rsidRDefault="003114AC" w:rsidP="003114AC">
      <w:pPr>
        <w:widowControl w:val="0"/>
        <w:tabs>
          <w:tab w:val="left" w:pos="709"/>
          <w:tab w:val="left" w:pos="4766"/>
        </w:tabs>
        <w:autoSpaceDE w:val="0"/>
        <w:autoSpaceDN w:val="0"/>
        <w:adjustRightInd w:val="0"/>
        <w:spacing w:after="120"/>
        <w:ind w:right="-1"/>
        <w:jc w:val="center"/>
        <w:rPr>
          <w:rFonts w:ascii="Century Gothic" w:hAnsi="Century Gothic" w:cs="Arial"/>
        </w:rPr>
      </w:pPr>
      <w:r w:rsidRPr="001846AC">
        <w:rPr>
          <w:rFonts w:ascii="Century Gothic" w:hAnsi="Century Gothic" w:cs="Arial"/>
        </w:rPr>
        <w:t xml:space="preserve">Nome e </w:t>
      </w:r>
      <w:r w:rsidR="00B911D0" w:rsidRPr="001846AC">
        <w:rPr>
          <w:rFonts w:ascii="Century Gothic" w:hAnsi="Century Gothic" w:cs="Arial"/>
        </w:rPr>
        <w:t>Número</w:t>
      </w:r>
      <w:r w:rsidRPr="001846AC">
        <w:rPr>
          <w:rFonts w:ascii="Century Gothic" w:hAnsi="Century Gothic" w:cs="Arial"/>
        </w:rPr>
        <w:t xml:space="preserve"> da Identidade do declarante</w:t>
      </w:r>
    </w:p>
    <w:p w14:paraId="77DA940D" w14:textId="77777777" w:rsidR="003114AC" w:rsidRPr="001846AC" w:rsidRDefault="003114AC" w:rsidP="003114AC">
      <w:pPr>
        <w:tabs>
          <w:tab w:val="left" w:pos="709"/>
        </w:tabs>
        <w:spacing w:after="120"/>
        <w:ind w:right="-1"/>
        <w:jc w:val="both"/>
        <w:rPr>
          <w:rFonts w:ascii="Century Gothic" w:hAnsi="Century Gothic" w:cs="Arial"/>
        </w:rPr>
      </w:pPr>
    </w:p>
    <w:p w14:paraId="176E9F8D" w14:textId="77777777" w:rsidR="003114AC" w:rsidRDefault="003114AC" w:rsidP="003114AC">
      <w:pPr>
        <w:tabs>
          <w:tab w:val="left" w:pos="709"/>
        </w:tabs>
        <w:spacing w:after="120"/>
        <w:ind w:right="-1"/>
        <w:jc w:val="both"/>
        <w:rPr>
          <w:rFonts w:ascii="Century Gothic" w:hAnsi="Century Gothic" w:cs="Arial"/>
        </w:rPr>
      </w:pPr>
    </w:p>
    <w:p w14:paraId="5EA93034" w14:textId="77777777" w:rsidR="00B01B5F" w:rsidRDefault="00B01B5F" w:rsidP="003114AC">
      <w:pPr>
        <w:tabs>
          <w:tab w:val="left" w:pos="709"/>
        </w:tabs>
        <w:spacing w:after="120"/>
        <w:ind w:right="-1"/>
        <w:jc w:val="both"/>
        <w:rPr>
          <w:rFonts w:ascii="Century Gothic" w:hAnsi="Century Gothic" w:cs="Arial"/>
        </w:rPr>
      </w:pPr>
    </w:p>
    <w:p w14:paraId="0E834D62" w14:textId="77777777" w:rsidR="00B01B5F" w:rsidRPr="001846AC" w:rsidRDefault="00B01B5F" w:rsidP="003114AC">
      <w:pPr>
        <w:tabs>
          <w:tab w:val="left" w:pos="709"/>
        </w:tabs>
        <w:spacing w:after="120"/>
        <w:ind w:right="-1"/>
        <w:jc w:val="both"/>
        <w:rPr>
          <w:rFonts w:ascii="Century Gothic" w:hAnsi="Century Gothic" w:cs="Arial"/>
        </w:rPr>
      </w:pPr>
    </w:p>
    <w:p w14:paraId="09EB9C33" w14:textId="77777777" w:rsidR="003114AC" w:rsidRPr="001846AC" w:rsidRDefault="003114AC" w:rsidP="003114AC">
      <w:pPr>
        <w:tabs>
          <w:tab w:val="left" w:pos="709"/>
        </w:tabs>
        <w:spacing w:after="120"/>
        <w:ind w:right="-1"/>
        <w:jc w:val="both"/>
        <w:rPr>
          <w:rFonts w:ascii="Century Gothic" w:hAnsi="Century Gothic" w:cs="Arial"/>
        </w:rPr>
      </w:pPr>
    </w:p>
    <w:p w14:paraId="2ED3F7F1" w14:textId="77777777" w:rsidR="003114AC" w:rsidRPr="001846AC" w:rsidRDefault="003114AC" w:rsidP="003114AC">
      <w:pPr>
        <w:tabs>
          <w:tab w:val="left" w:pos="709"/>
        </w:tabs>
        <w:spacing w:after="120"/>
        <w:ind w:right="-1"/>
        <w:jc w:val="both"/>
        <w:rPr>
          <w:rFonts w:ascii="Century Gothic" w:hAnsi="Century Gothic" w:cs="Arial"/>
        </w:rPr>
      </w:pPr>
    </w:p>
    <w:p w14:paraId="14DBA0DC" w14:textId="77777777" w:rsidR="003114AC" w:rsidRPr="001846AC" w:rsidRDefault="003114AC" w:rsidP="003114AC">
      <w:pPr>
        <w:tabs>
          <w:tab w:val="left" w:pos="709"/>
        </w:tabs>
        <w:spacing w:after="120"/>
        <w:ind w:right="-1"/>
        <w:jc w:val="both"/>
        <w:rPr>
          <w:rFonts w:ascii="Century Gothic" w:hAnsi="Century Gothic" w:cs="Arial"/>
        </w:rPr>
      </w:pPr>
    </w:p>
    <w:p w14:paraId="48B6D643" w14:textId="77777777" w:rsidR="003114AC" w:rsidRPr="001846AC" w:rsidRDefault="003114AC" w:rsidP="003114AC">
      <w:pPr>
        <w:tabs>
          <w:tab w:val="left" w:pos="709"/>
        </w:tabs>
        <w:spacing w:after="120"/>
        <w:ind w:right="-1"/>
        <w:jc w:val="both"/>
        <w:rPr>
          <w:rFonts w:ascii="Century Gothic" w:hAnsi="Century Gothic" w:cs="Arial"/>
        </w:rPr>
      </w:pPr>
    </w:p>
    <w:p w14:paraId="2946A6FA" w14:textId="77777777" w:rsidR="003114AC" w:rsidRPr="001846AC" w:rsidRDefault="003114AC" w:rsidP="003114AC">
      <w:pPr>
        <w:tabs>
          <w:tab w:val="left" w:pos="709"/>
        </w:tabs>
        <w:spacing w:after="120"/>
        <w:ind w:right="-1"/>
        <w:jc w:val="both"/>
        <w:rPr>
          <w:rFonts w:ascii="Century Gothic" w:hAnsi="Century Gothic" w:cs="Arial"/>
        </w:rPr>
      </w:pPr>
    </w:p>
    <w:p w14:paraId="1680881C" w14:textId="77777777" w:rsidR="003114AC" w:rsidRPr="001846AC" w:rsidRDefault="003114AC" w:rsidP="003114AC">
      <w:pPr>
        <w:tabs>
          <w:tab w:val="left" w:pos="709"/>
        </w:tabs>
        <w:spacing w:after="120"/>
        <w:ind w:right="-1"/>
        <w:jc w:val="both"/>
        <w:rPr>
          <w:rFonts w:ascii="Century Gothic" w:hAnsi="Century Gothic" w:cs="Arial"/>
        </w:rPr>
      </w:pPr>
    </w:p>
    <w:p w14:paraId="5BF251FE"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rPr>
      </w:pPr>
      <w:r w:rsidRPr="001846AC">
        <w:rPr>
          <w:rFonts w:ascii="Century Gothic" w:hAnsi="Century Gothic" w:cs="Arial"/>
          <w:b/>
          <w:bCs/>
        </w:rPr>
        <w:lastRenderedPageBreak/>
        <w:t>ANEXO V</w:t>
      </w:r>
    </w:p>
    <w:p w14:paraId="7A406379"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rPr>
        <w:t xml:space="preserve">Modelo de Declaração de enquadramento como microempresa ou empresa de pequeno porte </w:t>
      </w:r>
    </w:p>
    <w:p w14:paraId="13350FDF"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rPr>
        <w:t>(Papel timbrado da empresa)</w:t>
      </w:r>
    </w:p>
    <w:p w14:paraId="75AE9BAD" w14:textId="77777777" w:rsidR="003114AC" w:rsidRPr="001846AC" w:rsidRDefault="003114AC" w:rsidP="003114AC">
      <w:pPr>
        <w:tabs>
          <w:tab w:val="left" w:pos="709"/>
        </w:tabs>
        <w:spacing w:after="120"/>
        <w:ind w:right="-1"/>
        <w:jc w:val="center"/>
        <w:rPr>
          <w:rFonts w:ascii="Century Gothic" w:hAnsi="Century Gothic" w:cs="Arial"/>
        </w:rPr>
      </w:pPr>
    </w:p>
    <w:p w14:paraId="4697287E" w14:textId="77777777" w:rsidR="003114AC" w:rsidRPr="001846AC" w:rsidRDefault="003114AC" w:rsidP="003114AC">
      <w:pPr>
        <w:tabs>
          <w:tab w:val="left" w:pos="709"/>
        </w:tabs>
        <w:spacing w:after="120"/>
        <w:ind w:right="-1"/>
        <w:jc w:val="center"/>
        <w:rPr>
          <w:rFonts w:ascii="Century Gothic" w:hAnsi="Century Gothic" w:cs="Arial"/>
        </w:rPr>
      </w:pPr>
    </w:p>
    <w:p w14:paraId="2FF9524D"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Ao Sr. (a) Pregoeiro (a) da Prefeitura Municipal Querência/MT</w:t>
      </w:r>
    </w:p>
    <w:p w14:paraId="0AD7165D" w14:textId="77777777" w:rsidR="003114AC" w:rsidRPr="001846AC" w:rsidRDefault="00522784" w:rsidP="003114AC">
      <w:pPr>
        <w:tabs>
          <w:tab w:val="left" w:pos="709"/>
        </w:tabs>
        <w:spacing w:after="120"/>
        <w:ind w:right="-1"/>
        <w:jc w:val="both"/>
        <w:rPr>
          <w:rFonts w:ascii="Century Gothic" w:hAnsi="Century Gothic" w:cs="Arial"/>
        </w:rPr>
      </w:pPr>
      <w:r w:rsidRPr="001846AC">
        <w:rPr>
          <w:rFonts w:ascii="Century Gothic" w:hAnsi="Century Gothic" w:cs="Arial"/>
        </w:rPr>
        <w:t xml:space="preserve">Sr. Eliézio Dias da Silva </w:t>
      </w:r>
    </w:p>
    <w:p w14:paraId="78819EB6" w14:textId="77777777" w:rsidR="003114AC" w:rsidRPr="001846AC" w:rsidRDefault="003114AC" w:rsidP="003114AC">
      <w:pPr>
        <w:tabs>
          <w:tab w:val="left" w:pos="709"/>
        </w:tabs>
        <w:spacing w:after="120"/>
        <w:ind w:right="-1"/>
        <w:jc w:val="both"/>
        <w:rPr>
          <w:rFonts w:ascii="Century Gothic" w:hAnsi="Century Gothic" w:cs="Arial"/>
        </w:rPr>
      </w:pPr>
      <w:proofErr w:type="gramStart"/>
      <w:r w:rsidRPr="001846AC">
        <w:rPr>
          <w:rFonts w:ascii="Century Gothic" w:hAnsi="Century Gothic" w:cs="Arial"/>
        </w:rPr>
        <w:t>Ref. :</w:t>
      </w:r>
      <w:proofErr w:type="gramEnd"/>
      <w:r w:rsidRPr="001846AC">
        <w:rPr>
          <w:rFonts w:ascii="Century Gothic" w:hAnsi="Century Gothic" w:cs="Arial"/>
        </w:rPr>
        <w:t xml:space="preserve"> Licitação na modalidade Pregão Presencial n. </w:t>
      </w:r>
      <w:r w:rsidR="00522784" w:rsidRPr="001846AC">
        <w:rPr>
          <w:rFonts w:ascii="Century Gothic" w:hAnsi="Century Gothic" w:cs="Arial"/>
          <w:b/>
        </w:rPr>
        <w:t>___</w:t>
      </w:r>
      <w:r w:rsidR="00B96D09" w:rsidRPr="001846AC">
        <w:rPr>
          <w:rFonts w:ascii="Century Gothic" w:hAnsi="Century Gothic" w:cs="Arial"/>
          <w:b/>
        </w:rPr>
        <w:t>/202</w:t>
      </w:r>
      <w:r w:rsidR="00522784" w:rsidRPr="001846AC">
        <w:rPr>
          <w:rFonts w:ascii="Century Gothic" w:hAnsi="Century Gothic" w:cs="Arial"/>
          <w:b/>
        </w:rPr>
        <w:t>3</w:t>
      </w:r>
    </w:p>
    <w:p w14:paraId="1FB29D69" w14:textId="77777777" w:rsidR="003114AC" w:rsidRPr="001846AC" w:rsidRDefault="003114AC" w:rsidP="003114AC">
      <w:pPr>
        <w:tabs>
          <w:tab w:val="left" w:pos="709"/>
        </w:tabs>
        <w:spacing w:after="120"/>
        <w:ind w:right="-1"/>
        <w:jc w:val="both"/>
        <w:rPr>
          <w:rFonts w:ascii="Century Gothic" w:hAnsi="Century Gothic" w:cs="Arial"/>
        </w:rPr>
      </w:pPr>
    </w:p>
    <w:p w14:paraId="224D9133" w14:textId="77777777" w:rsidR="003114AC" w:rsidRPr="001846AC" w:rsidRDefault="003114AC" w:rsidP="00A507DD">
      <w:pPr>
        <w:tabs>
          <w:tab w:val="left" w:pos="709"/>
        </w:tabs>
        <w:spacing w:after="120" w:line="360" w:lineRule="auto"/>
        <w:ind w:right="-1"/>
        <w:jc w:val="both"/>
        <w:rPr>
          <w:rFonts w:ascii="Century Gothic" w:hAnsi="Century Gothic" w:cs="Arial"/>
        </w:rPr>
      </w:pPr>
    </w:p>
    <w:p w14:paraId="14C81305" w14:textId="77777777" w:rsidR="003114AC" w:rsidRPr="001846AC" w:rsidRDefault="003114AC" w:rsidP="00A507DD">
      <w:pPr>
        <w:tabs>
          <w:tab w:val="left" w:pos="709"/>
          <w:tab w:val="left" w:pos="1440"/>
        </w:tabs>
        <w:spacing w:after="120" w:line="360" w:lineRule="auto"/>
        <w:ind w:right="-1"/>
        <w:jc w:val="both"/>
        <w:rPr>
          <w:rFonts w:ascii="Century Gothic" w:hAnsi="Century Gothic" w:cs="Arial"/>
        </w:rPr>
      </w:pPr>
      <w:r w:rsidRPr="001846AC">
        <w:rPr>
          <w:rFonts w:ascii="Century Gothic" w:hAnsi="Century Gothic" w:cs="Arial"/>
        </w:rPr>
        <w:t>Para fins de participação na licitação (indicar o n. registrado no Edital), a (o) (Nome completo do Proponente), CNPJ, sediada na (Endereço completo), declara, sob as penas da lei que é (Microempresa ou Empresa de Pequeno Porte, conforme o caso), na forma da Lei Complementar Federal n. 123, de 14.06.2006, alterada pela lei complementar n° 147/2014, declara, ainda, que não se encontra em nenhuma das situações do §4º do art. 3º do dispositivo supracitado.</w:t>
      </w:r>
    </w:p>
    <w:p w14:paraId="5A8E50DA" w14:textId="77777777" w:rsidR="003114AC" w:rsidRPr="001846AC" w:rsidRDefault="003114AC" w:rsidP="003114AC">
      <w:pPr>
        <w:tabs>
          <w:tab w:val="left" w:pos="709"/>
        </w:tabs>
        <w:spacing w:after="120"/>
        <w:ind w:right="-1"/>
        <w:jc w:val="both"/>
        <w:rPr>
          <w:rFonts w:ascii="Century Gothic" w:hAnsi="Century Gothic" w:cs="Arial"/>
        </w:rPr>
      </w:pPr>
    </w:p>
    <w:p w14:paraId="20C09137" w14:textId="77777777" w:rsidR="003114AC" w:rsidRPr="001846AC" w:rsidRDefault="003114AC" w:rsidP="003114AC">
      <w:pPr>
        <w:tabs>
          <w:tab w:val="left" w:pos="709"/>
        </w:tabs>
        <w:spacing w:after="120"/>
        <w:ind w:right="-1"/>
        <w:jc w:val="both"/>
        <w:rPr>
          <w:rFonts w:ascii="Century Gothic" w:hAnsi="Century Gothic" w:cs="Arial"/>
        </w:rPr>
      </w:pPr>
    </w:p>
    <w:p w14:paraId="168FB28A"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Local e data</w:t>
      </w:r>
    </w:p>
    <w:p w14:paraId="21C11D85" w14:textId="77777777" w:rsidR="003114AC" w:rsidRPr="001846AC" w:rsidRDefault="003114AC" w:rsidP="003114AC">
      <w:pPr>
        <w:tabs>
          <w:tab w:val="left" w:pos="709"/>
        </w:tabs>
        <w:spacing w:after="120"/>
        <w:ind w:right="-1"/>
        <w:jc w:val="both"/>
        <w:rPr>
          <w:rFonts w:ascii="Century Gothic" w:hAnsi="Century Gothic" w:cs="Arial"/>
        </w:rPr>
      </w:pPr>
    </w:p>
    <w:p w14:paraId="08963270" w14:textId="77777777" w:rsidR="003114AC" w:rsidRPr="001846AC" w:rsidRDefault="003114AC" w:rsidP="003114AC">
      <w:pPr>
        <w:tabs>
          <w:tab w:val="left" w:pos="709"/>
        </w:tabs>
        <w:spacing w:after="120"/>
        <w:ind w:right="-1"/>
        <w:jc w:val="center"/>
        <w:rPr>
          <w:rFonts w:ascii="Century Gothic" w:hAnsi="Century Gothic" w:cs="Arial"/>
        </w:rPr>
      </w:pPr>
    </w:p>
    <w:p w14:paraId="0519B23B"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rPr>
        <w:t>Assinatura do representante legal</w:t>
      </w:r>
    </w:p>
    <w:p w14:paraId="45D7361C"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rPr>
        <w:t>CPF:</w:t>
      </w:r>
    </w:p>
    <w:p w14:paraId="6C439E3F" w14:textId="77777777" w:rsidR="003114AC" w:rsidRPr="001846AC" w:rsidRDefault="003114AC" w:rsidP="003114AC">
      <w:pPr>
        <w:tabs>
          <w:tab w:val="left" w:pos="709"/>
        </w:tabs>
        <w:spacing w:after="120"/>
        <w:ind w:right="-1"/>
        <w:jc w:val="center"/>
        <w:rPr>
          <w:rFonts w:ascii="Century Gothic" w:hAnsi="Century Gothic" w:cs="Arial"/>
        </w:rPr>
      </w:pPr>
    </w:p>
    <w:p w14:paraId="791ABB10" w14:textId="77777777" w:rsidR="003114AC" w:rsidRPr="001846AC" w:rsidRDefault="003114AC" w:rsidP="003114AC">
      <w:pPr>
        <w:tabs>
          <w:tab w:val="left" w:pos="709"/>
        </w:tabs>
        <w:spacing w:after="120"/>
        <w:ind w:right="-1"/>
        <w:jc w:val="center"/>
        <w:rPr>
          <w:rFonts w:ascii="Century Gothic" w:hAnsi="Century Gothic" w:cs="Arial"/>
        </w:rPr>
      </w:pPr>
    </w:p>
    <w:p w14:paraId="11874F79" w14:textId="77777777" w:rsidR="003114AC" w:rsidRPr="001846AC" w:rsidRDefault="003114AC" w:rsidP="003114AC">
      <w:pPr>
        <w:tabs>
          <w:tab w:val="left" w:pos="709"/>
        </w:tabs>
        <w:spacing w:after="120"/>
        <w:ind w:right="-1"/>
        <w:jc w:val="center"/>
        <w:rPr>
          <w:rFonts w:ascii="Century Gothic" w:hAnsi="Century Gothic" w:cs="Arial"/>
        </w:rPr>
      </w:pPr>
    </w:p>
    <w:p w14:paraId="0F0095C6"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rPr>
        <w:t>Carimbo de CNPJ da empresa:</w:t>
      </w:r>
    </w:p>
    <w:p w14:paraId="247E84FA" w14:textId="77777777" w:rsidR="003114AC" w:rsidRPr="001846AC" w:rsidRDefault="003114AC" w:rsidP="003114AC">
      <w:pPr>
        <w:tabs>
          <w:tab w:val="left" w:pos="709"/>
        </w:tabs>
        <w:spacing w:after="120"/>
        <w:ind w:right="-1"/>
        <w:jc w:val="both"/>
        <w:rPr>
          <w:rFonts w:ascii="Century Gothic" w:hAnsi="Century Gothic" w:cs="Arial"/>
        </w:rPr>
      </w:pPr>
    </w:p>
    <w:p w14:paraId="24C03F91" w14:textId="77777777" w:rsidR="003114AC" w:rsidRPr="001846AC" w:rsidRDefault="003114AC" w:rsidP="003114AC">
      <w:pPr>
        <w:tabs>
          <w:tab w:val="left" w:pos="709"/>
        </w:tabs>
        <w:spacing w:after="120"/>
        <w:ind w:right="-1"/>
        <w:jc w:val="both"/>
        <w:rPr>
          <w:rFonts w:ascii="Century Gothic" w:hAnsi="Century Gothic" w:cs="Arial"/>
        </w:rPr>
      </w:pPr>
    </w:p>
    <w:p w14:paraId="7E5361DB" w14:textId="77777777" w:rsidR="003114AC" w:rsidRDefault="003114AC" w:rsidP="003114AC">
      <w:pPr>
        <w:tabs>
          <w:tab w:val="left" w:pos="709"/>
        </w:tabs>
        <w:spacing w:after="120"/>
        <w:ind w:right="-1"/>
        <w:jc w:val="both"/>
        <w:rPr>
          <w:rFonts w:ascii="Century Gothic" w:hAnsi="Century Gothic" w:cs="Arial"/>
        </w:rPr>
      </w:pPr>
    </w:p>
    <w:p w14:paraId="4DA2318E" w14:textId="77777777" w:rsidR="00B01B5F" w:rsidRDefault="00B01B5F" w:rsidP="003114AC">
      <w:pPr>
        <w:tabs>
          <w:tab w:val="left" w:pos="709"/>
        </w:tabs>
        <w:spacing w:after="120"/>
        <w:ind w:right="-1"/>
        <w:jc w:val="both"/>
        <w:rPr>
          <w:rFonts w:ascii="Century Gothic" w:hAnsi="Century Gothic" w:cs="Arial"/>
        </w:rPr>
      </w:pPr>
    </w:p>
    <w:p w14:paraId="4C0239D5" w14:textId="77777777" w:rsidR="00B01B5F" w:rsidRDefault="00B01B5F" w:rsidP="003114AC">
      <w:pPr>
        <w:tabs>
          <w:tab w:val="left" w:pos="709"/>
        </w:tabs>
        <w:spacing w:after="120"/>
        <w:ind w:right="-1"/>
        <w:jc w:val="both"/>
        <w:rPr>
          <w:rFonts w:ascii="Century Gothic" w:hAnsi="Century Gothic" w:cs="Arial"/>
        </w:rPr>
      </w:pPr>
    </w:p>
    <w:p w14:paraId="7B9AE349" w14:textId="77777777" w:rsidR="00B01B5F" w:rsidRPr="001846AC" w:rsidRDefault="00B01B5F" w:rsidP="003114AC">
      <w:pPr>
        <w:tabs>
          <w:tab w:val="left" w:pos="709"/>
        </w:tabs>
        <w:spacing w:after="120"/>
        <w:ind w:right="-1"/>
        <w:jc w:val="both"/>
        <w:rPr>
          <w:rFonts w:ascii="Century Gothic" w:hAnsi="Century Gothic" w:cs="Arial"/>
        </w:rPr>
      </w:pPr>
    </w:p>
    <w:p w14:paraId="5FDE1A00" w14:textId="77777777" w:rsidR="00A507DD" w:rsidRPr="001846AC" w:rsidRDefault="00A507DD" w:rsidP="003114AC">
      <w:pPr>
        <w:tabs>
          <w:tab w:val="left" w:pos="709"/>
        </w:tabs>
        <w:spacing w:after="120"/>
        <w:ind w:right="-1"/>
        <w:jc w:val="both"/>
        <w:rPr>
          <w:rFonts w:ascii="Century Gothic" w:hAnsi="Century Gothic" w:cs="Arial"/>
        </w:rPr>
      </w:pPr>
    </w:p>
    <w:p w14:paraId="66984D30" w14:textId="77777777" w:rsidR="003114AC" w:rsidRPr="001846AC" w:rsidRDefault="003114AC" w:rsidP="003114AC">
      <w:pPr>
        <w:tabs>
          <w:tab w:val="left" w:pos="709"/>
        </w:tabs>
        <w:spacing w:after="120"/>
        <w:ind w:right="-1"/>
        <w:jc w:val="both"/>
        <w:rPr>
          <w:rFonts w:ascii="Century Gothic" w:hAnsi="Century Gothic" w:cs="Arial"/>
        </w:rPr>
      </w:pPr>
    </w:p>
    <w:p w14:paraId="7BD60672" w14:textId="77777777" w:rsidR="003114AC" w:rsidRPr="001846AC" w:rsidRDefault="003114AC" w:rsidP="003114AC">
      <w:pPr>
        <w:tabs>
          <w:tab w:val="left" w:pos="709"/>
        </w:tabs>
        <w:spacing w:after="120"/>
        <w:ind w:right="-1"/>
        <w:jc w:val="both"/>
        <w:rPr>
          <w:rFonts w:ascii="Century Gothic" w:hAnsi="Century Gothic" w:cs="Arial"/>
        </w:rPr>
      </w:pPr>
    </w:p>
    <w:p w14:paraId="5CC245B7" w14:textId="77777777" w:rsidR="000B548B" w:rsidRPr="001846AC" w:rsidRDefault="000B548B" w:rsidP="003114AC">
      <w:pPr>
        <w:tabs>
          <w:tab w:val="left" w:pos="709"/>
        </w:tabs>
        <w:spacing w:after="120"/>
        <w:ind w:right="-1"/>
        <w:jc w:val="center"/>
        <w:rPr>
          <w:rFonts w:ascii="Century Gothic" w:hAnsi="Century Gothic" w:cs="Arial"/>
          <w:b/>
          <w:bCs/>
        </w:rPr>
      </w:pPr>
    </w:p>
    <w:p w14:paraId="23F95287" w14:textId="77777777" w:rsidR="003114AC" w:rsidRPr="001846AC" w:rsidRDefault="003114AC" w:rsidP="003114AC">
      <w:pPr>
        <w:tabs>
          <w:tab w:val="left" w:pos="709"/>
        </w:tabs>
        <w:spacing w:after="120"/>
        <w:ind w:right="-1"/>
        <w:jc w:val="center"/>
        <w:rPr>
          <w:rFonts w:ascii="Century Gothic" w:hAnsi="Century Gothic" w:cs="Arial"/>
          <w:b/>
          <w:bCs/>
        </w:rPr>
      </w:pPr>
      <w:r w:rsidRPr="001846AC">
        <w:rPr>
          <w:rFonts w:ascii="Century Gothic" w:hAnsi="Century Gothic" w:cs="Arial"/>
          <w:b/>
          <w:bCs/>
        </w:rPr>
        <w:lastRenderedPageBreak/>
        <w:t>ANEXO VI</w:t>
      </w:r>
    </w:p>
    <w:p w14:paraId="2EDFBEBD"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b/>
          <w:bCs/>
        </w:rPr>
        <w:t>DECLARAÇÃO DE CUMPRIMENTO DE REQUISITOS LEGAIS</w:t>
      </w:r>
    </w:p>
    <w:p w14:paraId="58A52D41"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rPr>
        <w:t>Modelo da Declaração (Empregador Pessoa Jurídica)</w:t>
      </w:r>
    </w:p>
    <w:p w14:paraId="53C5F339"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rPr>
        <w:t>(Papel timbrado da empresa)</w:t>
      </w:r>
    </w:p>
    <w:p w14:paraId="6C10BF06" w14:textId="77777777" w:rsidR="003114AC" w:rsidRPr="001846AC" w:rsidRDefault="003114AC" w:rsidP="003114AC">
      <w:pPr>
        <w:tabs>
          <w:tab w:val="left" w:pos="709"/>
        </w:tabs>
        <w:spacing w:after="120"/>
        <w:ind w:right="-1"/>
        <w:jc w:val="both"/>
        <w:rPr>
          <w:rFonts w:ascii="Century Gothic" w:hAnsi="Century Gothic" w:cs="Arial"/>
        </w:rPr>
      </w:pPr>
    </w:p>
    <w:p w14:paraId="597D49E8"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Ao Sr. (a) Pregoeiro (a) da Prefeitura Municipal de Querência/MT</w:t>
      </w:r>
    </w:p>
    <w:p w14:paraId="36892585"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Sr</w:t>
      </w:r>
      <w:r w:rsidR="00522784" w:rsidRPr="001846AC">
        <w:rPr>
          <w:rFonts w:ascii="Century Gothic" w:hAnsi="Century Gothic" w:cs="Arial"/>
        </w:rPr>
        <w:t>. Eliézio Dias da Silva</w:t>
      </w:r>
    </w:p>
    <w:p w14:paraId="467129CC"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 xml:space="preserve">Ref. Licitação na modalidade Pregão Presencial n. </w:t>
      </w:r>
      <w:r w:rsidR="00522784" w:rsidRPr="001846AC">
        <w:rPr>
          <w:rFonts w:ascii="Century Gothic" w:hAnsi="Century Gothic" w:cs="Arial"/>
          <w:b/>
        </w:rPr>
        <w:t>___</w:t>
      </w:r>
      <w:r w:rsidR="00B96D09" w:rsidRPr="001846AC">
        <w:rPr>
          <w:rFonts w:ascii="Century Gothic" w:hAnsi="Century Gothic" w:cs="Arial"/>
          <w:b/>
        </w:rPr>
        <w:t>/202</w:t>
      </w:r>
      <w:r w:rsidR="00522784" w:rsidRPr="001846AC">
        <w:rPr>
          <w:rFonts w:ascii="Century Gothic" w:hAnsi="Century Gothic" w:cs="Arial"/>
          <w:b/>
        </w:rPr>
        <w:t>3</w:t>
      </w:r>
      <w:r w:rsidRPr="001846AC">
        <w:rPr>
          <w:rFonts w:ascii="Century Gothic" w:hAnsi="Century Gothic" w:cs="Arial"/>
        </w:rPr>
        <w:t xml:space="preserve"> </w:t>
      </w:r>
    </w:p>
    <w:p w14:paraId="7E5D3FB6" w14:textId="77777777" w:rsidR="003114AC" w:rsidRPr="001846AC" w:rsidRDefault="003114AC" w:rsidP="003114AC">
      <w:pPr>
        <w:tabs>
          <w:tab w:val="left" w:pos="709"/>
        </w:tabs>
        <w:spacing w:after="120"/>
        <w:ind w:right="-1"/>
        <w:jc w:val="both"/>
        <w:rPr>
          <w:rFonts w:ascii="Century Gothic" w:hAnsi="Century Gothic" w:cs="Arial"/>
        </w:rPr>
      </w:pPr>
    </w:p>
    <w:p w14:paraId="5A6229B1" w14:textId="77777777" w:rsidR="003114AC" w:rsidRPr="001846AC" w:rsidRDefault="003114AC" w:rsidP="003114AC">
      <w:pPr>
        <w:tabs>
          <w:tab w:val="left" w:pos="709"/>
        </w:tabs>
        <w:spacing w:after="120"/>
        <w:ind w:right="-1"/>
        <w:jc w:val="both"/>
        <w:rPr>
          <w:rFonts w:ascii="Century Gothic" w:hAnsi="Century Gothic" w:cs="Arial"/>
        </w:rPr>
      </w:pPr>
    </w:p>
    <w:p w14:paraId="02E65FD1"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 xml:space="preserve">(Nome da Empresa) _________________________________, CNPJ N. _______________, sediada na Rua _____________________________, n. _____, Bairro, ________________, CEP:__________________, Município:_________________________, por seu representante legal abaixo assinado, em cumprimento ao solicitado no Edital do Pregão Presencial n. </w:t>
      </w:r>
      <w:r w:rsidR="00522784" w:rsidRPr="001846AC">
        <w:rPr>
          <w:rFonts w:ascii="Century Gothic" w:hAnsi="Century Gothic" w:cs="Arial"/>
          <w:b/>
        </w:rPr>
        <w:t>___</w:t>
      </w:r>
      <w:r w:rsidR="00544969" w:rsidRPr="001846AC">
        <w:rPr>
          <w:rFonts w:ascii="Century Gothic" w:hAnsi="Century Gothic" w:cs="Arial"/>
          <w:b/>
        </w:rPr>
        <w:t>/202</w:t>
      </w:r>
      <w:r w:rsidR="00522784" w:rsidRPr="001846AC">
        <w:rPr>
          <w:rFonts w:ascii="Century Gothic" w:hAnsi="Century Gothic" w:cs="Arial"/>
          <w:b/>
        </w:rPr>
        <w:t>3</w:t>
      </w:r>
      <w:r w:rsidRPr="001846AC">
        <w:rPr>
          <w:rFonts w:ascii="Century Gothic" w:hAnsi="Century Gothic" w:cs="Arial"/>
        </w:rPr>
        <w:t>, DECLARA, sob as penas da lei, que:</w:t>
      </w:r>
    </w:p>
    <w:p w14:paraId="5AF699B5" w14:textId="77777777" w:rsidR="003114AC" w:rsidRPr="001846AC" w:rsidRDefault="003114AC" w:rsidP="003114AC">
      <w:pPr>
        <w:numPr>
          <w:ilvl w:val="0"/>
          <w:numId w:val="7"/>
        </w:numPr>
        <w:tabs>
          <w:tab w:val="clear" w:pos="720"/>
          <w:tab w:val="left" w:pos="709"/>
        </w:tabs>
        <w:suppressAutoHyphens/>
        <w:spacing w:after="120"/>
        <w:ind w:left="0" w:right="-1" w:firstLine="0"/>
        <w:jc w:val="both"/>
        <w:rPr>
          <w:rFonts w:ascii="Century Gothic" w:hAnsi="Century Gothic" w:cs="Arial"/>
        </w:rPr>
      </w:pPr>
      <w:r w:rsidRPr="001846AC">
        <w:rPr>
          <w:rFonts w:ascii="Century Gothic" w:hAnsi="Century Gothic" w:cs="Arial"/>
        </w:rPr>
        <w:t>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14:paraId="4173AB38" w14:textId="77777777" w:rsidR="003114AC" w:rsidRPr="001846AC" w:rsidRDefault="003114AC" w:rsidP="003114AC">
      <w:pPr>
        <w:numPr>
          <w:ilvl w:val="0"/>
          <w:numId w:val="7"/>
        </w:numPr>
        <w:tabs>
          <w:tab w:val="clear" w:pos="720"/>
          <w:tab w:val="left" w:pos="709"/>
        </w:tabs>
        <w:suppressAutoHyphens/>
        <w:spacing w:after="120"/>
        <w:ind w:left="0" w:right="-1" w:firstLine="0"/>
        <w:jc w:val="both"/>
        <w:rPr>
          <w:rFonts w:ascii="Century Gothic" w:hAnsi="Century Gothic" w:cs="Arial"/>
        </w:rPr>
      </w:pPr>
      <w:r w:rsidRPr="001846AC">
        <w:rPr>
          <w:rFonts w:ascii="Century Gothic" w:hAnsi="Century Gothic" w:cs="Arial"/>
        </w:rPr>
        <w:t>Não possui em seu quadro de pessoal servidores públicos do Poder Executivo Municipal exercendo funções técnicas, comerciais, de gerência, administração ou tomada de decisão, (inciso III, do art. 9º da Lei n. 8.666/93 e inciso X do artigo 144 da Lei Complementar n. 04/90).</w:t>
      </w:r>
    </w:p>
    <w:p w14:paraId="0D7C547F" w14:textId="77777777" w:rsidR="003114AC" w:rsidRPr="001846AC" w:rsidRDefault="003114AC" w:rsidP="003114AC">
      <w:pPr>
        <w:tabs>
          <w:tab w:val="left" w:pos="709"/>
        </w:tabs>
        <w:spacing w:after="120"/>
        <w:ind w:right="-1"/>
        <w:jc w:val="both"/>
        <w:rPr>
          <w:rFonts w:ascii="Century Gothic" w:hAnsi="Century Gothic" w:cs="Arial"/>
        </w:rPr>
      </w:pPr>
    </w:p>
    <w:p w14:paraId="75C234BF"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Local e data</w:t>
      </w:r>
    </w:p>
    <w:p w14:paraId="366E6E76" w14:textId="77777777" w:rsidR="003114AC" w:rsidRPr="001846AC" w:rsidRDefault="003114AC" w:rsidP="003114AC">
      <w:pPr>
        <w:tabs>
          <w:tab w:val="left" w:pos="709"/>
        </w:tabs>
        <w:spacing w:after="120"/>
        <w:ind w:right="-1"/>
        <w:jc w:val="both"/>
        <w:rPr>
          <w:rFonts w:ascii="Century Gothic" w:hAnsi="Century Gothic" w:cs="Arial"/>
        </w:rPr>
      </w:pPr>
    </w:p>
    <w:p w14:paraId="45906E12"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Assinatura do representante legal</w:t>
      </w:r>
    </w:p>
    <w:p w14:paraId="50DB9423"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CPF:</w:t>
      </w:r>
    </w:p>
    <w:p w14:paraId="12CED643" w14:textId="77777777" w:rsidR="003114AC" w:rsidRPr="001846AC" w:rsidRDefault="003114AC" w:rsidP="003114AC">
      <w:pPr>
        <w:tabs>
          <w:tab w:val="left" w:pos="709"/>
        </w:tabs>
        <w:spacing w:after="120"/>
        <w:ind w:right="-1"/>
        <w:jc w:val="both"/>
        <w:rPr>
          <w:rFonts w:ascii="Century Gothic" w:hAnsi="Century Gothic" w:cs="Arial"/>
        </w:rPr>
      </w:pPr>
    </w:p>
    <w:p w14:paraId="23FE9020" w14:textId="77777777" w:rsidR="003114AC" w:rsidRPr="001846AC" w:rsidRDefault="003114AC" w:rsidP="003114AC">
      <w:pPr>
        <w:tabs>
          <w:tab w:val="left" w:pos="709"/>
        </w:tabs>
        <w:spacing w:after="120"/>
        <w:ind w:right="-1"/>
        <w:jc w:val="both"/>
        <w:rPr>
          <w:rFonts w:ascii="Century Gothic" w:hAnsi="Century Gothic" w:cs="Arial"/>
        </w:rPr>
      </w:pPr>
      <w:r w:rsidRPr="001846AC">
        <w:rPr>
          <w:rFonts w:ascii="Century Gothic" w:hAnsi="Century Gothic" w:cs="Arial"/>
        </w:rPr>
        <w:t>Carimbo de CNPJ da empresa:</w:t>
      </w:r>
    </w:p>
    <w:p w14:paraId="77EBCF8C" w14:textId="77777777" w:rsidR="003114AC" w:rsidRPr="001846AC" w:rsidRDefault="003114AC" w:rsidP="003114AC">
      <w:pPr>
        <w:tabs>
          <w:tab w:val="left" w:pos="709"/>
        </w:tabs>
        <w:spacing w:after="120"/>
        <w:ind w:right="-1"/>
        <w:jc w:val="both"/>
        <w:rPr>
          <w:rFonts w:ascii="Century Gothic" w:hAnsi="Century Gothic" w:cs="Arial"/>
        </w:rPr>
      </w:pPr>
    </w:p>
    <w:p w14:paraId="2C862958" w14:textId="77777777" w:rsidR="003114AC" w:rsidRPr="001846AC" w:rsidRDefault="003114AC" w:rsidP="003114AC">
      <w:pPr>
        <w:tabs>
          <w:tab w:val="left" w:pos="709"/>
        </w:tabs>
        <w:spacing w:after="120"/>
        <w:ind w:right="-1"/>
        <w:jc w:val="both"/>
        <w:rPr>
          <w:rFonts w:ascii="Century Gothic" w:hAnsi="Century Gothic" w:cs="Arial"/>
        </w:rPr>
      </w:pPr>
      <w:proofErr w:type="gramStart"/>
      <w:r w:rsidRPr="001846AC">
        <w:rPr>
          <w:rFonts w:ascii="Century Gothic" w:hAnsi="Century Gothic" w:cs="Arial"/>
        </w:rPr>
        <w:t>( )</w:t>
      </w:r>
      <w:proofErr w:type="gramEnd"/>
      <w:r w:rsidRPr="001846AC">
        <w:rPr>
          <w:rFonts w:ascii="Century Gothic" w:hAnsi="Century Gothic" w:cs="Arial"/>
        </w:rPr>
        <w:t xml:space="preserve"> Ressalva: emprega menor, a partir de quatorze anos, na condição de aprendiz*.</w:t>
      </w:r>
    </w:p>
    <w:p w14:paraId="31ECD5A2" w14:textId="77777777" w:rsidR="003114AC" w:rsidRPr="001846AC" w:rsidRDefault="003114AC" w:rsidP="003114AC">
      <w:pPr>
        <w:tabs>
          <w:tab w:val="left" w:pos="709"/>
        </w:tabs>
        <w:spacing w:after="120"/>
        <w:ind w:right="-1"/>
        <w:jc w:val="both"/>
        <w:rPr>
          <w:rFonts w:ascii="Century Gothic" w:hAnsi="Century Gothic" w:cs="Arial"/>
        </w:rPr>
      </w:pPr>
    </w:p>
    <w:p w14:paraId="65CC7853" w14:textId="77777777" w:rsidR="003114AC" w:rsidRDefault="003114AC" w:rsidP="003114AC">
      <w:pPr>
        <w:tabs>
          <w:tab w:val="left" w:pos="709"/>
        </w:tabs>
        <w:spacing w:after="120"/>
        <w:ind w:right="-1"/>
        <w:jc w:val="both"/>
        <w:rPr>
          <w:rFonts w:ascii="Century Gothic" w:hAnsi="Century Gothic" w:cs="Arial"/>
        </w:rPr>
      </w:pPr>
    </w:p>
    <w:p w14:paraId="40B1585B" w14:textId="77777777" w:rsidR="00B01B5F" w:rsidRDefault="00B01B5F" w:rsidP="003114AC">
      <w:pPr>
        <w:tabs>
          <w:tab w:val="left" w:pos="709"/>
        </w:tabs>
        <w:spacing w:after="120"/>
        <w:ind w:right="-1"/>
        <w:jc w:val="both"/>
        <w:rPr>
          <w:rFonts w:ascii="Century Gothic" w:hAnsi="Century Gothic" w:cs="Arial"/>
        </w:rPr>
      </w:pPr>
    </w:p>
    <w:p w14:paraId="41F3EBCE" w14:textId="77777777" w:rsidR="00B01B5F" w:rsidRDefault="00B01B5F" w:rsidP="003114AC">
      <w:pPr>
        <w:tabs>
          <w:tab w:val="left" w:pos="709"/>
        </w:tabs>
        <w:spacing w:after="120"/>
        <w:ind w:right="-1"/>
        <w:jc w:val="both"/>
        <w:rPr>
          <w:rFonts w:ascii="Century Gothic" w:hAnsi="Century Gothic" w:cs="Arial"/>
        </w:rPr>
      </w:pPr>
    </w:p>
    <w:p w14:paraId="2A0D5181" w14:textId="77777777" w:rsidR="00B01B5F" w:rsidRDefault="00B01B5F" w:rsidP="003114AC">
      <w:pPr>
        <w:tabs>
          <w:tab w:val="left" w:pos="709"/>
        </w:tabs>
        <w:spacing w:after="120"/>
        <w:ind w:right="-1"/>
        <w:jc w:val="both"/>
        <w:rPr>
          <w:rFonts w:ascii="Century Gothic" w:hAnsi="Century Gothic" w:cs="Arial"/>
        </w:rPr>
      </w:pPr>
    </w:p>
    <w:p w14:paraId="0111468E" w14:textId="77777777" w:rsidR="00B01B5F" w:rsidRPr="001846AC" w:rsidRDefault="00B01B5F" w:rsidP="003114AC">
      <w:pPr>
        <w:tabs>
          <w:tab w:val="left" w:pos="709"/>
        </w:tabs>
        <w:spacing w:after="120"/>
        <w:ind w:right="-1"/>
        <w:jc w:val="both"/>
        <w:rPr>
          <w:rFonts w:ascii="Century Gothic" w:hAnsi="Century Gothic" w:cs="Arial"/>
        </w:rPr>
      </w:pPr>
    </w:p>
    <w:p w14:paraId="7030E523" w14:textId="77777777" w:rsidR="00911060" w:rsidRPr="001846AC" w:rsidRDefault="00911060" w:rsidP="003114AC">
      <w:pPr>
        <w:tabs>
          <w:tab w:val="left" w:pos="709"/>
        </w:tabs>
        <w:spacing w:after="120"/>
        <w:ind w:right="-1"/>
        <w:jc w:val="both"/>
        <w:rPr>
          <w:rFonts w:ascii="Century Gothic" w:hAnsi="Century Gothic" w:cs="Arial"/>
        </w:rPr>
      </w:pPr>
    </w:p>
    <w:p w14:paraId="1ED35984" w14:textId="77777777" w:rsidR="003114AC" w:rsidRPr="001846AC" w:rsidRDefault="003114AC" w:rsidP="003114AC">
      <w:pPr>
        <w:tabs>
          <w:tab w:val="left" w:pos="709"/>
        </w:tabs>
        <w:spacing w:after="120"/>
        <w:ind w:right="-1"/>
        <w:jc w:val="center"/>
        <w:rPr>
          <w:rFonts w:ascii="Century Gothic" w:hAnsi="Century Gothic"/>
          <w:b/>
        </w:rPr>
      </w:pPr>
    </w:p>
    <w:p w14:paraId="2D1DE2B6" w14:textId="77777777" w:rsidR="003114AC" w:rsidRPr="001846AC" w:rsidRDefault="003114AC" w:rsidP="003114AC">
      <w:pPr>
        <w:tabs>
          <w:tab w:val="left" w:pos="709"/>
        </w:tabs>
        <w:spacing w:after="120"/>
        <w:ind w:right="-1"/>
        <w:jc w:val="center"/>
        <w:rPr>
          <w:rFonts w:ascii="Century Gothic" w:hAnsi="Century Gothic"/>
          <w:b/>
        </w:rPr>
      </w:pPr>
    </w:p>
    <w:p w14:paraId="6E8F3E13" w14:textId="77777777" w:rsidR="003114AC" w:rsidRPr="001846AC" w:rsidRDefault="003114AC" w:rsidP="003114AC">
      <w:pPr>
        <w:tabs>
          <w:tab w:val="left" w:pos="709"/>
        </w:tabs>
        <w:spacing w:after="120"/>
        <w:ind w:right="-1"/>
        <w:jc w:val="center"/>
        <w:rPr>
          <w:rFonts w:ascii="Century Gothic" w:hAnsi="Century Gothic"/>
          <w:b/>
        </w:rPr>
      </w:pPr>
      <w:r w:rsidRPr="001846AC">
        <w:rPr>
          <w:rFonts w:ascii="Century Gothic" w:hAnsi="Century Gothic"/>
          <w:b/>
        </w:rPr>
        <w:lastRenderedPageBreak/>
        <w:t>ANEXO VII</w:t>
      </w:r>
    </w:p>
    <w:p w14:paraId="084D5691" w14:textId="77777777" w:rsidR="003114AC" w:rsidRPr="001846AC" w:rsidRDefault="003114AC" w:rsidP="003114AC">
      <w:pPr>
        <w:keepNext/>
        <w:tabs>
          <w:tab w:val="left" w:pos="709"/>
        </w:tabs>
        <w:spacing w:after="120"/>
        <w:ind w:right="-1"/>
        <w:jc w:val="center"/>
        <w:outlineLvl w:val="1"/>
        <w:rPr>
          <w:rFonts w:ascii="Century Gothic" w:hAnsi="Century Gothic" w:cs="Arial"/>
        </w:rPr>
      </w:pPr>
      <w:r w:rsidRPr="001846AC">
        <w:rPr>
          <w:rFonts w:ascii="Century Gothic" w:hAnsi="Century Gothic" w:cs="Arial"/>
        </w:rPr>
        <w:t>MODELO DE TERMO DE CREDENCIAMENTO</w:t>
      </w:r>
    </w:p>
    <w:p w14:paraId="19FEAF4D" w14:textId="77777777" w:rsidR="003114AC" w:rsidRPr="001846AC" w:rsidRDefault="003114AC" w:rsidP="003114AC">
      <w:pPr>
        <w:tabs>
          <w:tab w:val="left" w:pos="709"/>
        </w:tabs>
        <w:spacing w:after="120"/>
        <w:ind w:right="-1"/>
        <w:jc w:val="center"/>
        <w:rPr>
          <w:rFonts w:ascii="Century Gothic" w:hAnsi="Century Gothic" w:cs="Arial"/>
        </w:rPr>
      </w:pPr>
      <w:r w:rsidRPr="001846AC">
        <w:rPr>
          <w:rFonts w:ascii="Century Gothic" w:hAnsi="Century Gothic" w:cs="Arial"/>
        </w:rPr>
        <w:t>(Papel timbrado da empresa)</w:t>
      </w:r>
    </w:p>
    <w:p w14:paraId="5A97E068" w14:textId="77777777" w:rsidR="003114AC" w:rsidRPr="001846AC" w:rsidRDefault="003114AC" w:rsidP="003114AC">
      <w:pPr>
        <w:tabs>
          <w:tab w:val="left" w:pos="709"/>
        </w:tabs>
        <w:spacing w:after="120"/>
        <w:ind w:right="-1"/>
        <w:jc w:val="both"/>
        <w:rPr>
          <w:rFonts w:ascii="Century Gothic" w:hAnsi="Century Gothic" w:cs="Arial"/>
        </w:rPr>
      </w:pPr>
    </w:p>
    <w:p w14:paraId="0F88E1E8" w14:textId="77777777" w:rsidR="003114AC" w:rsidRPr="001846AC" w:rsidRDefault="003114AC" w:rsidP="003114AC">
      <w:pPr>
        <w:tabs>
          <w:tab w:val="left" w:pos="709"/>
        </w:tabs>
        <w:spacing w:after="120"/>
        <w:ind w:right="-1"/>
        <w:jc w:val="both"/>
        <w:rPr>
          <w:rFonts w:ascii="Century Gothic" w:hAnsi="Century Gothic" w:cs="Arial"/>
        </w:rPr>
      </w:pPr>
    </w:p>
    <w:p w14:paraId="114F38E2"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p>
    <w:p w14:paraId="2745E10A"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NOME/RAZÃO SOCIAL</w:t>
      </w:r>
    </w:p>
    <w:p w14:paraId="3ED6F32E"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CNPJ</w:t>
      </w:r>
    </w:p>
    <w:p w14:paraId="573C0E8A"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ENDEREÇO</w:t>
      </w:r>
    </w:p>
    <w:p w14:paraId="3606B460"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p>
    <w:p w14:paraId="3A42A476" w14:textId="77777777" w:rsidR="003114AC" w:rsidRPr="001846AC" w:rsidRDefault="003114AC" w:rsidP="00A507DD">
      <w:pPr>
        <w:widowControl w:val="0"/>
        <w:tabs>
          <w:tab w:val="left" w:pos="709"/>
          <w:tab w:val="right" w:pos="9710"/>
        </w:tabs>
        <w:autoSpaceDE w:val="0"/>
        <w:autoSpaceDN w:val="0"/>
        <w:adjustRightInd w:val="0"/>
        <w:spacing w:after="120" w:line="360" w:lineRule="auto"/>
        <w:ind w:right="-1"/>
        <w:jc w:val="both"/>
        <w:rPr>
          <w:rFonts w:ascii="Century Gothic" w:hAnsi="Century Gothic" w:cs="Arial"/>
        </w:rPr>
      </w:pPr>
      <w:r w:rsidRPr="001846AC">
        <w:rPr>
          <w:rFonts w:ascii="Century Gothic" w:hAnsi="Century Gothic" w:cs="Arial"/>
        </w:rPr>
        <w:t xml:space="preserve">Através da presente, credenciamos o (a) Senhor (a) _______________________________, portador (a) da Cédula de Identidade n°__________, e CPF n°____________________, a participar da licitação </w:t>
      </w:r>
      <w:r w:rsidRPr="001846AC">
        <w:rPr>
          <w:rFonts w:ascii="Century Gothic" w:hAnsi="Century Gothic" w:cs="Arial"/>
          <w:bCs/>
        </w:rPr>
        <w:t xml:space="preserve">Pregão Presencial n° </w:t>
      </w:r>
      <w:r w:rsidR="00522784" w:rsidRPr="001846AC">
        <w:rPr>
          <w:rFonts w:ascii="Century Gothic" w:hAnsi="Century Gothic" w:cs="Arial"/>
          <w:b/>
          <w:bCs/>
        </w:rPr>
        <w:t>___</w:t>
      </w:r>
      <w:r w:rsidR="00544969" w:rsidRPr="001846AC">
        <w:rPr>
          <w:rFonts w:ascii="Century Gothic" w:hAnsi="Century Gothic" w:cs="Arial"/>
          <w:b/>
          <w:bCs/>
        </w:rPr>
        <w:t>/202</w:t>
      </w:r>
      <w:r w:rsidR="00522784" w:rsidRPr="001846AC">
        <w:rPr>
          <w:rFonts w:ascii="Century Gothic" w:hAnsi="Century Gothic" w:cs="Arial"/>
          <w:b/>
          <w:bCs/>
        </w:rPr>
        <w:t>3</w:t>
      </w:r>
      <w:r w:rsidRPr="001846AC">
        <w:rPr>
          <w:rFonts w:ascii="Century Gothic" w:hAnsi="Century Gothic" w:cs="Arial"/>
          <w:bCs/>
        </w:rPr>
        <w:t xml:space="preserve">, </w:t>
      </w:r>
      <w:r w:rsidRPr="001846AC">
        <w:rPr>
          <w:rFonts w:ascii="Century Gothic" w:hAnsi="Century Gothic" w:cs="Arial"/>
        </w:rPr>
        <w:t>instaurado pelo Município de Querência, na qualidade de representante legal, outorgando-lhe poderes para pronunciar-se em nome da empresa _________________________________, bem como formular lances verbais, recorrer e praticar todos os demais atos inerentes ao certame.</w:t>
      </w:r>
    </w:p>
    <w:p w14:paraId="29AC17B0" w14:textId="77777777" w:rsidR="003114AC" w:rsidRPr="001846AC" w:rsidRDefault="003114AC" w:rsidP="003114AC">
      <w:pPr>
        <w:widowControl w:val="0"/>
        <w:tabs>
          <w:tab w:val="left" w:pos="709"/>
          <w:tab w:val="right" w:pos="9710"/>
        </w:tabs>
        <w:autoSpaceDE w:val="0"/>
        <w:autoSpaceDN w:val="0"/>
        <w:adjustRightInd w:val="0"/>
        <w:spacing w:after="120"/>
        <w:ind w:right="-1"/>
        <w:jc w:val="both"/>
        <w:rPr>
          <w:rFonts w:ascii="Century Gothic" w:hAnsi="Century Gothic" w:cs="Arial"/>
        </w:rPr>
      </w:pPr>
    </w:p>
    <w:p w14:paraId="4A158617" w14:textId="77777777" w:rsidR="003114AC" w:rsidRPr="001846AC" w:rsidRDefault="003114AC" w:rsidP="003114AC">
      <w:pPr>
        <w:widowControl w:val="0"/>
        <w:tabs>
          <w:tab w:val="left" w:pos="709"/>
          <w:tab w:val="left" w:pos="7899"/>
        </w:tabs>
        <w:autoSpaceDE w:val="0"/>
        <w:autoSpaceDN w:val="0"/>
        <w:adjustRightInd w:val="0"/>
        <w:spacing w:after="120"/>
        <w:ind w:right="-1"/>
        <w:jc w:val="both"/>
        <w:rPr>
          <w:rFonts w:ascii="Century Gothic" w:hAnsi="Century Gothic" w:cs="Arial"/>
        </w:rPr>
      </w:pPr>
    </w:p>
    <w:p w14:paraId="36C60150"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r w:rsidRPr="001846AC">
        <w:rPr>
          <w:rFonts w:ascii="Century Gothic" w:hAnsi="Century Gothic" w:cs="Arial"/>
        </w:rPr>
        <w:t>Local e data:</w:t>
      </w:r>
    </w:p>
    <w:p w14:paraId="652D358C"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rPr>
      </w:pPr>
    </w:p>
    <w:p w14:paraId="126C33BF"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rPr>
      </w:pPr>
      <w:r w:rsidRPr="001846AC">
        <w:rPr>
          <w:rFonts w:ascii="Century Gothic" w:hAnsi="Century Gothic" w:cs="Arial"/>
        </w:rPr>
        <w:t>_____________________________________</w:t>
      </w:r>
    </w:p>
    <w:p w14:paraId="5C09F1D7" w14:textId="77777777" w:rsidR="003114AC" w:rsidRPr="001846AC" w:rsidRDefault="003114AC" w:rsidP="003114AC">
      <w:pPr>
        <w:widowControl w:val="0"/>
        <w:tabs>
          <w:tab w:val="left" w:pos="709"/>
        </w:tabs>
        <w:autoSpaceDE w:val="0"/>
        <w:autoSpaceDN w:val="0"/>
        <w:adjustRightInd w:val="0"/>
        <w:spacing w:after="120"/>
        <w:ind w:right="-1"/>
        <w:jc w:val="center"/>
        <w:rPr>
          <w:rFonts w:ascii="Century Gothic" w:hAnsi="Century Gothic" w:cs="Arial"/>
          <w:b/>
        </w:rPr>
      </w:pPr>
      <w:r w:rsidRPr="001846AC">
        <w:rPr>
          <w:rFonts w:ascii="Century Gothic" w:hAnsi="Century Gothic" w:cs="Arial"/>
        </w:rPr>
        <w:t>Nome e qualificação do representante legal da empresa</w:t>
      </w:r>
    </w:p>
    <w:p w14:paraId="048F9B94" w14:textId="77777777" w:rsidR="003114AC" w:rsidRPr="001846AC" w:rsidRDefault="003114AC" w:rsidP="003114AC">
      <w:pPr>
        <w:keepNext/>
        <w:tabs>
          <w:tab w:val="left" w:pos="709"/>
        </w:tabs>
        <w:spacing w:after="120"/>
        <w:ind w:right="-1"/>
        <w:jc w:val="center"/>
        <w:outlineLvl w:val="1"/>
        <w:rPr>
          <w:rFonts w:ascii="Century Gothic" w:hAnsi="Century Gothic" w:cs="Arial"/>
          <w:b/>
        </w:rPr>
      </w:pPr>
    </w:p>
    <w:p w14:paraId="14502169" w14:textId="77777777" w:rsidR="003114AC" w:rsidRPr="001846AC" w:rsidRDefault="003114AC" w:rsidP="003114AC">
      <w:pPr>
        <w:spacing w:after="120"/>
        <w:rPr>
          <w:rFonts w:ascii="Century Gothic" w:hAnsi="Century Gothic"/>
        </w:rPr>
      </w:pPr>
    </w:p>
    <w:p w14:paraId="611E65CD" w14:textId="77777777" w:rsidR="00B37C92" w:rsidRPr="001846AC" w:rsidRDefault="00B37C92" w:rsidP="003114AC">
      <w:pPr>
        <w:spacing w:after="120"/>
        <w:rPr>
          <w:rFonts w:ascii="Century Gothic" w:hAnsi="Century Gothic"/>
        </w:rPr>
      </w:pPr>
    </w:p>
    <w:p w14:paraId="66344D33" w14:textId="77777777" w:rsidR="00B37C92" w:rsidRPr="001846AC" w:rsidRDefault="00B37C92" w:rsidP="003114AC">
      <w:pPr>
        <w:spacing w:after="120"/>
        <w:rPr>
          <w:rFonts w:ascii="Century Gothic" w:hAnsi="Century Gothic"/>
        </w:rPr>
      </w:pPr>
    </w:p>
    <w:p w14:paraId="7F8294A9" w14:textId="77777777" w:rsidR="00911060" w:rsidRPr="001846AC" w:rsidRDefault="00911060" w:rsidP="003114AC">
      <w:pPr>
        <w:spacing w:after="120"/>
        <w:rPr>
          <w:rFonts w:ascii="Century Gothic" w:hAnsi="Century Gothic"/>
        </w:rPr>
      </w:pPr>
    </w:p>
    <w:p w14:paraId="4F8E1041" w14:textId="77777777" w:rsidR="00911060" w:rsidRPr="001846AC" w:rsidRDefault="00911060" w:rsidP="003114AC">
      <w:pPr>
        <w:spacing w:after="120"/>
        <w:rPr>
          <w:rFonts w:ascii="Century Gothic" w:hAnsi="Century Gothic"/>
        </w:rPr>
      </w:pPr>
    </w:p>
    <w:p w14:paraId="18126701" w14:textId="77777777" w:rsidR="00911060" w:rsidRPr="001846AC" w:rsidRDefault="00911060" w:rsidP="003114AC">
      <w:pPr>
        <w:spacing w:after="120"/>
        <w:rPr>
          <w:rFonts w:ascii="Century Gothic" w:hAnsi="Century Gothic"/>
        </w:rPr>
      </w:pPr>
    </w:p>
    <w:p w14:paraId="15065F97" w14:textId="77777777" w:rsidR="00911060" w:rsidRDefault="00911060" w:rsidP="003114AC">
      <w:pPr>
        <w:spacing w:after="120"/>
        <w:rPr>
          <w:rFonts w:ascii="Century Gothic" w:hAnsi="Century Gothic"/>
        </w:rPr>
      </w:pPr>
    </w:p>
    <w:p w14:paraId="5291205D" w14:textId="77777777" w:rsidR="00B01B5F" w:rsidRDefault="00B01B5F" w:rsidP="003114AC">
      <w:pPr>
        <w:spacing w:after="120"/>
        <w:rPr>
          <w:rFonts w:ascii="Century Gothic" w:hAnsi="Century Gothic"/>
        </w:rPr>
      </w:pPr>
    </w:p>
    <w:p w14:paraId="49379F04" w14:textId="77777777" w:rsidR="00B01B5F" w:rsidRDefault="00B01B5F" w:rsidP="003114AC">
      <w:pPr>
        <w:spacing w:after="120"/>
        <w:rPr>
          <w:rFonts w:ascii="Century Gothic" w:hAnsi="Century Gothic"/>
        </w:rPr>
      </w:pPr>
    </w:p>
    <w:p w14:paraId="1C0A6DB2" w14:textId="77777777" w:rsidR="00B01B5F" w:rsidRDefault="00B01B5F" w:rsidP="003114AC">
      <w:pPr>
        <w:spacing w:after="120"/>
        <w:rPr>
          <w:rFonts w:ascii="Century Gothic" w:hAnsi="Century Gothic"/>
        </w:rPr>
      </w:pPr>
    </w:p>
    <w:p w14:paraId="5DEC01D9" w14:textId="77777777" w:rsidR="00B01B5F" w:rsidRPr="001846AC" w:rsidRDefault="00B01B5F" w:rsidP="003114AC">
      <w:pPr>
        <w:spacing w:after="120"/>
        <w:rPr>
          <w:rFonts w:ascii="Century Gothic" w:hAnsi="Century Gothic"/>
        </w:rPr>
      </w:pPr>
    </w:p>
    <w:p w14:paraId="308DEF9C" w14:textId="77777777" w:rsidR="00911060" w:rsidRPr="001846AC" w:rsidRDefault="00911060" w:rsidP="003114AC">
      <w:pPr>
        <w:spacing w:after="120"/>
        <w:rPr>
          <w:rFonts w:ascii="Century Gothic" w:hAnsi="Century Gothic"/>
        </w:rPr>
      </w:pPr>
    </w:p>
    <w:p w14:paraId="502DFFA6" w14:textId="77777777" w:rsidR="00B37C92" w:rsidRPr="001846AC" w:rsidRDefault="00B37C92" w:rsidP="003114AC">
      <w:pPr>
        <w:spacing w:after="120"/>
        <w:rPr>
          <w:rFonts w:ascii="Century Gothic" w:hAnsi="Century Gothic"/>
        </w:rPr>
      </w:pPr>
    </w:p>
    <w:p w14:paraId="0FB56431" w14:textId="77777777" w:rsidR="00B37C92" w:rsidRPr="001846AC" w:rsidRDefault="00B37C92" w:rsidP="003114AC">
      <w:pPr>
        <w:spacing w:after="120"/>
        <w:rPr>
          <w:rFonts w:ascii="Century Gothic" w:hAnsi="Century Gothic"/>
        </w:rPr>
      </w:pPr>
    </w:p>
    <w:p w14:paraId="3CD159F5" w14:textId="77777777" w:rsidR="003114AC" w:rsidRPr="001846AC" w:rsidRDefault="003114AC" w:rsidP="003114AC">
      <w:pPr>
        <w:widowControl w:val="0"/>
        <w:tabs>
          <w:tab w:val="left" w:pos="709"/>
          <w:tab w:val="left" w:leader="dot" w:pos="3979"/>
        </w:tabs>
        <w:autoSpaceDE w:val="0"/>
        <w:autoSpaceDN w:val="0"/>
        <w:adjustRightInd w:val="0"/>
        <w:spacing w:after="120"/>
        <w:ind w:right="-1"/>
        <w:jc w:val="center"/>
        <w:rPr>
          <w:rFonts w:ascii="Century Gothic" w:hAnsi="Century Gothic" w:cs="Arial"/>
          <w:bCs/>
        </w:rPr>
      </w:pPr>
      <w:r w:rsidRPr="001846AC">
        <w:rPr>
          <w:rFonts w:ascii="Century Gothic" w:hAnsi="Century Gothic" w:cs="Arial"/>
          <w:b/>
        </w:rPr>
        <w:lastRenderedPageBreak/>
        <w:t>ANEXO VIII</w:t>
      </w:r>
    </w:p>
    <w:p w14:paraId="4674E1A6" w14:textId="77777777" w:rsidR="003114AC" w:rsidRPr="001846AC" w:rsidRDefault="003114AC" w:rsidP="003114AC">
      <w:pPr>
        <w:tabs>
          <w:tab w:val="left" w:pos="709"/>
        </w:tabs>
        <w:spacing w:after="120"/>
        <w:ind w:right="-1"/>
        <w:jc w:val="center"/>
        <w:rPr>
          <w:rFonts w:ascii="Century Gothic" w:hAnsi="Century Gothic" w:cs="Arial"/>
          <w:b/>
        </w:rPr>
      </w:pPr>
      <w:r w:rsidRPr="001846AC">
        <w:rPr>
          <w:rFonts w:ascii="Century Gothic" w:hAnsi="Century Gothic" w:cs="Arial"/>
          <w:b/>
        </w:rPr>
        <w:t>ATA DE</w:t>
      </w:r>
      <w:r w:rsidR="008A7A94" w:rsidRPr="001846AC">
        <w:rPr>
          <w:rFonts w:ascii="Century Gothic" w:hAnsi="Century Gothic" w:cs="Arial"/>
          <w:b/>
        </w:rPr>
        <w:t xml:space="preserve"> REGISTRO DE PREÇOS N. ____/202</w:t>
      </w:r>
      <w:r w:rsidR="00522784" w:rsidRPr="001846AC">
        <w:rPr>
          <w:rFonts w:ascii="Century Gothic" w:hAnsi="Century Gothic" w:cs="Arial"/>
          <w:b/>
        </w:rPr>
        <w:t>3</w:t>
      </w:r>
    </w:p>
    <w:p w14:paraId="0D016863" w14:textId="77777777" w:rsidR="003114AC" w:rsidRPr="001846AC" w:rsidRDefault="003114AC" w:rsidP="003114AC">
      <w:pPr>
        <w:widowControl w:val="0"/>
        <w:tabs>
          <w:tab w:val="left" w:pos="709"/>
          <w:tab w:val="center" w:pos="4779"/>
          <w:tab w:val="right" w:pos="9198"/>
        </w:tabs>
        <w:autoSpaceDE w:val="0"/>
        <w:autoSpaceDN w:val="0"/>
        <w:adjustRightInd w:val="0"/>
        <w:spacing w:after="120"/>
        <w:ind w:right="-1"/>
        <w:jc w:val="both"/>
        <w:rPr>
          <w:rFonts w:ascii="Century Gothic" w:hAnsi="Century Gothic" w:cs="Arial"/>
        </w:rPr>
      </w:pPr>
      <w:r w:rsidRPr="001846AC">
        <w:rPr>
          <w:rFonts w:ascii="Century Gothic" w:hAnsi="Century Gothic" w:cs="Arial"/>
        </w:rPr>
        <w:t>O Município de Querência, com sede na Ave</w:t>
      </w:r>
      <w:r w:rsidRPr="001846AC">
        <w:rPr>
          <w:rFonts w:ascii="Century Gothic" w:hAnsi="Century Gothic" w:cs="Arial"/>
        </w:rPr>
        <w:tab/>
      </w:r>
      <w:proofErr w:type="spellStart"/>
      <w:r w:rsidRPr="001846AC">
        <w:rPr>
          <w:rFonts w:ascii="Century Gothic" w:hAnsi="Century Gothic" w:cs="Arial"/>
        </w:rPr>
        <w:t>nida</w:t>
      </w:r>
      <w:proofErr w:type="spellEnd"/>
      <w:r w:rsidRPr="001846AC">
        <w:rPr>
          <w:rFonts w:ascii="Century Gothic" w:hAnsi="Century Gothic" w:cs="Arial"/>
        </w:rPr>
        <w:t xml:space="preserve"> Cuiabá, na Quadra 01, Lote 09, no Setor C, na cidade de Querência-MT, inscrita no CNPJ/MF sob o nº 37.465.002/0001-66, neste ato representada pelo Prefeito Municipal, </w:t>
      </w:r>
      <w:r w:rsidRPr="001846AC">
        <w:rPr>
          <w:rFonts w:ascii="Century Gothic" w:hAnsi="Century Gothic" w:cs="Arial"/>
          <w:b/>
        </w:rPr>
        <w:t xml:space="preserve">Fernando </w:t>
      </w:r>
      <w:proofErr w:type="spellStart"/>
      <w:r w:rsidRPr="001846AC">
        <w:rPr>
          <w:rFonts w:ascii="Century Gothic" w:hAnsi="Century Gothic" w:cs="Arial"/>
          <w:b/>
        </w:rPr>
        <w:t>Gorgen</w:t>
      </w:r>
      <w:proofErr w:type="spellEnd"/>
      <w:r w:rsidRPr="001846AC">
        <w:rPr>
          <w:rFonts w:ascii="Century Gothic" w:hAnsi="Century Gothic" w:cs="Arial"/>
        </w:rPr>
        <w:t xml:space="preserve">, considerando o julgamento da licitação na modalidade de pregão, na forma presencial, para REGISTRO DE PREÇOS nº </w:t>
      </w:r>
      <w:proofErr w:type="spellStart"/>
      <w:r w:rsidRPr="001846AC">
        <w:rPr>
          <w:rFonts w:ascii="Century Gothic" w:hAnsi="Century Gothic" w:cs="Arial"/>
          <w:b/>
        </w:rPr>
        <w:t>xx</w:t>
      </w:r>
      <w:proofErr w:type="spellEnd"/>
      <w:r w:rsidRPr="001846AC">
        <w:rPr>
          <w:rFonts w:ascii="Century Gothic" w:hAnsi="Century Gothic" w:cs="Arial"/>
          <w:b/>
        </w:rPr>
        <w:t>/202</w:t>
      </w:r>
      <w:r w:rsidR="00522784" w:rsidRPr="001846AC">
        <w:rPr>
          <w:rFonts w:ascii="Century Gothic" w:hAnsi="Century Gothic" w:cs="Arial"/>
          <w:b/>
        </w:rPr>
        <w:t>3</w:t>
      </w:r>
      <w:r w:rsidRPr="001846AC">
        <w:rPr>
          <w:rFonts w:ascii="Century Gothic" w:hAnsi="Century Gothic" w:cs="Arial"/>
        </w:rPr>
        <w:t xml:space="preserve">, publicada no DOC-TCE/MT de </w:t>
      </w:r>
      <w:r w:rsidRPr="001846AC">
        <w:rPr>
          <w:rFonts w:ascii="Century Gothic" w:hAnsi="Century Gothic" w:cs="Arial"/>
        </w:rPr>
        <w:softHyphen/>
      </w:r>
      <w:r w:rsidRPr="001846AC">
        <w:rPr>
          <w:rFonts w:ascii="Century Gothic" w:hAnsi="Century Gothic" w:cs="Arial"/>
        </w:rPr>
        <w:softHyphen/>
      </w:r>
      <w:r w:rsidRPr="001846AC">
        <w:rPr>
          <w:rFonts w:ascii="Century Gothic" w:hAnsi="Century Gothic" w:cs="Arial"/>
        </w:rPr>
        <w:softHyphen/>
      </w:r>
      <w:r w:rsidRPr="001846AC">
        <w:rPr>
          <w:rFonts w:ascii="Century Gothic" w:hAnsi="Century Gothic" w:cs="Arial"/>
        </w:rPr>
        <w:softHyphen/>
      </w:r>
      <w:r w:rsidRPr="001846AC">
        <w:rPr>
          <w:rFonts w:ascii="Century Gothic" w:hAnsi="Century Gothic" w:cs="Arial"/>
        </w:rPr>
        <w:softHyphen/>
      </w:r>
      <w:r w:rsidRPr="001846AC">
        <w:rPr>
          <w:rFonts w:ascii="Century Gothic" w:hAnsi="Century Gothic" w:cs="Arial"/>
        </w:rPr>
        <w:softHyphen/>
      </w:r>
      <w:r w:rsidRPr="001846AC">
        <w:rPr>
          <w:rFonts w:ascii="Century Gothic" w:hAnsi="Century Gothic" w:cs="Arial"/>
        </w:rPr>
        <w:softHyphen/>
        <w:t>____/_____/202</w:t>
      </w:r>
      <w:r w:rsidR="00544969" w:rsidRPr="001846AC">
        <w:rPr>
          <w:rFonts w:ascii="Century Gothic" w:hAnsi="Century Gothic" w:cs="Arial"/>
        </w:rPr>
        <w:t>2</w:t>
      </w:r>
      <w:r w:rsidRPr="001846AC">
        <w:rPr>
          <w:rFonts w:ascii="Century Gothic" w:hAnsi="Century Gothic" w:cs="Arial"/>
        </w:rPr>
        <w:t xml:space="preserve">, processo administrativo nº </w:t>
      </w:r>
      <w:proofErr w:type="spellStart"/>
      <w:r w:rsidRPr="001846AC">
        <w:rPr>
          <w:rFonts w:ascii="Century Gothic" w:hAnsi="Century Gothic" w:cs="Arial"/>
          <w:b/>
        </w:rPr>
        <w:t>xx</w:t>
      </w:r>
      <w:proofErr w:type="spellEnd"/>
      <w:r w:rsidRPr="001846AC">
        <w:rPr>
          <w:rFonts w:ascii="Century Gothic" w:hAnsi="Century Gothic" w:cs="Arial"/>
          <w:b/>
        </w:rPr>
        <w:t>/202</w:t>
      </w:r>
      <w:r w:rsidR="00522784" w:rsidRPr="001846AC">
        <w:rPr>
          <w:rFonts w:ascii="Century Gothic" w:hAnsi="Century Gothic" w:cs="Arial"/>
          <w:b/>
        </w:rPr>
        <w:t>3</w:t>
      </w:r>
      <w:r w:rsidRPr="001846AC">
        <w:rPr>
          <w:rFonts w:ascii="Century Gothic" w:hAnsi="Century Gothic" w:cs="Arial"/>
        </w:rPr>
        <w:t xml:space="preserve"> RESOLVE registrar os preços da empresa indicada e qualificada nesta ATA, de acordo com a classificação por ela alcançada e na  quantidade cotada, atendendo as condições previstas no edital, sujeitando-se as partes às normas constantes na Lei nº 8.666, de 21 de junho de 1993 e suas alterações, no </w:t>
      </w:r>
      <w:r w:rsidRPr="001846AC">
        <w:rPr>
          <w:rFonts w:ascii="Century Gothic" w:hAnsi="Century Gothic" w:cs="Arial"/>
          <w:iCs/>
        </w:rPr>
        <w:t>Decreto nº 7.892, de 23 de janeiro de 2013,</w:t>
      </w:r>
      <w:r w:rsidRPr="001846AC">
        <w:rPr>
          <w:rFonts w:ascii="Century Gothic" w:hAnsi="Century Gothic" w:cs="Arial"/>
        </w:rPr>
        <w:t xml:space="preserve"> e em conformidade com as disposições a seguir:</w:t>
      </w:r>
    </w:p>
    <w:p w14:paraId="0A0E5198" w14:textId="77777777" w:rsidR="003114AC" w:rsidRPr="001846AC" w:rsidRDefault="003114AC" w:rsidP="003114AC">
      <w:pPr>
        <w:widowControl w:val="0"/>
        <w:tabs>
          <w:tab w:val="left" w:pos="709"/>
          <w:tab w:val="center" w:pos="4779"/>
          <w:tab w:val="right" w:pos="9198"/>
        </w:tabs>
        <w:autoSpaceDE w:val="0"/>
        <w:autoSpaceDN w:val="0"/>
        <w:adjustRightInd w:val="0"/>
        <w:spacing w:after="120"/>
        <w:ind w:right="-1"/>
        <w:jc w:val="both"/>
        <w:rPr>
          <w:rFonts w:ascii="Century Gothic" w:hAnsi="Century Gothic" w:cs="Arial"/>
        </w:rPr>
      </w:pPr>
    </w:p>
    <w:p w14:paraId="625CED76" w14:textId="77777777" w:rsidR="003114AC" w:rsidRPr="001846AC" w:rsidRDefault="003114AC" w:rsidP="003114AC">
      <w:pPr>
        <w:tabs>
          <w:tab w:val="left" w:pos="709"/>
        </w:tabs>
        <w:spacing w:after="120"/>
        <w:ind w:right="-1"/>
        <w:contextualSpacing/>
        <w:jc w:val="both"/>
        <w:rPr>
          <w:rFonts w:ascii="Century Gothic" w:hAnsi="Century Gothic" w:cs="Arial"/>
          <w:b/>
          <w:bCs/>
        </w:rPr>
      </w:pPr>
      <w:r w:rsidRPr="001846AC">
        <w:rPr>
          <w:rFonts w:ascii="Century Gothic" w:hAnsi="Century Gothic" w:cs="Arial"/>
          <w:b/>
          <w:bCs/>
        </w:rPr>
        <w:t>1-DO OBJETO</w:t>
      </w:r>
    </w:p>
    <w:p w14:paraId="220EBF61" w14:textId="1A2731B3" w:rsidR="003114AC" w:rsidRPr="001846AC" w:rsidRDefault="003114AC" w:rsidP="003114AC">
      <w:pPr>
        <w:widowControl w:val="0"/>
        <w:tabs>
          <w:tab w:val="left" w:pos="6379"/>
        </w:tabs>
        <w:adjustRightInd w:val="0"/>
        <w:spacing w:after="120"/>
        <w:jc w:val="both"/>
        <w:rPr>
          <w:rFonts w:ascii="Century Gothic" w:hAnsi="Century Gothic" w:cs="Arial"/>
        </w:rPr>
      </w:pPr>
      <w:r w:rsidRPr="001846AC">
        <w:rPr>
          <w:rFonts w:ascii="Century Gothic" w:hAnsi="Century Gothic" w:cs="Arial"/>
        </w:rPr>
        <w:t xml:space="preserve"> </w:t>
      </w:r>
      <w:r w:rsidRPr="001846AC">
        <w:rPr>
          <w:rFonts w:ascii="Century Gothic" w:hAnsi="Century Gothic" w:cs="Calibri"/>
        </w:rPr>
        <w:t>1.1.</w:t>
      </w:r>
      <w:r w:rsidR="00A507DD" w:rsidRPr="001846AC">
        <w:rPr>
          <w:rFonts w:ascii="Century Gothic" w:hAnsi="Century Gothic" w:cs="Calibri"/>
        </w:rPr>
        <w:t xml:space="preserve"> </w:t>
      </w:r>
      <w:r w:rsidR="00B911D0">
        <w:rPr>
          <w:rFonts w:ascii="Century Gothic" w:hAnsi="Century Gothic" w:cs="Calibri"/>
        </w:rPr>
        <w:t xml:space="preserve">registro </w:t>
      </w:r>
      <w:r w:rsidR="00B911D0" w:rsidRPr="001846AC">
        <w:rPr>
          <w:rFonts w:ascii="Century Gothic" w:hAnsi="Century Gothic" w:cs="Calibri"/>
        </w:rPr>
        <w:t xml:space="preserve">para </w:t>
      </w:r>
      <w:r w:rsidR="00B911D0">
        <w:rPr>
          <w:rFonts w:ascii="Century Gothic" w:hAnsi="Century Gothic" w:cs="Calibri"/>
        </w:rPr>
        <w:t xml:space="preserve">futura eventual </w:t>
      </w:r>
      <w:r w:rsidR="00B911D0" w:rsidRPr="001846AC">
        <w:rPr>
          <w:rFonts w:ascii="Century Gothic" w:hAnsi="Century Gothic" w:cs="Calibri"/>
        </w:rPr>
        <w:t xml:space="preserve">Contratação de empresa especializada </w:t>
      </w:r>
      <w:r w:rsidR="00B911D0" w:rsidRPr="00472F83">
        <w:rPr>
          <w:rFonts w:ascii="Century Gothic" w:hAnsi="Century Gothic" w:cs="CIDFont+F6"/>
          <w:lang w:eastAsia="en-US"/>
        </w:rPr>
        <w:t>execução de</w:t>
      </w:r>
      <w:r w:rsidR="00B911D0">
        <w:rPr>
          <w:rFonts w:ascii="Century Gothic" w:hAnsi="Century Gothic" w:cs="CIDFont+F6"/>
          <w:lang w:eastAsia="en-US"/>
        </w:rPr>
        <w:t xml:space="preserve"> t</w:t>
      </w:r>
      <w:r w:rsidR="00B911D0" w:rsidRPr="00472F83">
        <w:rPr>
          <w:rFonts w:ascii="Century Gothic" w:hAnsi="Century Gothic" w:cs="CIDFont+F6"/>
          <w:lang w:eastAsia="en-US"/>
        </w:rPr>
        <w:t>ratamento superficial duplo (</w:t>
      </w:r>
      <w:proofErr w:type="spellStart"/>
      <w:r w:rsidR="00B911D0" w:rsidRPr="00472F83">
        <w:rPr>
          <w:rFonts w:ascii="Century Gothic" w:hAnsi="Century Gothic" w:cs="CIDFont+F6"/>
          <w:lang w:eastAsia="en-US"/>
        </w:rPr>
        <w:t>tsd</w:t>
      </w:r>
      <w:proofErr w:type="spellEnd"/>
      <w:r w:rsidR="00B911D0" w:rsidRPr="00472F83">
        <w:rPr>
          <w:rFonts w:ascii="Century Gothic" w:hAnsi="Century Gothic" w:cs="CIDFont+F6"/>
          <w:lang w:eastAsia="en-US"/>
        </w:rPr>
        <w:t>) com banho</w:t>
      </w:r>
      <w:r w:rsidR="00B911D0">
        <w:rPr>
          <w:rFonts w:ascii="Century Gothic" w:hAnsi="Century Gothic" w:cs="CIDFont+F6"/>
          <w:lang w:eastAsia="en-US"/>
        </w:rPr>
        <w:t xml:space="preserve"> d</w:t>
      </w:r>
      <w:r w:rsidR="00B911D0" w:rsidRPr="00472F83">
        <w:rPr>
          <w:rFonts w:ascii="Century Gothic" w:hAnsi="Century Gothic" w:cs="CIDFont+F6"/>
          <w:lang w:eastAsia="en-US"/>
        </w:rPr>
        <w:t>iluído</w:t>
      </w:r>
      <w:r w:rsidR="00F467AA" w:rsidRPr="001846AC">
        <w:rPr>
          <w:rFonts w:ascii="Century Gothic" w:hAnsi="Century Gothic" w:cs="Arial"/>
        </w:rPr>
        <w:t xml:space="preserve">, </w:t>
      </w:r>
      <w:r w:rsidRPr="001846AC">
        <w:rPr>
          <w:rFonts w:ascii="Century Gothic" w:hAnsi="Century Gothic" w:cs="Arial"/>
        </w:rPr>
        <w:t>conforme condições, quantidade e exigências estabelecidas neste instrumento</w:t>
      </w:r>
      <w:r w:rsidRPr="001846AC">
        <w:rPr>
          <w:rFonts w:ascii="Century Gothic" w:hAnsi="Century Gothic" w:cs="Calibri"/>
        </w:rPr>
        <w:t xml:space="preserve">, anexo do edital de Pregão nº </w:t>
      </w:r>
      <w:proofErr w:type="spellStart"/>
      <w:r w:rsidRPr="001846AC">
        <w:rPr>
          <w:rFonts w:ascii="Century Gothic" w:hAnsi="Century Gothic" w:cs="Calibri"/>
        </w:rPr>
        <w:t>xx</w:t>
      </w:r>
      <w:proofErr w:type="spellEnd"/>
      <w:r w:rsidRPr="001846AC">
        <w:rPr>
          <w:rFonts w:ascii="Century Gothic" w:hAnsi="Century Gothic" w:cs="Calibri"/>
        </w:rPr>
        <w:t>/202</w:t>
      </w:r>
      <w:r w:rsidR="00522784" w:rsidRPr="001846AC">
        <w:rPr>
          <w:rFonts w:ascii="Century Gothic" w:hAnsi="Century Gothic" w:cs="Calibri"/>
        </w:rPr>
        <w:t>3</w:t>
      </w:r>
      <w:r w:rsidRPr="001846AC">
        <w:rPr>
          <w:rFonts w:ascii="Century Gothic" w:hAnsi="Century Gothic" w:cs="Calibri"/>
        </w:rPr>
        <w:t>, que é parte integrante desta Ata, assim como a proposta vencedora, independentemente de transcrição.</w:t>
      </w:r>
    </w:p>
    <w:p w14:paraId="2AD0BB37" w14:textId="77777777" w:rsidR="003114AC" w:rsidRPr="001846AC" w:rsidRDefault="003114AC" w:rsidP="003114AC">
      <w:pPr>
        <w:widowControl w:val="0"/>
        <w:tabs>
          <w:tab w:val="left" w:pos="709"/>
          <w:tab w:val="left" w:pos="6379"/>
        </w:tabs>
        <w:autoSpaceDE w:val="0"/>
        <w:autoSpaceDN w:val="0"/>
        <w:adjustRightInd w:val="0"/>
        <w:spacing w:after="120"/>
        <w:ind w:right="-1"/>
        <w:contextualSpacing/>
        <w:jc w:val="both"/>
        <w:rPr>
          <w:rFonts w:ascii="Century Gothic" w:hAnsi="Century Gothic" w:cs="Arial"/>
          <w:bCs/>
        </w:rPr>
      </w:pPr>
    </w:p>
    <w:p w14:paraId="24AAF1B1" w14:textId="77777777" w:rsidR="003114AC" w:rsidRPr="001846AC" w:rsidRDefault="003114AC" w:rsidP="003114AC">
      <w:pPr>
        <w:widowControl w:val="0"/>
        <w:tabs>
          <w:tab w:val="left" w:leader="dot" w:pos="284"/>
          <w:tab w:val="left" w:pos="709"/>
        </w:tabs>
        <w:autoSpaceDE w:val="0"/>
        <w:autoSpaceDN w:val="0"/>
        <w:adjustRightInd w:val="0"/>
        <w:spacing w:after="120"/>
        <w:ind w:right="-1"/>
        <w:contextualSpacing/>
        <w:jc w:val="both"/>
        <w:rPr>
          <w:rFonts w:ascii="Century Gothic" w:hAnsi="Century Gothic" w:cs="Arial"/>
          <w:bCs/>
        </w:rPr>
      </w:pPr>
      <w:r w:rsidRPr="001846AC">
        <w:rPr>
          <w:rFonts w:ascii="Century Gothic" w:hAnsi="Century Gothic" w:cs="Arial"/>
          <w:b/>
          <w:bCs/>
        </w:rPr>
        <w:t xml:space="preserve">2-DOS PREÇOS, ESPECIFICAÇÕES E QUANTITATIVOS. </w:t>
      </w:r>
    </w:p>
    <w:p w14:paraId="4D06DC6E" w14:textId="77777777" w:rsidR="003114AC" w:rsidRPr="001846AC" w:rsidRDefault="003114AC" w:rsidP="003114AC">
      <w:pPr>
        <w:tabs>
          <w:tab w:val="left" w:pos="709"/>
        </w:tabs>
        <w:autoSpaceDE w:val="0"/>
        <w:autoSpaceDN w:val="0"/>
        <w:adjustRightInd w:val="0"/>
        <w:spacing w:after="120"/>
        <w:ind w:right="-1"/>
        <w:contextualSpacing/>
        <w:jc w:val="both"/>
        <w:rPr>
          <w:rFonts w:ascii="Century Gothic" w:hAnsi="Century Gothic" w:cs="Arial"/>
        </w:rPr>
      </w:pPr>
      <w:r w:rsidRPr="001846AC">
        <w:rPr>
          <w:rFonts w:ascii="Century Gothic" w:hAnsi="Century Gothic" w:cs="Arial"/>
        </w:rPr>
        <w:t xml:space="preserve">O preço registrado, as especificações do objeto e as demais condições ofertadas na(s) proposta(s) são as que seguem: </w:t>
      </w:r>
    </w:p>
    <w:tbl>
      <w:tblPr>
        <w:tblpPr w:leftFromText="141" w:rightFromText="141" w:vertAnchor="text" w:horzAnchor="margin" w:tblpXSpec="center" w:tblpY="193"/>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02"/>
        <w:gridCol w:w="1005"/>
        <w:gridCol w:w="2472"/>
        <w:gridCol w:w="1616"/>
        <w:gridCol w:w="1134"/>
        <w:gridCol w:w="1584"/>
      </w:tblGrid>
      <w:tr w:rsidR="00B92045" w:rsidRPr="001846AC" w14:paraId="05C62017" w14:textId="77777777" w:rsidTr="008469B6">
        <w:trPr>
          <w:trHeight w:val="981"/>
        </w:trPr>
        <w:tc>
          <w:tcPr>
            <w:tcW w:w="10232" w:type="dxa"/>
            <w:gridSpan w:val="7"/>
          </w:tcPr>
          <w:p w14:paraId="1B434C98" w14:textId="77777777" w:rsidR="003114AC" w:rsidRPr="001846AC" w:rsidRDefault="003114AC" w:rsidP="003114AC">
            <w:pPr>
              <w:tabs>
                <w:tab w:val="left" w:pos="709"/>
              </w:tabs>
              <w:spacing w:after="120"/>
              <w:ind w:right="-1"/>
              <w:jc w:val="both"/>
              <w:rPr>
                <w:rFonts w:ascii="Century Gothic" w:hAnsi="Century Gothic" w:cs="Arial"/>
                <w:b/>
              </w:rPr>
            </w:pPr>
          </w:p>
          <w:p w14:paraId="7FDE1485" w14:textId="77777777" w:rsidR="003114AC" w:rsidRPr="001846AC" w:rsidRDefault="003114AC" w:rsidP="000B548B">
            <w:pPr>
              <w:widowControl w:val="0"/>
              <w:tabs>
                <w:tab w:val="left" w:pos="709"/>
              </w:tabs>
              <w:autoSpaceDE w:val="0"/>
              <w:autoSpaceDN w:val="0"/>
              <w:adjustRightInd w:val="0"/>
              <w:spacing w:after="120"/>
              <w:ind w:right="-1"/>
              <w:jc w:val="both"/>
              <w:rPr>
                <w:rFonts w:ascii="Century Gothic" w:hAnsi="Century Gothic" w:cs="Arial"/>
                <w:b/>
              </w:rPr>
            </w:pPr>
            <w:r w:rsidRPr="001846AC">
              <w:rPr>
                <w:rFonts w:ascii="Century Gothic" w:hAnsi="Century Gothic" w:cs="Arial"/>
              </w:rPr>
              <w:t xml:space="preserve">Prestador do serviço </w:t>
            </w:r>
            <w:r w:rsidRPr="001846AC">
              <w:rPr>
                <w:rFonts w:ascii="Century Gothic" w:hAnsi="Century Gothic" w:cs="Arial"/>
                <w:i/>
              </w:rPr>
              <w:t>(razão social, CNPJ/MF, endereço, contatos, representante)</w:t>
            </w:r>
          </w:p>
        </w:tc>
      </w:tr>
      <w:tr w:rsidR="00B92045" w:rsidRPr="001846AC" w14:paraId="5DF13D22" w14:textId="77777777" w:rsidTr="008469B6">
        <w:tc>
          <w:tcPr>
            <w:tcW w:w="1519" w:type="dxa"/>
          </w:tcPr>
          <w:p w14:paraId="1CC9C9E1" w14:textId="77777777" w:rsidR="003114AC" w:rsidRPr="001846AC" w:rsidRDefault="006174AB" w:rsidP="003114AC">
            <w:pPr>
              <w:tabs>
                <w:tab w:val="left" w:pos="709"/>
              </w:tabs>
              <w:spacing w:after="120"/>
              <w:ind w:right="-1"/>
              <w:jc w:val="both"/>
              <w:rPr>
                <w:rFonts w:ascii="Century Gothic" w:hAnsi="Century Gothic" w:cs="Arial"/>
                <w:b/>
              </w:rPr>
            </w:pPr>
            <w:r w:rsidRPr="001846AC">
              <w:rPr>
                <w:rFonts w:ascii="Century Gothic" w:hAnsi="Century Gothic" w:cs="Arial"/>
                <w:b/>
              </w:rPr>
              <w:t>LOTE</w:t>
            </w:r>
          </w:p>
        </w:tc>
        <w:tc>
          <w:tcPr>
            <w:tcW w:w="902" w:type="dxa"/>
          </w:tcPr>
          <w:p w14:paraId="04528712" w14:textId="77777777" w:rsidR="003114AC" w:rsidRPr="001846AC" w:rsidRDefault="003114AC" w:rsidP="003114AC">
            <w:pPr>
              <w:tabs>
                <w:tab w:val="left" w:pos="709"/>
              </w:tabs>
              <w:spacing w:after="120"/>
              <w:ind w:right="-1"/>
              <w:jc w:val="both"/>
              <w:rPr>
                <w:rFonts w:ascii="Century Gothic" w:hAnsi="Century Gothic" w:cs="Arial"/>
                <w:b/>
              </w:rPr>
            </w:pPr>
            <w:r w:rsidRPr="001846AC">
              <w:rPr>
                <w:rFonts w:ascii="Century Gothic" w:hAnsi="Century Gothic" w:cs="Arial"/>
                <w:b/>
              </w:rPr>
              <w:t>COD INT</w:t>
            </w:r>
          </w:p>
        </w:tc>
        <w:tc>
          <w:tcPr>
            <w:tcW w:w="1005" w:type="dxa"/>
          </w:tcPr>
          <w:p w14:paraId="6D147835" w14:textId="77777777" w:rsidR="003114AC" w:rsidRPr="001846AC" w:rsidRDefault="003114AC" w:rsidP="003114AC">
            <w:pPr>
              <w:tabs>
                <w:tab w:val="left" w:pos="709"/>
              </w:tabs>
              <w:spacing w:after="120"/>
              <w:ind w:right="-1"/>
              <w:jc w:val="both"/>
              <w:rPr>
                <w:rFonts w:ascii="Century Gothic" w:hAnsi="Century Gothic" w:cs="Arial"/>
                <w:b/>
              </w:rPr>
            </w:pPr>
            <w:r w:rsidRPr="001846AC">
              <w:rPr>
                <w:rFonts w:ascii="Century Gothic" w:hAnsi="Century Gothic" w:cs="Arial"/>
                <w:b/>
              </w:rPr>
              <w:t>QTD</w:t>
            </w:r>
          </w:p>
        </w:tc>
        <w:tc>
          <w:tcPr>
            <w:tcW w:w="2472" w:type="dxa"/>
          </w:tcPr>
          <w:p w14:paraId="45546BB6" w14:textId="77777777" w:rsidR="003114AC" w:rsidRPr="001846AC" w:rsidRDefault="003114AC" w:rsidP="003114AC">
            <w:pPr>
              <w:tabs>
                <w:tab w:val="left" w:pos="709"/>
              </w:tabs>
              <w:spacing w:after="120"/>
              <w:ind w:right="-1"/>
              <w:jc w:val="both"/>
              <w:rPr>
                <w:rFonts w:ascii="Century Gothic" w:hAnsi="Century Gothic" w:cs="Arial"/>
                <w:b/>
              </w:rPr>
            </w:pPr>
            <w:r w:rsidRPr="001846AC">
              <w:rPr>
                <w:rFonts w:ascii="Century Gothic" w:hAnsi="Century Gothic" w:cs="Arial"/>
                <w:b/>
              </w:rPr>
              <w:t>DESCRIÇÃO</w:t>
            </w:r>
          </w:p>
        </w:tc>
        <w:tc>
          <w:tcPr>
            <w:tcW w:w="1616" w:type="dxa"/>
          </w:tcPr>
          <w:p w14:paraId="52B4F2AB" w14:textId="77777777" w:rsidR="003114AC" w:rsidRPr="001846AC" w:rsidRDefault="003114AC" w:rsidP="003114AC">
            <w:pPr>
              <w:tabs>
                <w:tab w:val="left" w:pos="709"/>
              </w:tabs>
              <w:spacing w:after="120"/>
              <w:ind w:right="-1"/>
              <w:jc w:val="both"/>
              <w:rPr>
                <w:rFonts w:ascii="Century Gothic" w:hAnsi="Century Gothic" w:cs="Arial"/>
                <w:b/>
              </w:rPr>
            </w:pPr>
            <w:r w:rsidRPr="001846AC">
              <w:rPr>
                <w:rFonts w:ascii="Century Gothic" w:hAnsi="Century Gothic" w:cs="Arial"/>
                <w:b/>
              </w:rPr>
              <w:t>MARCA</w:t>
            </w:r>
          </w:p>
        </w:tc>
        <w:tc>
          <w:tcPr>
            <w:tcW w:w="1134" w:type="dxa"/>
          </w:tcPr>
          <w:p w14:paraId="02CE63E4" w14:textId="77777777" w:rsidR="003114AC" w:rsidRPr="001846AC" w:rsidRDefault="003114AC" w:rsidP="003114AC">
            <w:pPr>
              <w:tabs>
                <w:tab w:val="left" w:pos="709"/>
              </w:tabs>
              <w:spacing w:after="120"/>
              <w:ind w:right="-1"/>
              <w:jc w:val="both"/>
              <w:rPr>
                <w:rFonts w:ascii="Century Gothic" w:hAnsi="Century Gothic" w:cs="Arial"/>
                <w:b/>
              </w:rPr>
            </w:pPr>
            <w:r w:rsidRPr="001846AC">
              <w:rPr>
                <w:rFonts w:ascii="Century Gothic" w:hAnsi="Century Gothic" w:cs="Arial"/>
                <w:b/>
              </w:rPr>
              <w:t>V.UNIT</w:t>
            </w:r>
          </w:p>
        </w:tc>
        <w:tc>
          <w:tcPr>
            <w:tcW w:w="1584" w:type="dxa"/>
          </w:tcPr>
          <w:p w14:paraId="42DAC62B" w14:textId="77777777" w:rsidR="003114AC" w:rsidRPr="001846AC" w:rsidRDefault="003114AC" w:rsidP="003114AC">
            <w:pPr>
              <w:tabs>
                <w:tab w:val="left" w:pos="709"/>
              </w:tabs>
              <w:spacing w:after="120"/>
              <w:ind w:right="-1"/>
              <w:jc w:val="both"/>
              <w:rPr>
                <w:rFonts w:ascii="Century Gothic" w:hAnsi="Century Gothic" w:cs="Arial"/>
                <w:b/>
              </w:rPr>
            </w:pPr>
            <w:r w:rsidRPr="001846AC">
              <w:rPr>
                <w:rFonts w:ascii="Century Gothic" w:hAnsi="Century Gothic" w:cs="Arial"/>
                <w:b/>
              </w:rPr>
              <w:t>V.TOTAL</w:t>
            </w:r>
          </w:p>
        </w:tc>
      </w:tr>
      <w:tr w:rsidR="00B92045" w:rsidRPr="001846AC" w14:paraId="32112A86" w14:textId="77777777" w:rsidTr="008469B6">
        <w:tc>
          <w:tcPr>
            <w:tcW w:w="1519" w:type="dxa"/>
          </w:tcPr>
          <w:p w14:paraId="0AC32635" w14:textId="77777777" w:rsidR="003114AC" w:rsidRPr="001846AC" w:rsidRDefault="003114AC" w:rsidP="003114AC">
            <w:pPr>
              <w:tabs>
                <w:tab w:val="left" w:pos="709"/>
              </w:tabs>
              <w:spacing w:after="120"/>
              <w:ind w:right="-1"/>
              <w:jc w:val="both"/>
              <w:rPr>
                <w:rFonts w:ascii="Century Gothic" w:hAnsi="Century Gothic" w:cs="Arial"/>
                <w:b/>
              </w:rPr>
            </w:pPr>
          </w:p>
        </w:tc>
        <w:tc>
          <w:tcPr>
            <w:tcW w:w="902" w:type="dxa"/>
          </w:tcPr>
          <w:p w14:paraId="7B9D8575" w14:textId="77777777" w:rsidR="003114AC" w:rsidRPr="001846AC" w:rsidRDefault="003114AC" w:rsidP="003114AC">
            <w:pPr>
              <w:tabs>
                <w:tab w:val="left" w:pos="709"/>
              </w:tabs>
              <w:spacing w:after="120"/>
              <w:ind w:right="-1"/>
              <w:jc w:val="both"/>
              <w:rPr>
                <w:rFonts w:ascii="Century Gothic" w:hAnsi="Century Gothic" w:cs="Arial"/>
                <w:b/>
              </w:rPr>
            </w:pPr>
          </w:p>
        </w:tc>
        <w:tc>
          <w:tcPr>
            <w:tcW w:w="1005" w:type="dxa"/>
          </w:tcPr>
          <w:p w14:paraId="6515E146" w14:textId="77777777" w:rsidR="003114AC" w:rsidRPr="001846AC" w:rsidRDefault="003114AC" w:rsidP="003114AC">
            <w:pPr>
              <w:tabs>
                <w:tab w:val="left" w:pos="709"/>
              </w:tabs>
              <w:spacing w:after="120"/>
              <w:ind w:right="-1"/>
              <w:jc w:val="both"/>
              <w:rPr>
                <w:rFonts w:ascii="Century Gothic" w:hAnsi="Century Gothic" w:cs="Arial"/>
                <w:b/>
              </w:rPr>
            </w:pPr>
          </w:p>
        </w:tc>
        <w:tc>
          <w:tcPr>
            <w:tcW w:w="2472" w:type="dxa"/>
          </w:tcPr>
          <w:p w14:paraId="1370195E" w14:textId="77777777" w:rsidR="003114AC" w:rsidRPr="001846AC" w:rsidRDefault="003114AC" w:rsidP="003114AC">
            <w:pPr>
              <w:tabs>
                <w:tab w:val="left" w:pos="709"/>
              </w:tabs>
              <w:spacing w:after="120"/>
              <w:ind w:right="-1"/>
              <w:jc w:val="both"/>
              <w:rPr>
                <w:rFonts w:ascii="Century Gothic" w:hAnsi="Century Gothic" w:cs="Arial"/>
                <w:b/>
              </w:rPr>
            </w:pPr>
          </w:p>
        </w:tc>
        <w:tc>
          <w:tcPr>
            <w:tcW w:w="1616" w:type="dxa"/>
          </w:tcPr>
          <w:p w14:paraId="4E89E3F2" w14:textId="77777777" w:rsidR="003114AC" w:rsidRPr="001846AC" w:rsidRDefault="003114AC" w:rsidP="003114AC">
            <w:pPr>
              <w:tabs>
                <w:tab w:val="left" w:pos="709"/>
              </w:tabs>
              <w:spacing w:after="120"/>
              <w:ind w:right="-1"/>
              <w:jc w:val="both"/>
              <w:rPr>
                <w:rFonts w:ascii="Century Gothic" w:hAnsi="Century Gothic" w:cs="Arial"/>
                <w:b/>
              </w:rPr>
            </w:pPr>
          </w:p>
        </w:tc>
        <w:tc>
          <w:tcPr>
            <w:tcW w:w="1134" w:type="dxa"/>
          </w:tcPr>
          <w:p w14:paraId="1AFA889E" w14:textId="77777777" w:rsidR="003114AC" w:rsidRPr="001846AC" w:rsidRDefault="003114AC" w:rsidP="003114AC">
            <w:pPr>
              <w:tabs>
                <w:tab w:val="left" w:pos="709"/>
              </w:tabs>
              <w:spacing w:after="120"/>
              <w:ind w:right="-1"/>
              <w:jc w:val="both"/>
              <w:rPr>
                <w:rFonts w:ascii="Century Gothic" w:hAnsi="Century Gothic" w:cs="Arial"/>
                <w:b/>
              </w:rPr>
            </w:pPr>
            <w:r w:rsidRPr="001846AC">
              <w:rPr>
                <w:rFonts w:ascii="Century Gothic" w:hAnsi="Century Gothic" w:cs="Arial"/>
                <w:b/>
              </w:rPr>
              <w:t xml:space="preserve">R$ </w:t>
            </w:r>
          </w:p>
        </w:tc>
        <w:tc>
          <w:tcPr>
            <w:tcW w:w="1584" w:type="dxa"/>
          </w:tcPr>
          <w:p w14:paraId="1857D6BD" w14:textId="77777777" w:rsidR="003114AC" w:rsidRPr="001846AC" w:rsidRDefault="003114AC" w:rsidP="003114AC">
            <w:pPr>
              <w:tabs>
                <w:tab w:val="left" w:pos="709"/>
              </w:tabs>
              <w:spacing w:after="120"/>
              <w:ind w:right="-1"/>
              <w:jc w:val="both"/>
              <w:rPr>
                <w:rFonts w:ascii="Century Gothic" w:hAnsi="Century Gothic" w:cs="Arial"/>
                <w:b/>
              </w:rPr>
            </w:pPr>
            <w:r w:rsidRPr="001846AC">
              <w:rPr>
                <w:rFonts w:ascii="Century Gothic" w:hAnsi="Century Gothic" w:cs="Arial"/>
                <w:b/>
              </w:rPr>
              <w:t xml:space="preserve">R$ </w:t>
            </w:r>
          </w:p>
          <w:p w14:paraId="7CD5D31E" w14:textId="77777777" w:rsidR="003114AC" w:rsidRPr="001846AC" w:rsidRDefault="003114AC" w:rsidP="003114AC">
            <w:pPr>
              <w:tabs>
                <w:tab w:val="left" w:pos="709"/>
              </w:tabs>
              <w:spacing w:after="120"/>
              <w:ind w:right="-1"/>
              <w:jc w:val="both"/>
              <w:rPr>
                <w:rFonts w:ascii="Century Gothic" w:hAnsi="Century Gothic" w:cs="Arial"/>
                <w:b/>
              </w:rPr>
            </w:pPr>
          </w:p>
        </w:tc>
      </w:tr>
    </w:tbl>
    <w:p w14:paraId="57991DA3"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bCs/>
        </w:rPr>
      </w:pPr>
      <w:r w:rsidRPr="001846AC">
        <w:rPr>
          <w:rFonts w:ascii="Century Gothic" w:hAnsi="Century Gothic" w:cs="Arial"/>
          <w:bCs/>
        </w:rPr>
        <w:t xml:space="preserve"> </w:t>
      </w:r>
    </w:p>
    <w:p w14:paraId="2812D095" w14:textId="77777777" w:rsidR="003114AC" w:rsidRPr="001846AC" w:rsidRDefault="003114AC" w:rsidP="003114AC">
      <w:pPr>
        <w:widowControl w:val="0"/>
        <w:tabs>
          <w:tab w:val="left" w:pos="709"/>
        </w:tabs>
        <w:autoSpaceDE w:val="0"/>
        <w:autoSpaceDN w:val="0"/>
        <w:adjustRightInd w:val="0"/>
        <w:spacing w:after="120"/>
        <w:ind w:right="-1"/>
        <w:jc w:val="both"/>
        <w:rPr>
          <w:rFonts w:ascii="Century Gothic" w:hAnsi="Century Gothic" w:cs="Arial"/>
          <w:bCs/>
        </w:rPr>
      </w:pPr>
      <w:r w:rsidRPr="001846AC">
        <w:rPr>
          <w:rFonts w:ascii="Century Gothic" w:hAnsi="Century Gothic" w:cs="Arial"/>
          <w:bCs/>
        </w:rPr>
        <w:t>2.2. A listagem do cadastro de reserva referente ao presente registro de preços consta como anexo a esta Ata.</w:t>
      </w:r>
    </w:p>
    <w:p w14:paraId="74D899D9" w14:textId="77777777" w:rsidR="003114AC" w:rsidRPr="001846AC" w:rsidRDefault="003114AC" w:rsidP="003114AC">
      <w:pPr>
        <w:tabs>
          <w:tab w:val="left" w:pos="709"/>
        </w:tabs>
        <w:spacing w:after="120"/>
        <w:ind w:right="-1"/>
        <w:rPr>
          <w:rFonts w:ascii="Century Gothic" w:hAnsi="Century Gothic" w:cs="Arial"/>
        </w:rPr>
      </w:pPr>
      <w:r w:rsidRPr="001846AC">
        <w:rPr>
          <w:rFonts w:ascii="Century Gothic" w:hAnsi="Century Gothic" w:cs="Arial"/>
          <w:b/>
          <w:bCs/>
        </w:rPr>
        <w:t xml:space="preserve">3.  ÓRGÃO GERENCIADOR E PARTICIPANTES: </w:t>
      </w:r>
    </w:p>
    <w:p w14:paraId="3493231A"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3.1. O órgão gerenciador será a Secretaria de Administração e Planejamento.</w:t>
      </w:r>
    </w:p>
    <w:p w14:paraId="0BB66D4C" w14:textId="77777777" w:rsidR="00FF3963"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3.2. São órgãos e entidades públicas participantes do registro de preços: as demais Secretarias Municipais</w:t>
      </w:r>
    </w:p>
    <w:p w14:paraId="708BAFB5"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
          <w:bCs/>
        </w:rPr>
      </w:pPr>
      <w:r w:rsidRPr="001846AC">
        <w:rPr>
          <w:rFonts w:ascii="Century Gothic" w:hAnsi="Century Gothic" w:cs="Arial"/>
          <w:b/>
          <w:bCs/>
        </w:rPr>
        <w:t>4. 4. DA ADESÃO À ATA DE REGISTRO DE PREÇOS</w:t>
      </w:r>
    </w:p>
    <w:p w14:paraId="39E0AE50" w14:textId="77777777" w:rsidR="000B548B"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4.1 Não será admitida a adesão à ata de registro de preços decorrente desta licitação.</w:t>
      </w:r>
    </w:p>
    <w:p w14:paraId="7B8BFAC4"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
          <w:bCs/>
        </w:rPr>
      </w:pPr>
      <w:r w:rsidRPr="001846AC">
        <w:rPr>
          <w:rFonts w:ascii="Century Gothic" w:hAnsi="Century Gothic" w:cs="Arial"/>
          <w:b/>
          <w:bCs/>
        </w:rPr>
        <w:t>5.</w:t>
      </w:r>
      <w:r w:rsidRPr="001846AC">
        <w:rPr>
          <w:rFonts w:ascii="Century Gothic" w:hAnsi="Century Gothic" w:cs="Arial"/>
          <w:b/>
          <w:bCs/>
        </w:rPr>
        <w:tab/>
        <w:t xml:space="preserve">VALIDADE DA ATA </w:t>
      </w:r>
    </w:p>
    <w:p w14:paraId="44202AE3"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 xml:space="preserve">5.1. A validade da Ata de Registro de Preços será de </w:t>
      </w:r>
      <w:r w:rsidR="00544969" w:rsidRPr="001846AC">
        <w:rPr>
          <w:rFonts w:ascii="Century Gothic" w:hAnsi="Century Gothic" w:cs="Arial"/>
          <w:bCs/>
          <w:color w:val="FF0000"/>
        </w:rPr>
        <w:t>12</w:t>
      </w:r>
      <w:r w:rsidR="004C0EAA" w:rsidRPr="001846AC">
        <w:rPr>
          <w:rFonts w:ascii="Century Gothic" w:hAnsi="Century Gothic" w:cs="Arial"/>
          <w:bCs/>
          <w:color w:val="FF0000"/>
        </w:rPr>
        <w:t xml:space="preserve"> (</w:t>
      </w:r>
      <w:r w:rsidR="00544969" w:rsidRPr="001846AC">
        <w:rPr>
          <w:rFonts w:ascii="Century Gothic" w:hAnsi="Century Gothic" w:cs="Arial"/>
          <w:bCs/>
          <w:color w:val="FF0000"/>
        </w:rPr>
        <w:t>doze</w:t>
      </w:r>
      <w:r w:rsidR="004C0EAA" w:rsidRPr="001846AC">
        <w:rPr>
          <w:rFonts w:ascii="Century Gothic" w:hAnsi="Century Gothic" w:cs="Arial"/>
          <w:bCs/>
          <w:color w:val="FF0000"/>
        </w:rPr>
        <w:t>)</w:t>
      </w:r>
      <w:r w:rsidRPr="001846AC">
        <w:rPr>
          <w:rFonts w:ascii="Century Gothic" w:hAnsi="Century Gothic" w:cs="Arial"/>
          <w:bCs/>
          <w:color w:val="FF0000"/>
        </w:rPr>
        <w:t xml:space="preserve"> meses</w:t>
      </w:r>
      <w:r w:rsidRPr="001846AC">
        <w:rPr>
          <w:rFonts w:ascii="Century Gothic" w:hAnsi="Century Gothic" w:cs="Arial"/>
          <w:bCs/>
        </w:rPr>
        <w:t>, a partir da assinatura, não podendo ser prorrogada.</w:t>
      </w:r>
    </w:p>
    <w:p w14:paraId="211A1FB5"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
          <w:bCs/>
        </w:rPr>
      </w:pPr>
      <w:r w:rsidRPr="001846AC">
        <w:rPr>
          <w:rFonts w:ascii="Century Gothic" w:hAnsi="Century Gothic" w:cs="Arial"/>
          <w:b/>
          <w:bCs/>
        </w:rPr>
        <w:t>6.</w:t>
      </w:r>
      <w:r w:rsidRPr="001846AC">
        <w:rPr>
          <w:rFonts w:ascii="Century Gothic" w:hAnsi="Century Gothic" w:cs="Arial"/>
          <w:b/>
          <w:bCs/>
        </w:rPr>
        <w:tab/>
        <w:t xml:space="preserve">REVISÃO E CANCELAMENTO </w:t>
      </w:r>
    </w:p>
    <w:p w14:paraId="023F230C"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6.1. A Administração realizará pesquisa de mercado periodicamente, em intervalos não superiores a 180 (cento e oitenta) dias, a fim de verificar a vantajosidade dos preços registrados nesta Ata.</w:t>
      </w:r>
    </w:p>
    <w:p w14:paraId="4B3030FE"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 xml:space="preserve">6.2. Os preços registrados poderão ser revistos em decorrência de eventual redução dos preços </w:t>
      </w:r>
      <w:r w:rsidRPr="001846AC">
        <w:rPr>
          <w:rFonts w:ascii="Century Gothic" w:hAnsi="Century Gothic" w:cs="Arial"/>
          <w:bCs/>
        </w:rPr>
        <w:lastRenderedPageBreak/>
        <w:t>praticados no mercado ou de fato que eleve o custo do objeto registrado, cabendo à Administração promover as negociações junto ao(s) fornecedor(es).</w:t>
      </w:r>
    </w:p>
    <w:p w14:paraId="12D44B82"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6.2.1. Excepcionalmente, poderá ser realizado revisão dos preços desde que atendidos os requisitos do art. 17 do Decreto Federal nº 7.892/</w:t>
      </w:r>
      <w:proofErr w:type="gramStart"/>
      <w:r w:rsidRPr="001846AC">
        <w:rPr>
          <w:rFonts w:ascii="Century Gothic" w:hAnsi="Century Gothic" w:cs="Arial"/>
          <w:bCs/>
        </w:rPr>
        <w:t>2013  e</w:t>
      </w:r>
      <w:proofErr w:type="gramEnd"/>
      <w:r w:rsidRPr="001846AC">
        <w:rPr>
          <w:rFonts w:ascii="Century Gothic" w:hAnsi="Century Gothic" w:cs="Arial"/>
          <w:bCs/>
        </w:rPr>
        <w:t xml:space="preserve"> comprovados os fatos alegados, e se </w:t>
      </w:r>
      <w:proofErr w:type="spellStart"/>
      <w:r w:rsidRPr="001846AC">
        <w:rPr>
          <w:rFonts w:ascii="Century Gothic" w:hAnsi="Century Gothic" w:cs="Arial"/>
          <w:bCs/>
        </w:rPr>
        <w:t>esta</w:t>
      </w:r>
      <w:proofErr w:type="spellEnd"/>
      <w:r w:rsidRPr="001846AC">
        <w:rPr>
          <w:rFonts w:ascii="Century Gothic" w:hAnsi="Century Gothic" w:cs="Arial"/>
          <w:bCs/>
        </w:rPr>
        <w:t xml:space="preserve"> se mostrar a opção mais vantajosa para a Administração.</w:t>
      </w:r>
    </w:p>
    <w:p w14:paraId="75616C6D"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 xml:space="preserve">6.3. Quando o preço registrado </w:t>
      </w:r>
      <w:proofErr w:type="gramStart"/>
      <w:r w:rsidRPr="001846AC">
        <w:rPr>
          <w:rFonts w:ascii="Century Gothic" w:hAnsi="Century Gothic" w:cs="Arial"/>
          <w:bCs/>
        </w:rPr>
        <w:t>tornar-se</w:t>
      </w:r>
      <w:proofErr w:type="gramEnd"/>
      <w:r w:rsidRPr="001846AC">
        <w:rPr>
          <w:rFonts w:ascii="Century Gothic" w:hAnsi="Century Gothic" w:cs="Arial"/>
          <w:bCs/>
        </w:rPr>
        <w:t xml:space="preserve"> superior ao preço praticado no mercado por motivo superveniente, a Administração convocará o(s) fornecedor(es) para negociar(em) a redução dos preços aos valores praticados pelo mercado.</w:t>
      </w:r>
    </w:p>
    <w:p w14:paraId="35898643"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6.4. O fornecedor que não aceitar reduzir seu preço ao valor praticado pelo mercado será liberado do compromisso assumido, sem aplicação de penalidade.</w:t>
      </w:r>
    </w:p>
    <w:p w14:paraId="77F08B22"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6.4.1. A ordem de classificação dos fornecedores que aceitarem reduzir seus preços aos valores de mercado observará a classificação original.</w:t>
      </w:r>
    </w:p>
    <w:p w14:paraId="62168C8A"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 xml:space="preserve">6.5. Quando o preço de mercado </w:t>
      </w:r>
      <w:proofErr w:type="gramStart"/>
      <w:r w:rsidRPr="001846AC">
        <w:rPr>
          <w:rFonts w:ascii="Century Gothic" w:hAnsi="Century Gothic" w:cs="Arial"/>
          <w:bCs/>
        </w:rPr>
        <w:t>tornar-se</w:t>
      </w:r>
      <w:proofErr w:type="gramEnd"/>
      <w:r w:rsidRPr="001846AC">
        <w:rPr>
          <w:rFonts w:ascii="Century Gothic" w:hAnsi="Century Gothic" w:cs="Arial"/>
          <w:bCs/>
        </w:rPr>
        <w:t xml:space="preserve"> superior aos preços registrados e o fornecedor não puder cumprir o compromisso, o órgão gerenciador poderá:</w:t>
      </w:r>
    </w:p>
    <w:p w14:paraId="161A6746"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6.5.1. Liberar o fornecedor do compromisso assumido, caso a comunicação ocorra antes do pedido de fornecimento, e sem aplicação da penalidade se confirmada a veracidade dos motivos e comprovantes apresentados; e</w:t>
      </w:r>
    </w:p>
    <w:p w14:paraId="0DF89371"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6.5.2. Convocar os demais fornecedores para assegurar igual oportunidade de negociação.</w:t>
      </w:r>
    </w:p>
    <w:p w14:paraId="143D1392"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6.6. Não havendo êxito nas negociações, o órgão gerenciador deverá proceder à revogação desta ata de registro de preços, adotando as medidas cabíveis para obtenção da contratação mais vantajosa.</w:t>
      </w:r>
    </w:p>
    <w:p w14:paraId="06248064"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6.7. O registro do fornecedor será cancelado quando:</w:t>
      </w:r>
    </w:p>
    <w:p w14:paraId="415E2038"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6.7.1. Descumprir as condições da ata de registro de preços;</w:t>
      </w:r>
    </w:p>
    <w:p w14:paraId="5306DE68"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6.7.2. Não retirar a nota de empenho ou instrumento equivalente no prazo estabelecido pela Administração, sem justificativa aceitável;</w:t>
      </w:r>
    </w:p>
    <w:p w14:paraId="498F225C"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6.7.3.</w:t>
      </w:r>
      <w:r w:rsidRPr="001846AC">
        <w:rPr>
          <w:rFonts w:ascii="Century Gothic" w:hAnsi="Century Gothic" w:cs="Arial"/>
          <w:bCs/>
        </w:rPr>
        <w:tab/>
        <w:t>Não aceitar reduzir o seu preço registrado, na hipótese deste se tornar superior àqueles praticados no mercado; ou</w:t>
      </w:r>
    </w:p>
    <w:p w14:paraId="1325F074"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6.7.4. Sofrer sanção administrativa cujo efeito torne-o proibido de celebrar contrato administrativo, alcançando o órgão gerenciador e órgão(s) participante(s).</w:t>
      </w:r>
    </w:p>
    <w:p w14:paraId="31863B21"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6.8. O cancelamento de registros nas hipóteses previstas nos itens 6.7.1, 6.7.2 e 6.7.4 será formalizado por despacho do órgão gerenciador, assegurado o contraditório e a ampla defesa.</w:t>
      </w:r>
    </w:p>
    <w:p w14:paraId="0597222E"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6.9. O cancelamento do registro de preços poderá ocorrer por fato superveniente, decorrente de caso fortuito ou força maior, que prejudique o cumprimento da ata, devidamente comprovados e justificados:</w:t>
      </w:r>
    </w:p>
    <w:p w14:paraId="1206F33D"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6.9.1.</w:t>
      </w:r>
      <w:r w:rsidRPr="001846AC">
        <w:rPr>
          <w:rFonts w:ascii="Century Gothic" w:hAnsi="Century Gothic" w:cs="Arial"/>
          <w:bCs/>
        </w:rPr>
        <w:tab/>
        <w:t>Por razão de interesse público; ou</w:t>
      </w:r>
    </w:p>
    <w:p w14:paraId="2FAE2B4D"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6.9.2.</w:t>
      </w:r>
      <w:r w:rsidRPr="001846AC">
        <w:rPr>
          <w:rFonts w:ascii="Century Gothic" w:hAnsi="Century Gothic" w:cs="Arial"/>
          <w:bCs/>
        </w:rPr>
        <w:tab/>
        <w:t>A pedido do fornecedor.</w:t>
      </w:r>
    </w:p>
    <w:p w14:paraId="47BFEF08"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
          <w:bCs/>
        </w:rPr>
      </w:pPr>
      <w:r w:rsidRPr="001846AC">
        <w:rPr>
          <w:rFonts w:ascii="Century Gothic" w:hAnsi="Century Gothic" w:cs="Arial"/>
          <w:b/>
          <w:bCs/>
        </w:rPr>
        <w:t>7.</w:t>
      </w:r>
      <w:r w:rsidRPr="001846AC">
        <w:rPr>
          <w:rFonts w:ascii="Century Gothic" w:hAnsi="Century Gothic" w:cs="Arial"/>
          <w:b/>
          <w:bCs/>
        </w:rPr>
        <w:tab/>
        <w:t>DAS PENALIDADES</w:t>
      </w:r>
    </w:p>
    <w:p w14:paraId="2941D961"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7.1.</w:t>
      </w:r>
      <w:r w:rsidRPr="001846AC">
        <w:rPr>
          <w:rFonts w:ascii="Century Gothic" w:hAnsi="Century Gothic" w:cs="Arial"/>
          <w:bCs/>
        </w:rPr>
        <w:tab/>
        <w:t>O descumprimento da Ata de Registro de Preços ensejará aplicação das penalidades estabelecidas no Edital.</w:t>
      </w:r>
    </w:p>
    <w:p w14:paraId="5E3D1F0D"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7.2.</w:t>
      </w:r>
      <w:r w:rsidRPr="001846AC">
        <w:rPr>
          <w:rFonts w:ascii="Century Gothic" w:hAnsi="Century Gothic" w:cs="Arial"/>
          <w:bCs/>
        </w:rPr>
        <w:tab/>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69DD1421"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 xml:space="preserve">7.3. O órgão participante deverá comunicar ao órgão gerenciador qualquer das ocorrências </w:t>
      </w:r>
      <w:r w:rsidRPr="001846AC">
        <w:rPr>
          <w:rFonts w:ascii="Century Gothic" w:hAnsi="Century Gothic" w:cs="Arial"/>
          <w:bCs/>
        </w:rPr>
        <w:lastRenderedPageBreak/>
        <w:t>previstas no art. 20 do Decreto nº 7.892/2013, dada a necessidade de instauração de procedimento para cancelamento do registro do fornecedor.</w:t>
      </w:r>
    </w:p>
    <w:p w14:paraId="615A3118"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
          <w:bCs/>
        </w:rPr>
      </w:pPr>
      <w:r w:rsidRPr="001846AC">
        <w:rPr>
          <w:rFonts w:ascii="Century Gothic" w:hAnsi="Century Gothic" w:cs="Arial"/>
          <w:b/>
          <w:bCs/>
        </w:rPr>
        <w:t>8.</w:t>
      </w:r>
      <w:r w:rsidRPr="001846AC">
        <w:rPr>
          <w:rFonts w:ascii="Century Gothic" w:hAnsi="Century Gothic" w:cs="Arial"/>
          <w:b/>
          <w:bCs/>
        </w:rPr>
        <w:tab/>
        <w:t>CONDIÇÕES GERAIS</w:t>
      </w:r>
    </w:p>
    <w:p w14:paraId="5C1A5044"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8.1.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788625C7"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8.2. É vedado efetuar acréscimos nos quantitativos fixados nesta ata de registro de preços, inclusive o acréscimo de que trata o § 1º do art. 65 da Lei nº 8.666/93, nos termos do art. 12, §1º do Decreto nº 7892/13.</w:t>
      </w:r>
    </w:p>
    <w:p w14:paraId="4D6444C5"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8.3. No caso de adjudicação por preço global de grupo de itens, só será admitida a contratação dos itens nas seguintes hipóteses.</w:t>
      </w:r>
    </w:p>
    <w:p w14:paraId="1AAF0E9D"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8.3.1. Contratação da totalidade dos itens de grupo, respeitadas as proporções de quantitativos definidos no certame; ou</w:t>
      </w:r>
    </w:p>
    <w:p w14:paraId="48D056BB"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 xml:space="preserve">8.3.2. Contratação de </w:t>
      </w:r>
      <w:r w:rsidR="006174AB" w:rsidRPr="001846AC">
        <w:rPr>
          <w:rFonts w:ascii="Century Gothic" w:hAnsi="Century Gothic" w:cs="Arial"/>
          <w:bCs/>
        </w:rPr>
        <w:t>LOTE</w:t>
      </w:r>
      <w:r w:rsidRPr="001846AC">
        <w:rPr>
          <w:rFonts w:ascii="Century Gothic" w:hAnsi="Century Gothic" w:cs="Arial"/>
          <w:bCs/>
        </w:rPr>
        <w:t xml:space="preserve"> isolado para o qual o preço unitário adjudicado ao vencedor seja o menor preço válido ofertado para o mesmo </w:t>
      </w:r>
      <w:r w:rsidR="006174AB" w:rsidRPr="001846AC">
        <w:rPr>
          <w:rFonts w:ascii="Century Gothic" w:hAnsi="Century Gothic" w:cs="Arial"/>
          <w:bCs/>
        </w:rPr>
        <w:t>LOTE</w:t>
      </w:r>
      <w:r w:rsidRPr="001846AC">
        <w:rPr>
          <w:rFonts w:ascii="Century Gothic" w:hAnsi="Century Gothic" w:cs="Arial"/>
          <w:bCs/>
        </w:rPr>
        <w:t xml:space="preserve"> na fase de lances</w:t>
      </w:r>
    </w:p>
    <w:p w14:paraId="7B9C1886"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8.4. A ata de realização da sessão pública do pregão, contendo a relação dos licitantes que aceitarem cotar os bens ou serviços com preços iguais ao do licitante vencedor do certame, compõe anexo a esta Ata de Registro de Preços, nos termos do art. 11, §4º do Decreto n. 7.892, de 2014.</w:t>
      </w:r>
    </w:p>
    <w:p w14:paraId="2E65CFA8"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 xml:space="preserve">Para firmeza e validade do pactuado, a presente Ata foi lavrada </w:t>
      </w:r>
      <w:proofErr w:type="spellStart"/>
      <w:r w:rsidRPr="001846AC">
        <w:rPr>
          <w:rFonts w:ascii="Century Gothic" w:hAnsi="Century Gothic" w:cs="Arial"/>
          <w:bCs/>
        </w:rPr>
        <w:t>em</w:t>
      </w:r>
      <w:proofErr w:type="spellEnd"/>
      <w:r w:rsidRPr="001846AC">
        <w:rPr>
          <w:rFonts w:ascii="Century Gothic" w:hAnsi="Century Gothic" w:cs="Arial"/>
          <w:bCs/>
        </w:rPr>
        <w:t xml:space="preserve"> .... (....) vias de igual teor, que, depois de lida e achada em ordem, vai assinada pelas partes e encaminhada cópia aos demais órgãos participantes (se houver). </w:t>
      </w:r>
    </w:p>
    <w:p w14:paraId="12DC26FE"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Local e data</w:t>
      </w:r>
    </w:p>
    <w:p w14:paraId="22D09247"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Assinaturas</w:t>
      </w:r>
    </w:p>
    <w:p w14:paraId="36886384"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p>
    <w:p w14:paraId="295EA1DC"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r w:rsidRPr="001846AC">
        <w:rPr>
          <w:rFonts w:ascii="Century Gothic" w:hAnsi="Century Gothic" w:cs="Arial"/>
          <w:bCs/>
        </w:rPr>
        <w:t xml:space="preserve">Representante legal do órgão gerenciador </w:t>
      </w:r>
    </w:p>
    <w:p w14:paraId="2E7445C5" w14:textId="77777777" w:rsidR="003114AC" w:rsidRPr="001846AC" w:rsidRDefault="003114AC" w:rsidP="003114AC">
      <w:pPr>
        <w:widowControl w:val="0"/>
        <w:tabs>
          <w:tab w:val="left" w:pos="284"/>
          <w:tab w:val="left" w:pos="709"/>
        </w:tabs>
        <w:autoSpaceDE w:val="0"/>
        <w:autoSpaceDN w:val="0"/>
        <w:adjustRightInd w:val="0"/>
        <w:spacing w:after="120"/>
        <w:ind w:right="-1"/>
        <w:jc w:val="both"/>
        <w:outlineLvl w:val="0"/>
        <w:rPr>
          <w:rFonts w:ascii="Century Gothic" w:hAnsi="Century Gothic" w:cs="Arial"/>
          <w:bCs/>
        </w:rPr>
      </w:pPr>
    </w:p>
    <w:p w14:paraId="3DA57008" w14:textId="77777777" w:rsidR="00AB2BF7" w:rsidRPr="001846AC" w:rsidRDefault="003114AC" w:rsidP="000B548B">
      <w:pPr>
        <w:widowControl w:val="0"/>
        <w:tabs>
          <w:tab w:val="left" w:pos="284"/>
          <w:tab w:val="left" w:pos="709"/>
        </w:tabs>
        <w:autoSpaceDE w:val="0"/>
        <w:autoSpaceDN w:val="0"/>
        <w:adjustRightInd w:val="0"/>
        <w:spacing w:after="120"/>
        <w:ind w:right="-1"/>
        <w:jc w:val="both"/>
        <w:outlineLvl w:val="0"/>
        <w:rPr>
          <w:rFonts w:ascii="Century Gothic" w:hAnsi="Century Gothic" w:cs="Arial"/>
          <w:b/>
        </w:rPr>
      </w:pPr>
      <w:r w:rsidRPr="001846AC">
        <w:rPr>
          <w:rFonts w:ascii="Century Gothic" w:hAnsi="Century Gothic" w:cs="Arial"/>
          <w:bCs/>
        </w:rPr>
        <w:t>e representante(s) legal(</w:t>
      </w:r>
      <w:proofErr w:type="spellStart"/>
      <w:r w:rsidRPr="001846AC">
        <w:rPr>
          <w:rFonts w:ascii="Century Gothic" w:hAnsi="Century Gothic" w:cs="Arial"/>
          <w:bCs/>
        </w:rPr>
        <w:t>is</w:t>
      </w:r>
      <w:proofErr w:type="spellEnd"/>
      <w:r w:rsidRPr="001846AC">
        <w:rPr>
          <w:rFonts w:ascii="Century Gothic" w:hAnsi="Century Gothic" w:cs="Arial"/>
          <w:bCs/>
        </w:rPr>
        <w:t>) do(s) fornecedor(s) registrado(s)</w:t>
      </w:r>
      <w:r w:rsidRPr="001846AC">
        <w:rPr>
          <w:rFonts w:ascii="Century Gothic" w:hAnsi="Century Gothic" w:cs="Arial"/>
          <w:b/>
        </w:rPr>
        <w:t xml:space="preserve"> </w:t>
      </w:r>
    </w:p>
    <w:p w14:paraId="71ADBAFF"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p w14:paraId="5FE3B918"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p w14:paraId="5279FE56"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p w14:paraId="1886FCA9"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p w14:paraId="0A68EC82"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p w14:paraId="724438D4"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p w14:paraId="7B25CE9B"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p w14:paraId="24035F68"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p w14:paraId="4C1E5019"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p w14:paraId="39E98B53"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p w14:paraId="4A83A8FC" w14:textId="77777777" w:rsidR="00B01B5F" w:rsidRDefault="00B01B5F" w:rsidP="00552A92">
      <w:pPr>
        <w:widowControl w:val="0"/>
        <w:tabs>
          <w:tab w:val="left" w:pos="709"/>
          <w:tab w:val="left" w:leader="dot" w:pos="3979"/>
        </w:tabs>
        <w:autoSpaceDE w:val="0"/>
        <w:autoSpaceDN w:val="0"/>
        <w:adjustRightInd w:val="0"/>
        <w:spacing w:after="120"/>
        <w:ind w:right="-1"/>
        <w:jc w:val="center"/>
        <w:rPr>
          <w:rFonts w:asciiTheme="majorHAnsi" w:hAnsiTheme="majorHAnsi" w:cs="Arial"/>
          <w:b/>
          <w:sz w:val="24"/>
          <w:szCs w:val="24"/>
        </w:rPr>
      </w:pPr>
    </w:p>
    <w:sectPr w:rsidR="00B01B5F" w:rsidSect="0006004C">
      <w:headerReference w:type="even" r:id="rId12"/>
      <w:headerReference w:type="default" r:id="rId13"/>
      <w:footerReference w:type="even" r:id="rId14"/>
      <w:footerReference w:type="default" r:id="rId15"/>
      <w:pgSz w:w="11907" w:h="16840" w:code="9"/>
      <w:pgMar w:top="1134" w:right="992" w:bottom="1134" w:left="992" w:header="17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4C68" w14:textId="77777777" w:rsidR="000917F0" w:rsidRDefault="000917F0" w:rsidP="00BF56E1">
      <w:r>
        <w:separator/>
      </w:r>
    </w:p>
  </w:endnote>
  <w:endnote w:type="continuationSeparator" w:id="0">
    <w:p w14:paraId="18E73A91" w14:textId="77777777" w:rsidR="000917F0" w:rsidRDefault="000917F0" w:rsidP="00BF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lbany AMT">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IDFont+F6">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B0EE" w14:textId="77777777" w:rsidR="008439DA" w:rsidRDefault="008439DA">
    <w:pPr>
      <w:pStyle w:val="Rodap"/>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10</w:t>
    </w:r>
    <w:r>
      <w:rPr>
        <w:rStyle w:val="Nmerodepgina"/>
        <w:sz w:val="19"/>
        <w:szCs w:val="19"/>
      </w:rPr>
      <w:fldChar w:fldCharType="end"/>
    </w:r>
  </w:p>
  <w:p w14:paraId="738F805C" w14:textId="77777777" w:rsidR="008439DA" w:rsidRDefault="008439DA">
    <w:pPr>
      <w:pStyle w:val="Rodap"/>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4ECE" w14:textId="77777777" w:rsidR="008439DA" w:rsidRDefault="008439DA" w:rsidP="00BB40CC">
    <w:pPr>
      <w:pStyle w:val="Rodap"/>
      <w:framePr w:h="768" w:hRule="exact" w:wrap="around" w:vAnchor="text" w:hAnchor="margin" w:xAlign="right" w:y="-124"/>
      <w:jc w:val="center"/>
      <w:rPr>
        <w:rStyle w:val="Nmerodepgina"/>
      </w:rPr>
    </w:pPr>
  </w:p>
  <w:p w14:paraId="354EF99F" w14:textId="77777777" w:rsidR="008439DA" w:rsidRDefault="008439DA" w:rsidP="00BB40CC">
    <w:pPr>
      <w:pStyle w:val="Rodap"/>
      <w:framePr w:h="768" w:hRule="exact" w:wrap="around" w:vAnchor="text" w:hAnchor="margin" w:xAlign="right" w:y="-124"/>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522784">
      <w:rPr>
        <w:rStyle w:val="Nmerodepgina"/>
        <w:noProof/>
      </w:rPr>
      <w:t>38</w:t>
    </w:r>
    <w:r>
      <w:rPr>
        <w:rStyle w:val="Nmerodepgina"/>
      </w:rPr>
      <w:fldChar w:fldCharType="end"/>
    </w:r>
  </w:p>
  <w:p w14:paraId="31CB18DC" w14:textId="77777777" w:rsidR="008439DA" w:rsidRPr="00731C20" w:rsidRDefault="008439DA" w:rsidP="00BB40CC">
    <w:pPr>
      <w:shd w:val="clear" w:color="00FF00" w:fill="auto"/>
      <w:jc w:val="center"/>
      <w:rPr>
        <w:rFonts w:asciiTheme="minorHAnsi" w:hAnsiTheme="minorHAnsi" w:cs="Calibri"/>
        <w:bCs/>
        <w:sz w:val="22"/>
        <w:szCs w:val="22"/>
      </w:rPr>
    </w:pPr>
    <w:r w:rsidRPr="00731C20">
      <w:rPr>
        <w:rFonts w:asciiTheme="minorHAnsi" w:hAnsiTheme="minorHAnsi" w:cs="Calibri"/>
        <w:sz w:val="22"/>
        <w:szCs w:val="22"/>
      </w:rPr>
      <w:t>Av. Cuiabá, Quadra 01</w:t>
    </w:r>
    <w:r>
      <w:rPr>
        <w:rFonts w:asciiTheme="minorHAnsi" w:hAnsiTheme="minorHAnsi" w:cs="Calibri"/>
        <w:sz w:val="22"/>
        <w:szCs w:val="22"/>
      </w:rPr>
      <w:t>,</w:t>
    </w:r>
    <w:r w:rsidRPr="00731C20">
      <w:rPr>
        <w:rFonts w:asciiTheme="minorHAnsi" w:hAnsiTheme="minorHAnsi" w:cs="Calibri"/>
        <w:sz w:val="22"/>
        <w:szCs w:val="22"/>
      </w:rPr>
      <w:t xml:space="preserve"> </w:t>
    </w:r>
    <w:r>
      <w:rPr>
        <w:rFonts w:asciiTheme="minorHAnsi" w:hAnsiTheme="minorHAnsi" w:cs="Calibri"/>
        <w:sz w:val="22"/>
        <w:szCs w:val="22"/>
      </w:rPr>
      <w:t>lote</w:t>
    </w:r>
    <w:r w:rsidRPr="00731C20">
      <w:rPr>
        <w:rFonts w:asciiTheme="minorHAnsi" w:hAnsiTheme="minorHAnsi" w:cs="Calibri"/>
        <w:sz w:val="22"/>
        <w:szCs w:val="22"/>
      </w:rPr>
      <w:t xml:space="preserve"> 09</w:t>
    </w:r>
    <w:r>
      <w:rPr>
        <w:rFonts w:asciiTheme="minorHAnsi" w:hAnsiTheme="minorHAnsi" w:cs="Calibri"/>
        <w:sz w:val="22"/>
        <w:szCs w:val="22"/>
      </w:rPr>
      <w:t>,</w:t>
    </w:r>
    <w:r w:rsidRPr="00731C20">
      <w:rPr>
        <w:rFonts w:asciiTheme="minorHAnsi" w:hAnsiTheme="minorHAnsi" w:cs="Calibri"/>
        <w:sz w:val="22"/>
        <w:szCs w:val="22"/>
      </w:rPr>
      <w:t xml:space="preserve"> Setor C</w:t>
    </w:r>
    <w:r>
      <w:rPr>
        <w:rFonts w:asciiTheme="minorHAnsi" w:hAnsiTheme="minorHAnsi" w:cs="Calibri"/>
        <w:bCs/>
        <w:sz w:val="22"/>
        <w:szCs w:val="22"/>
      </w:rPr>
      <w:t xml:space="preserve">, </w:t>
    </w:r>
    <w:r w:rsidRPr="00731C20">
      <w:rPr>
        <w:rFonts w:asciiTheme="minorHAnsi" w:hAnsiTheme="minorHAnsi" w:cs="Calibri"/>
        <w:bCs/>
        <w:sz w:val="22"/>
        <w:szCs w:val="22"/>
      </w:rPr>
      <w:t xml:space="preserve">Querência </w:t>
    </w:r>
    <w:r>
      <w:rPr>
        <w:rFonts w:asciiTheme="minorHAnsi" w:hAnsiTheme="minorHAnsi" w:cs="Calibri"/>
        <w:bCs/>
        <w:sz w:val="22"/>
        <w:szCs w:val="22"/>
      </w:rPr>
      <w:t>–</w:t>
    </w:r>
    <w:r w:rsidRPr="00731C20">
      <w:rPr>
        <w:rFonts w:asciiTheme="minorHAnsi" w:hAnsiTheme="minorHAnsi" w:cs="Calibri"/>
        <w:bCs/>
        <w:sz w:val="22"/>
        <w:szCs w:val="22"/>
      </w:rPr>
      <w:t xml:space="preserve"> MT</w:t>
    </w:r>
    <w:r>
      <w:rPr>
        <w:rFonts w:asciiTheme="minorHAnsi" w:hAnsiTheme="minorHAnsi" w:cs="Calibri"/>
        <w:bCs/>
        <w:sz w:val="22"/>
        <w:szCs w:val="22"/>
      </w:rPr>
      <w:t xml:space="preserve">, </w:t>
    </w:r>
    <w:r w:rsidRPr="00731C20">
      <w:rPr>
        <w:rFonts w:asciiTheme="minorHAnsi" w:hAnsiTheme="minorHAnsi" w:cs="Calibri"/>
        <w:bCs/>
        <w:sz w:val="22"/>
        <w:szCs w:val="22"/>
      </w:rPr>
      <w:t>CEP 78.643.000</w:t>
    </w:r>
  </w:p>
  <w:p w14:paraId="5785906E" w14:textId="77777777" w:rsidR="008439DA" w:rsidRDefault="008439DA" w:rsidP="00BB40CC">
    <w:pPr>
      <w:pStyle w:val="Ttulo7"/>
      <w:ind w:right="360"/>
      <w:jc w:val="center"/>
    </w:pPr>
    <w:r w:rsidRPr="00731C20">
      <w:rPr>
        <w:rFonts w:asciiTheme="minorHAnsi" w:hAnsiTheme="minorHAnsi" w:cs="Calibri"/>
        <w:sz w:val="22"/>
        <w:szCs w:val="22"/>
      </w:rPr>
      <w:t>Fone: (66) 3529 1218</w:t>
    </w:r>
    <w:r>
      <w:rPr>
        <w:rFonts w:asciiTheme="minorHAnsi" w:hAnsiTheme="minorHAnsi" w:cs="Calibri"/>
        <w:sz w:val="22"/>
        <w:szCs w:val="22"/>
      </w:rPr>
      <w:t xml:space="preserve">, </w:t>
    </w:r>
    <w:r w:rsidRPr="00731C20">
      <w:rPr>
        <w:rFonts w:asciiTheme="minorHAnsi" w:hAnsiTheme="minorHAnsi" w:cs="Calibri"/>
        <w:sz w:val="22"/>
        <w:szCs w:val="22"/>
      </w:rPr>
      <w:t>E</w:t>
    </w:r>
    <w:r w:rsidRPr="00731C20">
      <w:rPr>
        <w:rFonts w:asciiTheme="minorHAnsi" w:hAnsiTheme="minorHAnsi" w:cs="Calibri"/>
        <w:bCs/>
        <w:sz w:val="22"/>
        <w:szCs w:val="22"/>
      </w:rPr>
      <w:t xml:space="preserve">-mail: </w:t>
    </w:r>
    <w:hyperlink r:id="rId1" w:history="1">
      <w:r w:rsidRPr="00624AA4">
        <w:rPr>
          <w:rStyle w:val="Hyperlink"/>
          <w:rFonts w:asciiTheme="minorHAnsi" w:hAnsiTheme="minorHAnsi" w:cs="Calibri"/>
          <w:bCs/>
          <w:sz w:val="22"/>
          <w:szCs w:val="22"/>
        </w:rPr>
        <w:t>licitacao.querencia@gmail.com</w:t>
      </w:r>
    </w:hyperlink>
  </w:p>
  <w:p w14:paraId="3A02A401" w14:textId="77777777" w:rsidR="008439DA" w:rsidRPr="006A0754" w:rsidRDefault="008439DA" w:rsidP="00BB40CC"/>
  <w:p w14:paraId="125A7E40" w14:textId="77777777" w:rsidR="008439DA" w:rsidRPr="00EF697A" w:rsidRDefault="008439DA" w:rsidP="00BB40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9215" w14:textId="77777777" w:rsidR="000917F0" w:rsidRDefault="000917F0" w:rsidP="00BF56E1">
      <w:r>
        <w:separator/>
      </w:r>
    </w:p>
  </w:footnote>
  <w:footnote w:type="continuationSeparator" w:id="0">
    <w:p w14:paraId="62BE8845" w14:textId="77777777" w:rsidR="000917F0" w:rsidRDefault="000917F0" w:rsidP="00BF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F338" w14:textId="77777777" w:rsidR="008439DA" w:rsidRDefault="008439DA">
    <w:pPr>
      <w:pStyle w:val="Cabealho"/>
      <w:framePr w:wrap="around" w:vAnchor="text" w:hAnchor="margin"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w:t>
    </w:r>
    <w:r>
      <w:rPr>
        <w:rStyle w:val="Nmerodepgina"/>
        <w:sz w:val="19"/>
        <w:szCs w:val="19"/>
      </w:rPr>
      <w:fldChar w:fldCharType="end"/>
    </w:r>
  </w:p>
  <w:p w14:paraId="016B9393" w14:textId="77777777" w:rsidR="008439DA" w:rsidRDefault="008439DA">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36" w:type="dxa"/>
      <w:tblLayout w:type="fixed"/>
      <w:tblLook w:val="04A0" w:firstRow="1" w:lastRow="0" w:firstColumn="1" w:lastColumn="0" w:noHBand="0" w:noVBand="1"/>
    </w:tblPr>
    <w:tblGrid>
      <w:gridCol w:w="2093"/>
      <w:gridCol w:w="4678"/>
      <w:gridCol w:w="3165"/>
    </w:tblGrid>
    <w:tr w:rsidR="008439DA" w14:paraId="18EF18EA" w14:textId="77777777" w:rsidTr="00BB40CC">
      <w:tc>
        <w:tcPr>
          <w:tcW w:w="2093" w:type="dxa"/>
        </w:tcPr>
        <w:p w14:paraId="52743CC9" w14:textId="77777777" w:rsidR="008439DA" w:rsidRDefault="008439DA" w:rsidP="00BB40CC">
          <w:r>
            <w:rPr>
              <w:noProof/>
            </w:rPr>
            <w:drawing>
              <wp:inline distT="0" distB="0" distL="0" distR="0" wp14:anchorId="463EF535" wp14:editId="7851BA1B">
                <wp:extent cx="1266825" cy="895350"/>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t="10895"/>
                        <a:stretch>
                          <a:fillRect/>
                        </a:stretch>
                      </pic:blipFill>
                      <pic:spPr bwMode="auto">
                        <a:xfrm>
                          <a:off x="0" y="0"/>
                          <a:ext cx="1266825" cy="895350"/>
                        </a:xfrm>
                        <a:prstGeom prst="rect">
                          <a:avLst/>
                        </a:prstGeom>
                        <a:noFill/>
                        <a:ln>
                          <a:noFill/>
                        </a:ln>
                      </pic:spPr>
                    </pic:pic>
                  </a:graphicData>
                </a:graphic>
              </wp:inline>
            </w:drawing>
          </w:r>
        </w:p>
      </w:tc>
      <w:tc>
        <w:tcPr>
          <w:tcW w:w="4678" w:type="dxa"/>
        </w:tcPr>
        <w:p w14:paraId="504CBFF3" w14:textId="77777777" w:rsidR="008439DA" w:rsidRPr="000F0DDC" w:rsidRDefault="008439DA" w:rsidP="00BB40CC">
          <w:pPr>
            <w:shd w:val="clear" w:color="00FF00" w:fill="auto"/>
            <w:jc w:val="center"/>
            <w:rPr>
              <w:b/>
              <w:bCs/>
            </w:rPr>
          </w:pPr>
        </w:p>
        <w:p w14:paraId="2B6CB607" w14:textId="77777777" w:rsidR="008439DA" w:rsidRPr="000F0DDC" w:rsidRDefault="008439DA" w:rsidP="00BB40CC">
          <w:pPr>
            <w:shd w:val="clear" w:color="00FF00" w:fill="auto"/>
            <w:jc w:val="center"/>
            <w:rPr>
              <w:b/>
              <w:bCs/>
            </w:rPr>
          </w:pPr>
        </w:p>
        <w:p w14:paraId="049001D7" w14:textId="77777777" w:rsidR="008439DA" w:rsidRPr="004B06E9" w:rsidRDefault="008439DA" w:rsidP="00BB40CC">
          <w:pPr>
            <w:shd w:val="clear" w:color="00FF00" w:fill="auto"/>
            <w:tabs>
              <w:tab w:val="center" w:pos="2301"/>
              <w:tab w:val="right" w:pos="4603"/>
            </w:tabs>
            <w:rPr>
              <w:rFonts w:ascii="Arial" w:hAnsi="Arial" w:cs="Arial"/>
              <w:b/>
              <w:bCs/>
            </w:rPr>
          </w:pPr>
          <w:r>
            <w:rPr>
              <w:rFonts w:ascii="Arial" w:hAnsi="Arial" w:cs="Arial"/>
              <w:b/>
              <w:bCs/>
            </w:rPr>
            <w:tab/>
          </w:r>
          <w:r w:rsidRPr="004B06E9">
            <w:rPr>
              <w:rFonts w:ascii="Arial" w:hAnsi="Arial" w:cs="Arial"/>
              <w:b/>
              <w:bCs/>
            </w:rPr>
            <w:t>Estado de Mato Grosso</w:t>
          </w:r>
          <w:r>
            <w:rPr>
              <w:rFonts w:ascii="Arial" w:hAnsi="Arial" w:cs="Arial"/>
              <w:b/>
              <w:bCs/>
            </w:rPr>
            <w:tab/>
          </w:r>
        </w:p>
        <w:p w14:paraId="23A339AC" w14:textId="77777777" w:rsidR="008439DA" w:rsidRPr="004B06E9" w:rsidRDefault="008439DA" w:rsidP="00BB40CC">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14:paraId="47E84789" w14:textId="77777777" w:rsidR="008439DA" w:rsidRDefault="008439DA" w:rsidP="00BB40CC">
          <w:pPr>
            <w:ind w:right="-108"/>
            <w:jc w:val="center"/>
            <w:rPr>
              <w:rFonts w:ascii="Arial" w:hAnsi="Arial" w:cs="Arial"/>
            </w:rPr>
          </w:pPr>
          <w:r w:rsidRPr="004B06E9">
            <w:rPr>
              <w:rFonts w:ascii="Arial" w:hAnsi="Arial" w:cs="Arial"/>
            </w:rPr>
            <w:t>CNPJ: 37.465.002/0001-66</w:t>
          </w:r>
        </w:p>
        <w:p w14:paraId="350D3A9F" w14:textId="77777777" w:rsidR="008439DA" w:rsidRDefault="008439DA" w:rsidP="00BB40CC">
          <w:pPr>
            <w:ind w:right="-108"/>
            <w:jc w:val="center"/>
          </w:pPr>
        </w:p>
      </w:tc>
      <w:tc>
        <w:tcPr>
          <w:tcW w:w="3165" w:type="dxa"/>
        </w:tcPr>
        <w:p w14:paraId="578EB629" w14:textId="77777777" w:rsidR="008439DA" w:rsidRDefault="008439DA" w:rsidP="00BB40CC"/>
      </w:tc>
    </w:tr>
  </w:tbl>
  <w:p w14:paraId="279B9091" w14:textId="77777777" w:rsidR="008439DA" w:rsidRPr="009E4F86" w:rsidRDefault="008439DA" w:rsidP="00BB40CC">
    <w:pPr>
      <w:pStyle w:val="Cabealho"/>
      <w:rPr>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E181C34"/>
    <w:lvl w:ilvl="0">
      <w:start w:val="1"/>
      <w:numFmt w:val="decimal"/>
      <w:lvlText w:val="%1."/>
      <w:lvlJc w:val="left"/>
      <w:pPr>
        <w:tabs>
          <w:tab w:val="num" w:pos="926"/>
        </w:tabs>
        <w:ind w:left="926" w:hanging="360"/>
      </w:pPr>
      <w:rPr>
        <w:rFonts w:cs="Times New Roman"/>
      </w:rPr>
    </w:lvl>
  </w:abstractNum>
  <w:abstractNum w:abstractNumId="1" w15:restartNumberingAfterBreak="0">
    <w:nsid w:val="FFFFFF89"/>
    <w:multiLevelType w:val="singleLevel"/>
    <w:tmpl w:val="77BA90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2A05BD1"/>
    <w:multiLevelType w:val="multilevel"/>
    <w:tmpl w:val="CBC4939A"/>
    <w:lvl w:ilvl="0">
      <w:start w:val="5"/>
      <w:numFmt w:val="decimal"/>
      <w:lvlText w:val="%1."/>
      <w:lvlJc w:val="left"/>
      <w:pPr>
        <w:ind w:left="-207" w:hanging="360"/>
      </w:pPr>
      <w:rPr>
        <w:rFonts w:cs="Times New Roman" w:hint="default"/>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513" w:hanging="108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873" w:hanging="144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1233" w:hanging="1800"/>
      </w:pPr>
      <w:rPr>
        <w:rFonts w:cs="Times New Roman" w:hint="default"/>
      </w:rPr>
    </w:lvl>
    <w:lvl w:ilvl="8">
      <w:start w:val="1"/>
      <w:numFmt w:val="decimal"/>
      <w:isLgl/>
      <w:lvlText w:val="%1.%2.%3.%4.%5.%6.%7.%8.%9."/>
      <w:lvlJc w:val="left"/>
      <w:pPr>
        <w:ind w:left="1593" w:hanging="2160"/>
      </w:pPr>
      <w:rPr>
        <w:rFonts w:cs="Times New Roman" w:hint="default"/>
      </w:rPr>
    </w:lvl>
  </w:abstractNum>
  <w:abstractNum w:abstractNumId="4" w15:restartNumberingAfterBreak="0">
    <w:nsid w:val="07DD4813"/>
    <w:multiLevelType w:val="multilevel"/>
    <w:tmpl w:val="A0E6364E"/>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0D2625E2"/>
    <w:multiLevelType w:val="hybridMultilevel"/>
    <w:tmpl w:val="083A1C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40C3E75"/>
    <w:multiLevelType w:val="hybridMultilevel"/>
    <w:tmpl w:val="819CA046"/>
    <w:lvl w:ilvl="0" w:tplc="166210F0">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9D939AD"/>
    <w:multiLevelType w:val="multilevel"/>
    <w:tmpl w:val="2042C99C"/>
    <w:lvl w:ilvl="0">
      <w:start w:val="18"/>
      <w:numFmt w:val="decimal"/>
      <w:lvlText w:val="%1."/>
      <w:lvlJc w:val="left"/>
      <w:pPr>
        <w:ind w:left="532" w:hanging="390"/>
      </w:pPr>
      <w:rPr>
        <w:rFonts w:cs="Times New Roman" w:hint="default"/>
        <w:b/>
      </w:rPr>
    </w:lvl>
    <w:lvl w:ilvl="1">
      <w:start w:val="1"/>
      <w:numFmt w:val="decimal"/>
      <w:lvlText w:val="%1.%2."/>
      <w:lvlJc w:val="left"/>
      <w:pPr>
        <w:ind w:left="1288" w:hanging="720"/>
      </w:pPr>
      <w:rPr>
        <w:rFonts w:cs="Times New Roman" w:hint="default"/>
        <w:b/>
        <w:color w:val="auto"/>
      </w:rPr>
    </w:lvl>
    <w:lvl w:ilvl="2">
      <w:start w:val="1"/>
      <w:numFmt w:val="decimal"/>
      <w:lvlText w:val="%1.%2.%3."/>
      <w:lvlJc w:val="left"/>
      <w:pPr>
        <w:ind w:left="-414" w:hanging="720"/>
      </w:pPr>
      <w:rPr>
        <w:rFonts w:cs="Times New Roman" w:hint="default"/>
        <w:b w:val="0"/>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num w:numId="1" w16cid:durableId="330569710">
    <w:abstractNumId w:val="1"/>
  </w:num>
  <w:num w:numId="2" w16cid:durableId="20984417">
    <w:abstractNumId w:val="0"/>
  </w:num>
  <w:num w:numId="3" w16cid:durableId="1386295295">
    <w:abstractNumId w:val="1"/>
  </w:num>
  <w:num w:numId="4" w16cid:durableId="1687946974">
    <w:abstractNumId w:val="0"/>
  </w:num>
  <w:num w:numId="5" w16cid:durableId="1732003462">
    <w:abstractNumId w:val="1"/>
  </w:num>
  <w:num w:numId="6" w16cid:durableId="727073077">
    <w:abstractNumId w:val="0"/>
  </w:num>
  <w:num w:numId="7" w16cid:durableId="38629588">
    <w:abstractNumId w:val="2"/>
  </w:num>
  <w:num w:numId="8" w16cid:durableId="1507750343">
    <w:abstractNumId w:val="7"/>
  </w:num>
  <w:num w:numId="9" w16cid:durableId="739521277">
    <w:abstractNumId w:val="3"/>
  </w:num>
  <w:num w:numId="10" w16cid:durableId="660737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136998">
    <w:abstractNumId w:val="4"/>
  </w:num>
  <w:num w:numId="12" w16cid:durableId="183036608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0CC"/>
    <w:rsid w:val="0000298E"/>
    <w:rsid w:val="00006323"/>
    <w:rsid w:val="00006DF7"/>
    <w:rsid w:val="0000750F"/>
    <w:rsid w:val="00013E26"/>
    <w:rsid w:val="00015623"/>
    <w:rsid w:val="00015DEB"/>
    <w:rsid w:val="000170A0"/>
    <w:rsid w:val="0002258A"/>
    <w:rsid w:val="00026748"/>
    <w:rsid w:val="00026FB7"/>
    <w:rsid w:val="0002775B"/>
    <w:rsid w:val="00032E95"/>
    <w:rsid w:val="000373DF"/>
    <w:rsid w:val="00040B89"/>
    <w:rsid w:val="00041D01"/>
    <w:rsid w:val="00046E83"/>
    <w:rsid w:val="00054A7C"/>
    <w:rsid w:val="000577DE"/>
    <w:rsid w:val="0006004C"/>
    <w:rsid w:val="00060C4B"/>
    <w:rsid w:val="00061342"/>
    <w:rsid w:val="0006551B"/>
    <w:rsid w:val="00065B56"/>
    <w:rsid w:val="00066BC1"/>
    <w:rsid w:val="0007158A"/>
    <w:rsid w:val="000759A8"/>
    <w:rsid w:val="0008471B"/>
    <w:rsid w:val="0008608E"/>
    <w:rsid w:val="000869F4"/>
    <w:rsid w:val="00086F5F"/>
    <w:rsid w:val="00090754"/>
    <w:rsid w:val="000917F0"/>
    <w:rsid w:val="00092416"/>
    <w:rsid w:val="00093821"/>
    <w:rsid w:val="00094285"/>
    <w:rsid w:val="00097788"/>
    <w:rsid w:val="000979FD"/>
    <w:rsid w:val="000A1785"/>
    <w:rsid w:val="000A3444"/>
    <w:rsid w:val="000A4BD2"/>
    <w:rsid w:val="000A728A"/>
    <w:rsid w:val="000B04CA"/>
    <w:rsid w:val="000B1437"/>
    <w:rsid w:val="000B19FD"/>
    <w:rsid w:val="000B548B"/>
    <w:rsid w:val="000B66EC"/>
    <w:rsid w:val="000B7C64"/>
    <w:rsid w:val="000C00BE"/>
    <w:rsid w:val="000C0DAC"/>
    <w:rsid w:val="000C2E3A"/>
    <w:rsid w:val="000C39CB"/>
    <w:rsid w:val="000C5BB7"/>
    <w:rsid w:val="000C7ECE"/>
    <w:rsid w:val="000D00BE"/>
    <w:rsid w:val="000D0AF0"/>
    <w:rsid w:val="000D66A7"/>
    <w:rsid w:val="000D7E52"/>
    <w:rsid w:val="000D7F48"/>
    <w:rsid w:val="000E15EB"/>
    <w:rsid w:val="000E234A"/>
    <w:rsid w:val="000F0DDC"/>
    <w:rsid w:val="000F5057"/>
    <w:rsid w:val="000F6413"/>
    <w:rsid w:val="000F6680"/>
    <w:rsid w:val="001018B4"/>
    <w:rsid w:val="001063C0"/>
    <w:rsid w:val="00106D34"/>
    <w:rsid w:val="00107D1E"/>
    <w:rsid w:val="00111656"/>
    <w:rsid w:val="001126EF"/>
    <w:rsid w:val="00113391"/>
    <w:rsid w:val="001133C5"/>
    <w:rsid w:val="00115078"/>
    <w:rsid w:val="00115648"/>
    <w:rsid w:val="0011793F"/>
    <w:rsid w:val="00121E14"/>
    <w:rsid w:val="001240F4"/>
    <w:rsid w:val="00124409"/>
    <w:rsid w:val="001261C8"/>
    <w:rsid w:val="00127113"/>
    <w:rsid w:val="00127F51"/>
    <w:rsid w:val="001310A3"/>
    <w:rsid w:val="00131A8F"/>
    <w:rsid w:val="001321BD"/>
    <w:rsid w:val="00133242"/>
    <w:rsid w:val="00141475"/>
    <w:rsid w:val="00147449"/>
    <w:rsid w:val="001509A3"/>
    <w:rsid w:val="00151DCE"/>
    <w:rsid w:val="00152E85"/>
    <w:rsid w:val="001542D6"/>
    <w:rsid w:val="00154D35"/>
    <w:rsid w:val="001553E5"/>
    <w:rsid w:val="00156AEF"/>
    <w:rsid w:val="00156F3D"/>
    <w:rsid w:val="00164B6D"/>
    <w:rsid w:val="001662FD"/>
    <w:rsid w:val="00172BB0"/>
    <w:rsid w:val="001846AC"/>
    <w:rsid w:val="00191200"/>
    <w:rsid w:val="0019291F"/>
    <w:rsid w:val="00194FAC"/>
    <w:rsid w:val="001951CE"/>
    <w:rsid w:val="001A0423"/>
    <w:rsid w:val="001A192A"/>
    <w:rsid w:val="001A5A55"/>
    <w:rsid w:val="001A6DA1"/>
    <w:rsid w:val="001A777D"/>
    <w:rsid w:val="001C2D72"/>
    <w:rsid w:val="001C335D"/>
    <w:rsid w:val="001C70DC"/>
    <w:rsid w:val="001D2514"/>
    <w:rsid w:val="001D3E48"/>
    <w:rsid w:val="001D7282"/>
    <w:rsid w:val="001E5075"/>
    <w:rsid w:val="001F1108"/>
    <w:rsid w:val="001F2521"/>
    <w:rsid w:val="001F36B1"/>
    <w:rsid w:val="00201B5F"/>
    <w:rsid w:val="00203A2B"/>
    <w:rsid w:val="00203ABD"/>
    <w:rsid w:val="00205172"/>
    <w:rsid w:val="002057A0"/>
    <w:rsid w:val="00207D3F"/>
    <w:rsid w:val="00216C4B"/>
    <w:rsid w:val="002206C6"/>
    <w:rsid w:val="002208E6"/>
    <w:rsid w:val="0022109F"/>
    <w:rsid w:val="002221A1"/>
    <w:rsid w:val="00224EA2"/>
    <w:rsid w:val="0022562C"/>
    <w:rsid w:val="00225D9C"/>
    <w:rsid w:val="00230F96"/>
    <w:rsid w:val="00232320"/>
    <w:rsid w:val="002338FA"/>
    <w:rsid w:val="00234F6E"/>
    <w:rsid w:val="00236655"/>
    <w:rsid w:val="00240A20"/>
    <w:rsid w:val="0024660E"/>
    <w:rsid w:val="00252A49"/>
    <w:rsid w:val="002557D8"/>
    <w:rsid w:val="00255F6B"/>
    <w:rsid w:val="00260223"/>
    <w:rsid w:val="00261754"/>
    <w:rsid w:val="00263D63"/>
    <w:rsid w:val="0026558D"/>
    <w:rsid w:val="00267830"/>
    <w:rsid w:val="00272EFF"/>
    <w:rsid w:val="00273059"/>
    <w:rsid w:val="00276A6B"/>
    <w:rsid w:val="002776D5"/>
    <w:rsid w:val="002823E4"/>
    <w:rsid w:val="002868DC"/>
    <w:rsid w:val="00290EAB"/>
    <w:rsid w:val="0029651B"/>
    <w:rsid w:val="002A32D8"/>
    <w:rsid w:val="002A3301"/>
    <w:rsid w:val="002A3A78"/>
    <w:rsid w:val="002A6FA3"/>
    <w:rsid w:val="002A7F5A"/>
    <w:rsid w:val="002B1364"/>
    <w:rsid w:val="002B51F3"/>
    <w:rsid w:val="002B7FD7"/>
    <w:rsid w:val="002C26E9"/>
    <w:rsid w:val="002C3D63"/>
    <w:rsid w:val="002C4B17"/>
    <w:rsid w:val="002C4C1A"/>
    <w:rsid w:val="002C6C74"/>
    <w:rsid w:val="002D4675"/>
    <w:rsid w:val="002E49E6"/>
    <w:rsid w:val="002E4DB9"/>
    <w:rsid w:val="002E5D84"/>
    <w:rsid w:val="002E766A"/>
    <w:rsid w:val="002E7B69"/>
    <w:rsid w:val="002F1BD8"/>
    <w:rsid w:val="002F4489"/>
    <w:rsid w:val="002F6341"/>
    <w:rsid w:val="00302CB6"/>
    <w:rsid w:val="003031CF"/>
    <w:rsid w:val="00305DDB"/>
    <w:rsid w:val="00306972"/>
    <w:rsid w:val="003113FC"/>
    <w:rsid w:val="003114AC"/>
    <w:rsid w:val="00314164"/>
    <w:rsid w:val="00315BD4"/>
    <w:rsid w:val="00320EA3"/>
    <w:rsid w:val="00322BBB"/>
    <w:rsid w:val="003231FD"/>
    <w:rsid w:val="00323D9D"/>
    <w:rsid w:val="00330468"/>
    <w:rsid w:val="00334832"/>
    <w:rsid w:val="00334E6C"/>
    <w:rsid w:val="00345467"/>
    <w:rsid w:val="00345C46"/>
    <w:rsid w:val="00347428"/>
    <w:rsid w:val="00350E0F"/>
    <w:rsid w:val="003511F3"/>
    <w:rsid w:val="003515B7"/>
    <w:rsid w:val="003525AD"/>
    <w:rsid w:val="0035624E"/>
    <w:rsid w:val="00356FBE"/>
    <w:rsid w:val="00357775"/>
    <w:rsid w:val="00360EDC"/>
    <w:rsid w:val="00363F52"/>
    <w:rsid w:val="00364153"/>
    <w:rsid w:val="0036473E"/>
    <w:rsid w:val="00364AF4"/>
    <w:rsid w:val="003669D2"/>
    <w:rsid w:val="0037135E"/>
    <w:rsid w:val="0038061C"/>
    <w:rsid w:val="003816E7"/>
    <w:rsid w:val="00381727"/>
    <w:rsid w:val="00381C55"/>
    <w:rsid w:val="00387DAD"/>
    <w:rsid w:val="0039231C"/>
    <w:rsid w:val="0039701B"/>
    <w:rsid w:val="003A3527"/>
    <w:rsid w:val="003A3D72"/>
    <w:rsid w:val="003A4F72"/>
    <w:rsid w:val="003A6451"/>
    <w:rsid w:val="003A663D"/>
    <w:rsid w:val="003A6DC2"/>
    <w:rsid w:val="003B44AD"/>
    <w:rsid w:val="003B46EA"/>
    <w:rsid w:val="003B6DBC"/>
    <w:rsid w:val="003C0183"/>
    <w:rsid w:val="003C0840"/>
    <w:rsid w:val="003C2521"/>
    <w:rsid w:val="003C60BD"/>
    <w:rsid w:val="003C6C75"/>
    <w:rsid w:val="003C7AE6"/>
    <w:rsid w:val="003D1F0F"/>
    <w:rsid w:val="003D222C"/>
    <w:rsid w:val="003D479E"/>
    <w:rsid w:val="003D6143"/>
    <w:rsid w:val="003D7623"/>
    <w:rsid w:val="003E03E6"/>
    <w:rsid w:val="003E0554"/>
    <w:rsid w:val="003E1DDC"/>
    <w:rsid w:val="003E3C45"/>
    <w:rsid w:val="003E4F2C"/>
    <w:rsid w:val="003E769F"/>
    <w:rsid w:val="004004EE"/>
    <w:rsid w:val="00401B43"/>
    <w:rsid w:val="00402CE4"/>
    <w:rsid w:val="00402F11"/>
    <w:rsid w:val="00404C5A"/>
    <w:rsid w:val="00412C61"/>
    <w:rsid w:val="004138E1"/>
    <w:rsid w:val="004141E0"/>
    <w:rsid w:val="00414A68"/>
    <w:rsid w:val="00420AFA"/>
    <w:rsid w:val="00423382"/>
    <w:rsid w:val="00424765"/>
    <w:rsid w:val="00424B36"/>
    <w:rsid w:val="00426D09"/>
    <w:rsid w:val="0043273F"/>
    <w:rsid w:val="0043385C"/>
    <w:rsid w:val="004345AE"/>
    <w:rsid w:val="004348E6"/>
    <w:rsid w:val="004402D7"/>
    <w:rsid w:val="0044051E"/>
    <w:rsid w:val="00445D8C"/>
    <w:rsid w:val="004460AE"/>
    <w:rsid w:val="00450033"/>
    <w:rsid w:val="00452207"/>
    <w:rsid w:val="0046187F"/>
    <w:rsid w:val="00470A08"/>
    <w:rsid w:val="00472701"/>
    <w:rsid w:val="00472F83"/>
    <w:rsid w:val="00473962"/>
    <w:rsid w:val="004745B8"/>
    <w:rsid w:val="00476BFB"/>
    <w:rsid w:val="004800FF"/>
    <w:rsid w:val="004827E1"/>
    <w:rsid w:val="00490B77"/>
    <w:rsid w:val="00491289"/>
    <w:rsid w:val="004926EF"/>
    <w:rsid w:val="004948D0"/>
    <w:rsid w:val="00497B8F"/>
    <w:rsid w:val="004A17B6"/>
    <w:rsid w:val="004A392A"/>
    <w:rsid w:val="004A4152"/>
    <w:rsid w:val="004A5BB3"/>
    <w:rsid w:val="004B06E9"/>
    <w:rsid w:val="004B3AED"/>
    <w:rsid w:val="004C0EAA"/>
    <w:rsid w:val="004C4911"/>
    <w:rsid w:val="004C55D7"/>
    <w:rsid w:val="004C71E1"/>
    <w:rsid w:val="004C75EF"/>
    <w:rsid w:val="004D0EA3"/>
    <w:rsid w:val="004D2841"/>
    <w:rsid w:val="004D650C"/>
    <w:rsid w:val="004D7035"/>
    <w:rsid w:val="004D7CE1"/>
    <w:rsid w:val="004D7FD2"/>
    <w:rsid w:val="004E1FB4"/>
    <w:rsid w:val="004E627B"/>
    <w:rsid w:val="004F0C0C"/>
    <w:rsid w:val="004F4B57"/>
    <w:rsid w:val="004F5C4B"/>
    <w:rsid w:val="004F6358"/>
    <w:rsid w:val="005013D4"/>
    <w:rsid w:val="00503943"/>
    <w:rsid w:val="00505724"/>
    <w:rsid w:val="005124EC"/>
    <w:rsid w:val="005173C7"/>
    <w:rsid w:val="0052016D"/>
    <w:rsid w:val="00522784"/>
    <w:rsid w:val="00524EEB"/>
    <w:rsid w:val="005278A7"/>
    <w:rsid w:val="0053111A"/>
    <w:rsid w:val="00531E36"/>
    <w:rsid w:val="005326D5"/>
    <w:rsid w:val="00532BCF"/>
    <w:rsid w:val="0053317E"/>
    <w:rsid w:val="00540B5C"/>
    <w:rsid w:val="00544345"/>
    <w:rsid w:val="00544969"/>
    <w:rsid w:val="00544B0A"/>
    <w:rsid w:val="00552A92"/>
    <w:rsid w:val="00555C69"/>
    <w:rsid w:val="00556A9E"/>
    <w:rsid w:val="00556C65"/>
    <w:rsid w:val="00557D5F"/>
    <w:rsid w:val="005622E3"/>
    <w:rsid w:val="00563174"/>
    <w:rsid w:val="00563FA1"/>
    <w:rsid w:val="005665A6"/>
    <w:rsid w:val="005709FB"/>
    <w:rsid w:val="00572D17"/>
    <w:rsid w:val="00574D97"/>
    <w:rsid w:val="005765C0"/>
    <w:rsid w:val="0057660A"/>
    <w:rsid w:val="0058438C"/>
    <w:rsid w:val="00586675"/>
    <w:rsid w:val="0058697C"/>
    <w:rsid w:val="005876E1"/>
    <w:rsid w:val="00590BA3"/>
    <w:rsid w:val="0059249A"/>
    <w:rsid w:val="00594F1F"/>
    <w:rsid w:val="005960C7"/>
    <w:rsid w:val="005975CD"/>
    <w:rsid w:val="005A0631"/>
    <w:rsid w:val="005A524C"/>
    <w:rsid w:val="005A6A71"/>
    <w:rsid w:val="005A6D71"/>
    <w:rsid w:val="005B2F37"/>
    <w:rsid w:val="005B4420"/>
    <w:rsid w:val="005B5534"/>
    <w:rsid w:val="005B76D1"/>
    <w:rsid w:val="005C21E7"/>
    <w:rsid w:val="005C29D8"/>
    <w:rsid w:val="005C2B30"/>
    <w:rsid w:val="005C3A24"/>
    <w:rsid w:val="005C6699"/>
    <w:rsid w:val="005C7A4D"/>
    <w:rsid w:val="005D534D"/>
    <w:rsid w:val="005D5356"/>
    <w:rsid w:val="005D5A4A"/>
    <w:rsid w:val="005E21E6"/>
    <w:rsid w:val="005E2F3A"/>
    <w:rsid w:val="005E6B25"/>
    <w:rsid w:val="005E7968"/>
    <w:rsid w:val="005E7A35"/>
    <w:rsid w:val="005F09DA"/>
    <w:rsid w:val="00600272"/>
    <w:rsid w:val="006016D4"/>
    <w:rsid w:val="00602D21"/>
    <w:rsid w:val="0060654B"/>
    <w:rsid w:val="00613499"/>
    <w:rsid w:val="00614108"/>
    <w:rsid w:val="00614931"/>
    <w:rsid w:val="0061536E"/>
    <w:rsid w:val="006172AF"/>
    <w:rsid w:val="006174AB"/>
    <w:rsid w:val="00622D7D"/>
    <w:rsid w:val="006248DD"/>
    <w:rsid w:val="00624AA4"/>
    <w:rsid w:val="00630315"/>
    <w:rsid w:val="00633B54"/>
    <w:rsid w:val="00636F21"/>
    <w:rsid w:val="00637D63"/>
    <w:rsid w:val="00640900"/>
    <w:rsid w:val="00643455"/>
    <w:rsid w:val="006443B2"/>
    <w:rsid w:val="006456D2"/>
    <w:rsid w:val="006456F5"/>
    <w:rsid w:val="00647219"/>
    <w:rsid w:val="00647623"/>
    <w:rsid w:val="00647811"/>
    <w:rsid w:val="00647F1B"/>
    <w:rsid w:val="006504F4"/>
    <w:rsid w:val="00650740"/>
    <w:rsid w:val="0065507A"/>
    <w:rsid w:val="006602B1"/>
    <w:rsid w:val="00661AC6"/>
    <w:rsid w:val="0066428A"/>
    <w:rsid w:val="00664AC5"/>
    <w:rsid w:val="00666BFA"/>
    <w:rsid w:val="00667C83"/>
    <w:rsid w:val="00670283"/>
    <w:rsid w:val="0067108A"/>
    <w:rsid w:val="0067383E"/>
    <w:rsid w:val="006757EC"/>
    <w:rsid w:val="00676F0B"/>
    <w:rsid w:val="00677334"/>
    <w:rsid w:val="006817D2"/>
    <w:rsid w:val="00682A95"/>
    <w:rsid w:val="00685A63"/>
    <w:rsid w:val="00690716"/>
    <w:rsid w:val="00690E85"/>
    <w:rsid w:val="006916EF"/>
    <w:rsid w:val="00691AB1"/>
    <w:rsid w:val="00692A8F"/>
    <w:rsid w:val="0069653E"/>
    <w:rsid w:val="00697582"/>
    <w:rsid w:val="006A0754"/>
    <w:rsid w:val="006A08BE"/>
    <w:rsid w:val="006A0A61"/>
    <w:rsid w:val="006A12D6"/>
    <w:rsid w:val="006A1715"/>
    <w:rsid w:val="006A32A1"/>
    <w:rsid w:val="006A3F99"/>
    <w:rsid w:val="006A5572"/>
    <w:rsid w:val="006B05A2"/>
    <w:rsid w:val="006B1DC6"/>
    <w:rsid w:val="006B2F2A"/>
    <w:rsid w:val="006B3088"/>
    <w:rsid w:val="006B3DB8"/>
    <w:rsid w:val="006B591D"/>
    <w:rsid w:val="006C0E59"/>
    <w:rsid w:val="006C19B1"/>
    <w:rsid w:val="006C26CF"/>
    <w:rsid w:val="006C549A"/>
    <w:rsid w:val="006C72D4"/>
    <w:rsid w:val="006D09E8"/>
    <w:rsid w:val="006D2569"/>
    <w:rsid w:val="006D538C"/>
    <w:rsid w:val="006D6164"/>
    <w:rsid w:val="006E07E7"/>
    <w:rsid w:val="006E07FB"/>
    <w:rsid w:val="006F00C8"/>
    <w:rsid w:val="006F1239"/>
    <w:rsid w:val="006F3BB8"/>
    <w:rsid w:val="006F70DF"/>
    <w:rsid w:val="00702A20"/>
    <w:rsid w:val="00704133"/>
    <w:rsid w:val="007052A9"/>
    <w:rsid w:val="0071035B"/>
    <w:rsid w:val="007103F8"/>
    <w:rsid w:val="007111FF"/>
    <w:rsid w:val="0071599C"/>
    <w:rsid w:val="007168F6"/>
    <w:rsid w:val="007179BC"/>
    <w:rsid w:val="00720DB9"/>
    <w:rsid w:val="00722A09"/>
    <w:rsid w:val="00725591"/>
    <w:rsid w:val="007256D8"/>
    <w:rsid w:val="007277B0"/>
    <w:rsid w:val="007277EE"/>
    <w:rsid w:val="00731C20"/>
    <w:rsid w:val="0073230A"/>
    <w:rsid w:val="007347DB"/>
    <w:rsid w:val="007352EF"/>
    <w:rsid w:val="0073700A"/>
    <w:rsid w:val="007400C5"/>
    <w:rsid w:val="00741774"/>
    <w:rsid w:val="00741A1A"/>
    <w:rsid w:val="00746B94"/>
    <w:rsid w:val="0074746C"/>
    <w:rsid w:val="00750949"/>
    <w:rsid w:val="0075237C"/>
    <w:rsid w:val="00761000"/>
    <w:rsid w:val="00761488"/>
    <w:rsid w:val="007626B0"/>
    <w:rsid w:val="00762799"/>
    <w:rsid w:val="00763418"/>
    <w:rsid w:val="00770379"/>
    <w:rsid w:val="00770F53"/>
    <w:rsid w:val="007842AB"/>
    <w:rsid w:val="00785354"/>
    <w:rsid w:val="0078642F"/>
    <w:rsid w:val="00787438"/>
    <w:rsid w:val="00791287"/>
    <w:rsid w:val="0079268B"/>
    <w:rsid w:val="00792D7C"/>
    <w:rsid w:val="00794183"/>
    <w:rsid w:val="00795862"/>
    <w:rsid w:val="007A19BE"/>
    <w:rsid w:val="007A5158"/>
    <w:rsid w:val="007A589E"/>
    <w:rsid w:val="007A5F3C"/>
    <w:rsid w:val="007A78FA"/>
    <w:rsid w:val="007B137E"/>
    <w:rsid w:val="007B7E04"/>
    <w:rsid w:val="007C1DD5"/>
    <w:rsid w:val="007C3410"/>
    <w:rsid w:val="007C359A"/>
    <w:rsid w:val="007C3F2A"/>
    <w:rsid w:val="007C7C68"/>
    <w:rsid w:val="007D06D0"/>
    <w:rsid w:val="007D1BBD"/>
    <w:rsid w:val="007D33D4"/>
    <w:rsid w:val="007D5AEF"/>
    <w:rsid w:val="007E269A"/>
    <w:rsid w:val="007E67B1"/>
    <w:rsid w:val="007E7695"/>
    <w:rsid w:val="007F2507"/>
    <w:rsid w:val="007F485E"/>
    <w:rsid w:val="007F672B"/>
    <w:rsid w:val="00801C59"/>
    <w:rsid w:val="00801E13"/>
    <w:rsid w:val="008024C0"/>
    <w:rsid w:val="00810D2A"/>
    <w:rsid w:val="0081167C"/>
    <w:rsid w:val="00811C69"/>
    <w:rsid w:val="008156B3"/>
    <w:rsid w:val="00815DC1"/>
    <w:rsid w:val="008171AA"/>
    <w:rsid w:val="00817424"/>
    <w:rsid w:val="00824CDD"/>
    <w:rsid w:val="008260E4"/>
    <w:rsid w:val="00830A7E"/>
    <w:rsid w:val="00834539"/>
    <w:rsid w:val="0083466B"/>
    <w:rsid w:val="008439DA"/>
    <w:rsid w:val="00843F7B"/>
    <w:rsid w:val="0084498D"/>
    <w:rsid w:val="00845D97"/>
    <w:rsid w:val="008469B6"/>
    <w:rsid w:val="0085353A"/>
    <w:rsid w:val="00855500"/>
    <w:rsid w:val="008563BE"/>
    <w:rsid w:val="0085661F"/>
    <w:rsid w:val="00861964"/>
    <w:rsid w:val="00862322"/>
    <w:rsid w:val="008711A1"/>
    <w:rsid w:val="00876D4E"/>
    <w:rsid w:val="00880C55"/>
    <w:rsid w:val="00881CBD"/>
    <w:rsid w:val="0088619F"/>
    <w:rsid w:val="00886377"/>
    <w:rsid w:val="0088733A"/>
    <w:rsid w:val="00890A6A"/>
    <w:rsid w:val="00892FB1"/>
    <w:rsid w:val="008938CF"/>
    <w:rsid w:val="00897A9E"/>
    <w:rsid w:val="008A11B1"/>
    <w:rsid w:val="008A16B1"/>
    <w:rsid w:val="008A55F4"/>
    <w:rsid w:val="008A6E1D"/>
    <w:rsid w:val="008A7A94"/>
    <w:rsid w:val="008A7FEE"/>
    <w:rsid w:val="008B608F"/>
    <w:rsid w:val="008B7CEC"/>
    <w:rsid w:val="008C0445"/>
    <w:rsid w:val="008C4AC1"/>
    <w:rsid w:val="008C69F8"/>
    <w:rsid w:val="008C6AB6"/>
    <w:rsid w:val="008E3022"/>
    <w:rsid w:val="008E4411"/>
    <w:rsid w:val="008E4E3B"/>
    <w:rsid w:val="008F1A7A"/>
    <w:rsid w:val="008F1D75"/>
    <w:rsid w:val="008F4FED"/>
    <w:rsid w:val="008F518B"/>
    <w:rsid w:val="008F6C3C"/>
    <w:rsid w:val="00900B3C"/>
    <w:rsid w:val="00901461"/>
    <w:rsid w:val="00902B0A"/>
    <w:rsid w:val="009035B7"/>
    <w:rsid w:val="00910A31"/>
    <w:rsid w:val="00911060"/>
    <w:rsid w:val="009223B3"/>
    <w:rsid w:val="00923511"/>
    <w:rsid w:val="009235B1"/>
    <w:rsid w:val="009264CF"/>
    <w:rsid w:val="009301B6"/>
    <w:rsid w:val="00932840"/>
    <w:rsid w:val="00934724"/>
    <w:rsid w:val="00936462"/>
    <w:rsid w:val="0093751F"/>
    <w:rsid w:val="00940E4B"/>
    <w:rsid w:val="00941534"/>
    <w:rsid w:val="00955BCE"/>
    <w:rsid w:val="0096447F"/>
    <w:rsid w:val="00965A8B"/>
    <w:rsid w:val="00965D5B"/>
    <w:rsid w:val="009661EA"/>
    <w:rsid w:val="00966D79"/>
    <w:rsid w:val="00970140"/>
    <w:rsid w:val="00974C90"/>
    <w:rsid w:val="00980637"/>
    <w:rsid w:val="0098119C"/>
    <w:rsid w:val="009835E1"/>
    <w:rsid w:val="00983BA8"/>
    <w:rsid w:val="00983DF4"/>
    <w:rsid w:val="00984888"/>
    <w:rsid w:val="00991533"/>
    <w:rsid w:val="00993273"/>
    <w:rsid w:val="00994253"/>
    <w:rsid w:val="00995160"/>
    <w:rsid w:val="009956CB"/>
    <w:rsid w:val="00997080"/>
    <w:rsid w:val="00997DDA"/>
    <w:rsid w:val="009A1A87"/>
    <w:rsid w:val="009A329A"/>
    <w:rsid w:val="009A5587"/>
    <w:rsid w:val="009B19F6"/>
    <w:rsid w:val="009B1FDE"/>
    <w:rsid w:val="009B22D4"/>
    <w:rsid w:val="009B5BC7"/>
    <w:rsid w:val="009B7245"/>
    <w:rsid w:val="009C26C4"/>
    <w:rsid w:val="009C2990"/>
    <w:rsid w:val="009C4142"/>
    <w:rsid w:val="009C59CE"/>
    <w:rsid w:val="009D001B"/>
    <w:rsid w:val="009D2097"/>
    <w:rsid w:val="009E0356"/>
    <w:rsid w:val="009E37D4"/>
    <w:rsid w:val="009E4F86"/>
    <w:rsid w:val="009F07DE"/>
    <w:rsid w:val="009F2929"/>
    <w:rsid w:val="009F5A19"/>
    <w:rsid w:val="00A006C8"/>
    <w:rsid w:val="00A02CC2"/>
    <w:rsid w:val="00A0513D"/>
    <w:rsid w:val="00A121F3"/>
    <w:rsid w:val="00A218A6"/>
    <w:rsid w:val="00A21FA0"/>
    <w:rsid w:val="00A23EA4"/>
    <w:rsid w:val="00A2544F"/>
    <w:rsid w:val="00A259E1"/>
    <w:rsid w:val="00A26A4F"/>
    <w:rsid w:val="00A2746C"/>
    <w:rsid w:val="00A31F34"/>
    <w:rsid w:val="00A343A4"/>
    <w:rsid w:val="00A42DF9"/>
    <w:rsid w:val="00A47BD4"/>
    <w:rsid w:val="00A507DD"/>
    <w:rsid w:val="00A551A2"/>
    <w:rsid w:val="00A56F71"/>
    <w:rsid w:val="00A57E95"/>
    <w:rsid w:val="00A62322"/>
    <w:rsid w:val="00A627EC"/>
    <w:rsid w:val="00A65027"/>
    <w:rsid w:val="00A67BAD"/>
    <w:rsid w:val="00A67C64"/>
    <w:rsid w:val="00A70002"/>
    <w:rsid w:val="00A700EB"/>
    <w:rsid w:val="00A7595C"/>
    <w:rsid w:val="00A75DE5"/>
    <w:rsid w:val="00A80CD1"/>
    <w:rsid w:val="00A83233"/>
    <w:rsid w:val="00A86BFB"/>
    <w:rsid w:val="00A91DD0"/>
    <w:rsid w:val="00A93AD6"/>
    <w:rsid w:val="00A94554"/>
    <w:rsid w:val="00A95D47"/>
    <w:rsid w:val="00A96061"/>
    <w:rsid w:val="00A96308"/>
    <w:rsid w:val="00AA1435"/>
    <w:rsid w:val="00AA5C4B"/>
    <w:rsid w:val="00AB07A0"/>
    <w:rsid w:val="00AB1595"/>
    <w:rsid w:val="00AB2BF7"/>
    <w:rsid w:val="00AC2A4F"/>
    <w:rsid w:val="00AC309D"/>
    <w:rsid w:val="00AC4A64"/>
    <w:rsid w:val="00AC66E4"/>
    <w:rsid w:val="00AD114A"/>
    <w:rsid w:val="00AD29A1"/>
    <w:rsid w:val="00AD3312"/>
    <w:rsid w:val="00AD3DA2"/>
    <w:rsid w:val="00AD4B72"/>
    <w:rsid w:val="00AD5CD8"/>
    <w:rsid w:val="00AE07E9"/>
    <w:rsid w:val="00AE271A"/>
    <w:rsid w:val="00AE2A96"/>
    <w:rsid w:val="00AE34AD"/>
    <w:rsid w:val="00AE712C"/>
    <w:rsid w:val="00AF30C4"/>
    <w:rsid w:val="00AF6CFC"/>
    <w:rsid w:val="00B01B5F"/>
    <w:rsid w:val="00B026FC"/>
    <w:rsid w:val="00B029AC"/>
    <w:rsid w:val="00B029DE"/>
    <w:rsid w:val="00B05ED1"/>
    <w:rsid w:val="00B0616A"/>
    <w:rsid w:val="00B06511"/>
    <w:rsid w:val="00B06F6D"/>
    <w:rsid w:val="00B101E9"/>
    <w:rsid w:val="00B10B0B"/>
    <w:rsid w:val="00B129D2"/>
    <w:rsid w:val="00B13A52"/>
    <w:rsid w:val="00B14ADF"/>
    <w:rsid w:val="00B15300"/>
    <w:rsid w:val="00B17E2E"/>
    <w:rsid w:val="00B2063E"/>
    <w:rsid w:val="00B20810"/>
    <w:rsid w:val="00B209B8"/>
    <w:rsid w:val="00B22DA3"/>
    <w:rsid w:val="00B24B22"/>
    <w:rsid w:val="00B30737"/>
    <w:rsid w:val="00B312EC"/>
    <w:rsid w:val="00B320F2"/>
    <w:rsid w:val="00B33AA3"/>
    <w:rsid w:val="00B35E52"/>
    <w:rsid w:val="00B37C92"/>
    <w:rsid w:val="00B37F55"/>
    <w:rsid w:val="00B43FDC"/>
    <w:rsid w:val="00B509BE"/>
    <w:rsid w:val="00B50CD5"/>
    <w:rsid w:val="00B51E29"/>
    <w:rsid w:val="00B55367"/>
    <w:rsid w:val="00B57325"/>
    <w:rsid w:val="00B57F93"/>
    <w:rsid w:val="00B65339"/>
    <w:rsid w:val="00B660C9"/>
    <w:rsid w:val="00B6759E"/>
    <w:rsid w:val="00B7040E"/>
    <w:rsid w:val="00B72AFB"/>
    <w:rsid w:val="00B748DD"/>
    <w:rsid w:val="00B75F2E"/>
    <w:rsid w:val="00B7602B"/>
    <w:rsid w:val="00B8008C"/>
    <w:rsid w:val="00B8270B"/>
    <w:rsid w:val="00B8478F"/>
    <w:rsid w:val="00B911D0"/>
    <w:rsid w:val="00B92045"/>
    <w:rsid w:val="00B9454E"/>
    <w:rsid w:val="00B945B1"/>
    <w:rsid w:val="00B96603"/>
    <w:rsid w:val="00B96D09"/>
    <w:rsid w:val="00B97917"/>
    <w:rsid w:val="00BA1473"/>
    <w:rsid w:val="00BA2919"/>
    <w:rsid w:val="00BA3E65"/>
    <w:rsid w:val="00BB1426"/>
    <w:rsid w:val="00BB292A"/>
    <w:rsid w:val="00BB40CC"/>
    <w:rsid w:val="00BB6227"/>
    <w:rsid w:val="00BC0A76"/>
    <w:rsid w:val="00BC13FC"/>
    <w:rsid w:val="00BC1D14"/>
    <w:rsid w:val="00BC3030"/>
    <w:rsid w:val="00BC607C"/>
    <w:rsid w:val="00BC60CF"/>
    <w:rsid w:val="00BD1DBE"/>
    <w:rsid w:val="00BD2511"/>
    <w:rsid w:val="00BD3BA5"/>
    <w:rsid w:val="00BD4BC7"/>
    <w:rsid w:val="00BD6F07"/>
    <w:rsid w:val="00BD762E"/>
    <w:rsid w:val="00BE030B"/>
    <w:rsid w:val="00BE0D24"/>
    <w:rsid w:val="00BE1CF8"/>
    <w:rsid w:val="00BE32F4"/>
    <w:rsid w:val="00BE6A74"/>
    <w:rsid w:val="00BE7072"/>
    <w:rsid w:val="00BE768B"/>
    <w:rsid w:val="00BF56E1"/>
    <w:rsid w:val="00BF5C78"/>
    <w:rsid w:val="00BF7D07"/>
    <w:rsid w:val="00C01CED"/>
    <w:rsid w:val="00C01D0B"/>
    <w:rsid w:val="00C03740"/>
    <w:rsid w:val="00C043C8"/>
    <w:rsid w:val="00C067A5"/>
    <w:rsid w:val="00C06FED"/>
    <w:rsid w:val="00C075CF"/>
    <w:rsid w:val="00C1228F"/>
    <w:rsid w:val="00C13A63"/>
    <w:rsid w:val="00C13CF8"/>
    <w:rsid w:val="00C15746"/>
    <w:rsid w:val="00C16865"/>
    <w:rsid w:val="00C20726"/>
    <w:rsid w:val="00C20DCC"/>
    <w:rsid w:val="00C217AF"/>
    <w:rsid w:val="00C21B84"/>
    <w:rsid w:val="00C21DC0"/>
    <w:rsid w:val="00C22EA1"/>
    <w:rsid w:val="00C25523"/>
    <w:rsid w:val="00C264D6"/>
    <w:rsid w:val="00C26BA8"/>
    <w:rsid w:val="00C26E9F"/>
    <w:rsid w:val="00C312CC"/>
    <w:rsid w:val="00C3351A"/>
    <w:rsid w:val="00C3558E"/>
    <w:rsid w:val="00C36EFB"/>
    <w:rsid w:val="00C45C7A"/>
    <w:rsid w:val="00C479E9"/>
    <w:rsid w:val="00C50311"/>
    <w:rsid w:val="00C52805"/>
    <w:rsid w:val="00C565D4"/>
    <w:rsid w:val="00C57145"/>
    <w:rsid w:val="00C6072D"/>
    <w:rsid w:val="00C6307D"/>
    <w:rsid w:val="00C664EC"/>
    <w:rsid w:val="00C72946"/>
    <w:rsid w:val="00C72C0E"/>
    <w:rsid w:val="00C73730"/>
    <w:rsid w:val="00C7589D"/>
    <w:rsid w:val="00C75CD0"/>
    <w:rsid w:val="00C801E5"/>
    <w:rsid w:val="00C82D5E"/>
    <w:rsid w:val="00C83780"/>
    <w:rsid w:val="00C8420D"/>
    <w:rsid w:val="00C8622E"/>
    <w:rsid w:val="00C87237"/>
    <w:rsid w:val="00C90B21"/>
    <w:rsid w:val="00C91479"/>
    <w:rsid w:val="00C97E5C"/>
    <w:rsid w:val="00CA059F"/>
    <w:rsid w:val="00CA1337"/>
    <w:rsid w:val="00CB5F9B"/>
    <w:rsid w:val="00CB61C9"/>
    <w:rsid w:val="00CB6E95"/>
    <w:rsid w:val="00CC0CBA"/>
    <w:rsid w:val="00CC2383"/>
    <w:rsid w:val="00CC34FE"/>
    <w:rsid w:val="00CC67A4"/>
    <w:rsid w:val="00CD06CB"/>
    <w:rsid w:val="00CD08FC"/>
    <w:rsid w:val="00CD1A06"/>
    <w:rsid w:val="00CD443C"/>
    <w:rsid w:val="00CD69CF"/>
    <w:rsid w:val="00CE5D55"/>
    <w:rsid w:val="00CE7920"/>
    <w:rsid w:val="00CE79F8"/>
    <w:rsid w:val="00CE7B8B"/>
    <w:rsid w:val="00CF4124"/>
    <w:rsid w:val="00D03D52"/>
    <w:rsid w:val="00D1143A"/>
    <w:rsid w:val="00D135EC"/>
    <w:rsid w:val="00D17297"/>
    <w:rsid w:val="00D177AF"/>
    <w:rsid w:val="00D2256C"/>
    <w:rsid w:val="00D303F8"/>
    <w:rsid w:val="00D31926"/>
    <w:rsid w:val="00D34C6E"/>
    <w:rsid w:val="00D36DE9"/>
    <w:rsid w:val="00D40517"/>
    <w:rsid w:val="00D43441"/>
    <w:rsid w:val="00D43A07"/>
    <w:rsid w:val="00D45759"/>
    <w:rsid w:val="00D54691"/>
    <w:rsid w:val="00D55968"/>
    <w:rsid w:val="00D607B1"/>
    <w:rsid w:val="00D6387D"/>
    <w:rsid w:val="00D63FC7"/>
    <w:rsid w:val="00D65A0B"/>
    <w:rsid w:val="00D65CB6"/>
    <w:rsid w:val="00D7151F"/>
    <w:rsid w:val="00D74531"/>
    <w:rsid w:val="00D754DB"/>
    <w:rsid w:val="00D766A9"/>
    <w:rsid w:val="00D80715"/>
    <w:rsid w:val="00D871C2"/>
    <w:rsid w:val="00D876AA"/>
    <w:rsid w:val="00D9253C"/>
    <w:rsid w:val="00D94C2B"/>
    <w:rsid w:val="00D94FE1"/>
    <w:rsid w:val="00DA2726"/>
    <w:rsid w:val="00DA4711"/>
    <w:rsid w:val="00DA5D56"/>
    <w:rsid w:val="00DA7893"/>
    <w:rsid w:val="00DA78D4"/>
    <w:rsid w:val="00DB0729"/>
    <w:rsid w:val="00DB0F95"/>
    <w:rsid w:val="00DB3E42"/>
    <w:rsid w:val="00DB6C7B"/>
    <w:rsid w:val="00DC6385"/>
    <w:rsid w:val="00DD00D2"/>
    <w:rsid w:val="00DD462D"/>
    <w:rsid w:val="00DD4EF1"/>
    <w:rsid w:val="00DE13E0"/>
    <w:rsid w:val="00DE2E99"/>
    <w:rsid w:val="00DE321B"/>
    <w:rsid w:val="00DE4CDD"/>
    <w:rsid w:val="00DE7C76"/>
    <w:rsid w:val="00DF0050"/>
    <w:rsid w:val="00DF33F5"/>
    <w:rsid w:val="00DF44F6"/>
    <w:rsid w:val="00E03379"/>
    <w:rsid w:val="00E059B3"/>
    <w:rsid w:val="00E06631"/>
    <w:rsid w:val="00E06A80"/>
    <w:rsid w:val="00E14CCA"/>
    <w:rsid w:val="00E15050"/>
    <w:rsid w:val="00E21B9B"/>
    <w:rsid w:val="00E264D1"/>
    <w:rsid w:val="00E268E8"/>
    <w:rsid w:val="00E32C6A"/>
    <w:rsid w:val="00E335D0"/>
    <w:rsid w:val="00E33AFE"/>
    <w:rsid w:val="00E34481"/>
    <w:rsid w:val="00E3758F"/>
    <w:rsid w:val="00E377EA"/>
    <w:rsid w:val="00E40973"/>
    <w:rsid w:val="00E4553D"/>
    <w:rsid w:val="00E51D9E"/>
    <w:rsid w:val="00E52EE2"/>
    <w:rsid w:val="00E5483F"/>
    <w:rsid w:val="00E60811"/>
    <w:rsid w:val="00E61A31"/>
    <w:rsid w:val="00E6369D"/>
    <w:rsid w:val="00E6398A"/>
    <w:rsid w:val="00E646B2"/>
    <w:rsid w:val="00E65272"/>
    <w:rsid w:val="00E666AA"/>
    <w:rsid w:val="00E75E42"/>
    <w:rsid w:val="00E82844"/>
    <w:rsid w:val="00E83395"/>
    <w:rsid w:val="00E83F09"/>
    <w:rsid w:val="00E92BF1"/>
    <w:rsid w:val="00E95DB3"/>
    <w:rsid w:val="00EA470A"/>
    <w:rsid w:val="00EA57B0"/>
    <w:rsid w:val="00EB1253"/>
    <w:rsid w:val="00EB22D7"/>
    <w:rsid w:val="00EC162C"/>
    <w:rsid w:val="00EC1D47"/>
    <w:rsid w:val="00EC2C26"/>
    <w:rsid w:val="00EC41EB"/>
    <w:rsid w:val="00EC4AD2"/>
    <w:rsid w:val="00EC6E73"/>
    <w:rsid w:val="00ED0D9E"/>
    <w:rsid w:val="00ED144B"/>
    <w:rsid w:val="00ED536E"/>
    <w:rsid w:val="00ED61BF"/>
    <w:rsid w:val="00EE31ED"/>
    <w:rsid w:val="00EF0E3C"/>
    <w:rsid w:val="00EF172E"/>
    <w:rsid w:val="00EF42A9"/>
    <w:rsid w:val="00EF697A"/>
    <w:rsid w:val="00F03148"/>
    <w:rsid w:val="00F04B2B"/>
    <w:rsid w:val="00F04B51"/>
    <w:rsid w:val="00F06D25"/>
    <w:rsid w:val="00F07213"/>
    <w:rsid w:val="00F20B63"/>
    <w:rsid w:val="00F22D55"/>
    <w:rsid w:val="00F2615F"/>
    <w:rsid w:val="00F31C15"/>
    <w:rsid w:val="00F32601"/>
    <w:rsid w:val="00F365F6"/>
    <w:rsid w:val="00F40653"/>
    <w:rsid w:val="00F432A9"/>
    <w:rsid w:val="00F43308"/>
    <w:rsid w:val="00F43DA0"/>
    <w:rsid w:val="00F442EA"/>
    <w:rsid w:val="00F467AA"/>
    <w:rsid w:val="00F47FFB"/>
    <w:rsid w:val="00F50410"/>
    <w:rsid w:val="00F52B4D"/>
    <w:rsid w:val="00F6077C"/>
    <w:rsid w:val="00F607A6"/>
    <w:rsid w:val="00F608C5"/>
    <w:rsid w:val="00F62045"/>
    <w:rsid w:val="00F6217A"/>
    <w:rsid w:val="00F6511E"/>
    <w:rsid w:val="00F672CE"/>
    <w:rsid w:val="00F72CE4"/>
    <w:rsid w:val="00F8584B"/>
    <w:rsid w:val="00F871EB"/>
    <w:rsid w:val="00F9046A"/>
    <w:rsid w:val="00F935B7"/>
    <w:rsid w:val="00F941D4"/>
    <w:rsid w:val="00F9559A"/>
    <w:rsid w:val="00F974AE"/>
    <w:rsid w:val="00F9790B"/>
    <w:rsid w:val="00FA2B29"/>
    <w:rsid w:val="00FA37F9"/>
    <w:rsid w:val="00FA449B"/>
    <w:rsid w:val="00FA6DD9"/>
    <w:rsid w:val="00FB31D0"/>
    <w:rsid w:val="00FB6298"/>
    <w:rsid w:val="00FB6B59"/>
    <w:rsid w:val="00FC23D9"/>
    <w:rsid w:val="00FC28DC"/>
    <w:rsid w:val="00FC293C"/>
    <w:rsid w:val="00FC3B4B"/>
    <w:rsid w:val="00FC471C"/>
    <w:rsid w:val="00FC790F"/>
    <w:rsid w:val="00FD0694"/>
    <w:rsid w:val="00FD6DB4"/>
    <w:rsid w:val="00FD715D"/>
    <w:rsid w:val="00FE0922"/>
    <w:rsid w:val="00FF28E8"/>
    <w:rsid w:val="00FF3963"/>
    <w:rsid w:val="00FF4A9D"/>
    <w:rsid w:val="00FF59E7"/>
    <w:rsid w:val="00FF63EC"/>
    <w:rsid w:val="00FF7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03E1D"/>
  <w14:defaultImageDpi w14:val="0"/>
  <w15:docId w15:val="{87189F01-4DC8-4A6C-ABA1-E0DBB44C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63"/>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BB40CC"/>
    <w:pPr>
      <w:keepNext/>
      <w:jc w:val="both"/>
      <w:outlineLvl w:val="0"/>
    </w:pPr>
    <w:rPr>
      <w:rFonts w:ascii="Arial" w:hAnsi="Arial"/>
      <w:b/>
    </w:rPr>
  </w:style>
  <w:style w:type="paragraph" w:styleId="Ttulo2">
    <w:name w:val="heading 2"/>
    <w:aliases w:val="H2"/>
    <w:basedOn w:val="Normal"/>
    <w:next w:val="Normal"/>
    <w:link w:val="Ttulo2Char"/>
    <w:uiPriority w:val="9"/>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uiPriority w:val="9"/>
    <w:qFormat/>
    <w:rsid w:val="00BB40CC"/>
    <w:pPr>
      <w:keepNext/>
      <w:outlineLvl w:val="2"/>
    </w:pPr>
    <w:rPr>
      <w:b/>
    </w:rPr>
  </w:style>
  <w:style w:type="paragraph" w:styleId="Ttulo4">
    <w:name w:val="heading 4"/>
    <w:basedOn w:val="Normal"/>
    <w:next w:val="Normal"/>
    <w:link w:val="Ttulo4Char"/>
    <w:uiPriority w:val="9"/>
    <w:qFormat/>
    <w:rsid w:val="00BB40CC"/>
    <w:pPr>
      <w:keepNext/>
      <w:jc w:val="center"/>
      <w:outlineLvl w:val="3"/>
    </w:pPr>
    <w:rPr>
      <w:rFonts w:ascii="Arial" w:hAnsi="Arial"/>
      <w:b/>
      <w:sz w:val="24"/>
    </w:rPr>
  </w:style>
  <w:style w:type="paragraph" w:styleId="Ttulo5">
    <w:name w:val="heading 5"/>
    <w:aliases w:val="H5"/>
    <w:basedOn w:val="Normal"/>
    <w:next w:val="Normal"/>
    <w:link w:val="Ttulo5Char"/>
    <w:uiPriority w:val="9"/>
    <w:qFormat/>
    <w:rsid w:val="00BB40CC"/>
    <w:pPr>
      <w:keepNext/>
      <w:jc w:val="center"/>
      <w:outlineLvl w:val="4"/>
    </w:pPr>
    <w:rPr>
      <w:rFonts w:ascii="Arial" w:hAnsi="Arial"/>
      <w:sz w:val="24"/>
    </w:rPr>
  </w:style>
  <w:style w:type="paragraph" w:styleId="Ttulo6">
    <w:name w:val="heading 6"/>
    <w:basedOn w:val="Normal"/>
    <w:next w:val="Normal"/>
    <w:link w:val="Ttulo6Char"/>
    <w:uiPriority w:val="9"/>
    <w:qFormat/>
    <w:rsid w:val="00BB40CC"/>
    <w:pPr>
      <w:keepNext/>
      <w:jc w:val="both"/>
      <w:outlineLvl w:val="5"/>
    </w:pPr>
    <w:rPr>
      <w:rFonts w:ascii="Arial" w:hAnsi="Arial"/>
      <w:b/>
      <w:sz w:val="24"/>
    </w:rPr>
  </w:style>
  <w:style w:type="paragraph" w:styleId="Ttulo7">
    <w:name w:val="heading 7"/>
    <w:basedOn w:val="Normal"/>
    <w:next w:val="Normal"/>
    <w:link w:val="Ttulo7Char"/>
    <w:uiPriority w:val="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B40CC"/>
    <w:rPr>
      <w:rFonts w:ascii="Arial" w:hAnsi="Arial" w:cs="Times New Roman"/>
      <w:b/>
      <w:sz w:val="20"/>
      <w:szCs w:val="20"/>
      <w:lang w:val="x-none" w:eastAsia="pt-BR"/>
    </w:rPr>
  </w:style>
  <w:style w:type="character" w:customStyle="1" w:styleId="Ttulo2Char">
    <w:name w:val="Título 2 Char"/>
    <w:aliases w:val="H2 Char"/>
    <w:basedOn w:val="Fontepargpadro"/>
    <w:link w:val="Ttulo2"/>
    <w:uiPriority w:val="9"/>
    <w:locked/>
    <w:rsid w:val="00BB40CC"/>
    <w:rPr>
      <w:rFonts w:ascii="Arial" w:hAnsi="Arial" w:cs="Times New Roman"/>
      <w:sz w:val="20"/>
      <w:szCs w:val="20"/>
      <w:lang w:val="x-none" w:eastAsia="pt-BR"/>
    </w:rPr>
  </w:style>
  <w:style w:type="character" w:customStyle="1" w:styleId="Ttulo3Char">
    <w:name w:val="Título 3 Char"/>
    <w:aliases w:val="H3 Char"/>
    <w:basedOn w:val="Fontepargpadro"/>
    <w:link w:val="Ttulo3"/>
    <w:uiPriority w:val="9"/>
    <w:locked/>
    <w:rsid w:val="00BB40CC"/>
    <w:rPr>
      <w:rFonts w:ascii="Times New Roman" w:hAnsi="Times New Roman" w:cs="Times New Roman"/>
      <w:b/>
      <w:sz w:val="20"/>
      <w:szCs w:val="20"/>
      <w:lang w:val="x-none" w:eastAsia="pt-BR"/>
    </w:rPr>
  </w:style>
  <w:style w:type="character" w:customStyle="1" w:styleId="Ttulo4Char">
    <w:name w:val="Título 4 Char"/>
    <w:basedOn w:val="Fontepargpadro"/>
    <w:link w:val="Ttulo4"/>
    <w:uiPriority w:val="9"/>
    <w:locked/>
    <w:rsid w:val="00BB40CC"/>
    <w:rPr>
      <w:rFonts w:ascii="Arial" w:hAnsi="Arial" w:cs="Times New Roman"/>
      <w:b/>
      <w:sz w:val="20"/>
      <w:szCs w:val="20"/>
      <w:lang w:val="x-none" w:eastAsia="pt-BR"/>
    </w:rPr>
  </w:style>
  <w:style w:type="character" w:customStyle="1" w:styleId="Ttulo5Char">
    <w:name w:val="Título 5 Char"/>
    <w:aliases w:val="H5 Char"/>
    <w:basedOn w:val="Fontepargpadro"/>
    <w:link w:val="Ttulo5"/>
    <w:uiPriority w:val="9"/>
    <w:locked/>
    <w:rsid w:val="00BB40CC"/>
    <w:rPr>
      <w:rFonts w:ascii="Arial" w:hAnsi="Arial" w:cs="Times New Roman"/>
      <w:sz w:val="20"/>
      <w:szCs w:val="20"/>
      <w:lang w:val="x-none" w:eastAsia="pt-BR"/>
    </w:rPr>
  </w:style>
  <w:style w:type="character" w:customStyle="1" w:styleId="Ttulo6Char">
    <w:name w:val="Título 6 Char"/>
    <w:basedOn w:val="Fontepargpadro"/>
    <w:link w:val="Ttulo6"/>
    <w:uiPriority w:val="9"/>
    <w:locked/>
    <w:rsid w:val="00BB40CC"/>
    <w:rPr>
      <w:rFonts w:ascii="Arial" w:hAnsi="Arial" w:cs="Times New Roman"/>
      <w:b/>
      <w:sz w:val="20"/>
      <w:szCs w:val="20"/>
      <w:lang w:val="x-none" w:eastAsia="pt-BR"/>
    </w:rPr>
  </w:style>
  <w:style w:type="character" w:customStyle="1" w:styleId="Ttulo7Char">
    <w:name w:val="Título 7 Char"/>
    <w:basedOn w:val="Fontepargpadro"/>
    <w:link w:val="Ttulo7"/>
    <w:uiPriority w:val="9"/>
    <w:locked/>
    <w:rsid w:val="00BB40CC"/>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BB40CC"/>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BB40CC"/>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locked/>
    <w:rsid w:val="00BB40CC"/>
    <w:rPr>
      <w:rFonts w:ascii="Arial" w:hAnsi="Arial" w:cs="Times New Roman"/>
      <w:sz w:val="20"/>
      <w:szCs w:val="20"/>
      <w:lang w:val="x-none" w:eastAsia="pt-BR"/>
    </w:rPr>
  </w:style>
  <w:style w:type="paragraph" w:styleId="Ttulo">
    <w:name w:val="Title"/>
    <w:aliases w:val="«FOLHA DE ROSTO»"/>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aliases w:val="«FOLHA DE ROSTO» Char"/>
    <w:basedOn w:val="Fontepargpadro"/>
    <w:link w:val="Ttulo"/>
    <w:uiPriority w:val="10"/>
    <w:locked/>
    <w:rsid w:val="00BB40CC"/>
    <w:rPr>
      <w:rFonts w:ascii="Times New Roman" w:hAnsi="Times New Roman" w:cs="Times New Roman"/>
      <w:b/>
      <w:bCs/>
      <w:sz w:val="26"/>
      <w:szCs w:val="26"/>
      <w:lang w:val="x-none" w:eastAsia="pt-BR"/>
    </w:rPr>
  </w:style>
  <w:style w:type="character" w:styleId="nfase">
    <w:name w:val="Emphasis"/>
    <w:basedOn w:val="Fontepargpadro"/>
    <w:uiPriority w:val="20"/>
    <w:qFormat/>
    <w:rsid w:val="00BB40CC"/>
    <w:rPr>
      <w:rFonts w:cs="Times New Roman"/>
      <w:i/>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locked/>
    <w:rsid w:val="00BB40CC"/>
    <w:rPr>
      <w:rFonts w:ascii="Times New Roman" w:hAnsi="Times New Roman" w:cs="Times New Roman"/>
      <w:sz w:val="20"/>
      <w:szCs w:val="20"/>
      <w:lang w:val="x-none"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locked/>
    <w:rsid w:val="00BB40CC"/>
    <w:rPr>
      <w:rFonts w:ascii="Times New Roman" w:hAnsi="Times New Roman" w:cs="Times New Roman"/>
      <w:sz w:val="20"/>
      <w:szCs w:val="20"/>
      <w:lang w:val="x-none" w:eastAsia="pt-BR"/>
    </w:rPr>
  </w:style>
  <w:style w:type="character" w:styleId="Nmerodepgina">
    <w:name w:val="page number"/>
    <w:basedOn w:val="Fontepargpadro"/>
    <w:uiPriority w:val="99"/>
    <w:rsid w:val="00BB40CC"/>
    <w:rPr>
      <w:rFonts w:cs="Times New Roman"/>
    </w:rPr>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BB40CC"/>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BB40CC"/>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locked/>
    <w:rsid w:val="00BB40CC"/>
    <w:rPr>
      <w:rFonts w:ascii="Times New Roman" w:hAnsi="Times New Roman" w:cs="Times New Roman"/>
      <w:sz w:val="20"/>
      <w:szCs w:val="20"/>
      <w:lang w:val="x-none" w:eastAsia="pt-BR"/>
    </w:rPr>
  </w:style>
  <w:style w:type="character" w:styleId="Hyperlink">
    <w:name w:val="Hyperlink"/>
    <w:basedOn w:val="Fontepargpadro"/>
    <w:uiPriority w:val="99"/>
    <w:rsid w:val="00BB40CC"/>
    <w:rPr>
      <w:rFonts w:cs="Times New Roman"/>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locked/>
    <w:rsid w:val="00BB40CC"/>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BB40CC"/>
    <w:rPr>
      <w:rFonts w:ascii="Tahoma" w:hAnsi="Tahoma" w:cs="Times New Roman"/>
      <w:sz w:val="16"/>
      <w:szCs w:val="16"/>
      <w:lang w:val="x-none" w:eastAsia="pt-BR"/>
    </w:rPr>
  </w:style>
  <w:style w:type="character" w:customStyle="1" w:styleId="apple-style-span">
    <w:name w:val="apple-style-span"/>
    <w:basedOn w:val="Fontepargpadro"/>
    <w:rsid w:val="00BB40CC"/>
    <w:rPr>
      <w:rFonts w:cs="Times New Roman"/>
    </w:rPr>
  </w:style>
  <w:style w:type="character" w:customStyle="1" w:styleId="apple-converted-space">
    <w:name w:val="apple-converted-space"/>
    <w:basedOn w:val="Fontepargpadro"/>
    <w:rsid w:val="00BB40CC"/>
    <w:rPr>
      <w:rFonts w:cs="Times New Roman"/>
    </w:rPr>
  </w:style>
  <w:style w:type="character" w:styleId="Forte">
    <w:name w:val="Strong"/>
    <w:basedOn w:val="Fontepargpadro"/>
    <w:uiPriority w:val="22"/>
    <w:qFormat/>
    <w:rsid w:val="00BB40CC"/>
    <w:rPr>
      <w:rFonts w:cs="Times New Roman"/>
      <w:b/>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BB40CC"/>
    <w:rPr>
      <w:rFonts w:ascii="Courier New" w:hAnsi="Courier New" w:cs="Times New Roman"/>
      <w:sz w:val="20"/>
      <w:szCs w:val="20"/>
      <w:lang w:val="x-none"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locked/>
    <w:rsid w:val="00BB40CC"/>
    <w:rPr>
      <w:rFonts w:ascii="Tahoma" w:hAnsi="Tahoma" w:cs="Times New Roman"/>
      <w:sz w:val="16"/>
      <w:szCs w:val="16"/>
      <w:lang w:val="x-none"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34"/>
    <w:qFormat/>
    <w:rsid w:val="00BB40CC"/>
    <w:pPr>
      <w:ind w:left="720"/>
      <w:contextualSpacing/>
    </w:pPr>
  </w:style>
  <w:style w:type="character" w:styleId="HiperlinkVisitado">
    <w:name w:val="FollowedHyperlink"/>
    <w:basedOn w:val="Fontepargpadro"/>
    <w:uiPriority w:val="99"/>
    <w:unhideWhenUsed/>
    <w:rsid w:val="00BB40CC"/>
    <w:rPr>
      <w:rFonts w:cs="Times New Roman"/>
      <w:color w:val="800080" w:themeColor="followedHyperlink"/>
      <w:u w:val="single"/>
    </w:rPr>
  </w:style>
  <w:style w:type="paragraph" w:customStyle="1" w:styleId="Nivel1">
    <w:name w:val="Nivel1"/>
    <w:basedOn w:val="Ttulo1"/>
    <w:next w:val="Normal"/>
    <w:link w:val="Nivel1Char"/>
    <w:qFormat/>
    <w:rsid w:val="00BB40CC"/>
    <w:pPr>
      <w:keepLine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BB40CC"/>
    <w:rPr>
      <w:rFonts w:ascii="Arial" w:eastAsiaTheme="majorEastAsia" w:hAnsi="Arial"/>
      <w:b/>
      <w:color w:val="000000"/>
      <w:sz w:val="20"/>
      <w:lang w:val="x-none" w:eastAsia="pt-BR"/>
    </w:rPr>
  </w:style>
  <w:style w:type="paragraph" w:styleId="Subttulo">
    <w:name w:val="Subtitle"/>
    <w:basedOn w:val="Normal"/>
    <w:next w:val="Normal"/>
    <w:link w:val="SubttuloChar"/>
    <w:uiPriority w:val="11"/>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BB40CC"/>
    <w:rPr>
      <w:rFonts w:ascii="Cambria" w:hAnsi="Cambria" w:cs="Times New Roman"/>
      <w:sz w:val="24"/>
      <w:szCs w:val="24"/>
      <w:lang w:val="x-none"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locked/>
    <w:rsid w:val="00BB40CC"/>
    <w:rPr>
      <w:rFonts w:ascii="Times New Roman" w:hAnsi="Times New Roman" w:cs="Times New Roman"/>
      <w:sz w:val="20"/>
      <w:szCs w:val="20"/>
      <w:lang w:val="x-none" w:eastAsia="ar-SA" w:bidi="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locked/>
    <w:rsid w:val="00BB40CC"/>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locked/>
    <w:rsid w:val="00BB40CC"/>
    <w:rPr>
      <w:rFonts w:ascii="Times New Roman" w:hAnsi="Times New Roman" w:cs="Times New Roman"/>
      <w:b/>
      <w:bCs/>
      <w:sz w:val="20"/>
      <w:szCs w:val="20"/>
      <w:lang w:val="x-none" w:eastAsia="ar-SA" w:bidi="ar-SA"/>
    </w:rPr>
  </w:style>
  <w:style w:type="paragraph" w:styleId="SemEspaamento">
    <w:name w:val="No Spacing"/>
    <w:uiPriority w:val="99"/>
    <w:qFormat/>
    <w:rsid w:val="00BB40CC"/>
    <w:pPr>
      <w:suppressAutoHyphens/>
      <w:spacing w:after="0" w:line="240" w:lineRule="auto"/>
    </w:pPr>
    <w:rPr>
      <w:rFonts w:ascii="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basedOn w:val="Fontepargpadro"/>
    <w:uiPriority w:val="99"/>
    <w:unhideWhenUsed/>
    <w:rsid w:val="00BB40CC"/>
    <w:rPr>
      <w:rFonts w:cs="Times New Roman"/>
      <w:sz w:val="16"/>
    </w:rPr>
  </w:style>
  <w:style w:type="character" w:customStyle="1" w:styleId="st">
    <w:name w:val="st"/>
    <w:basedOn w:val="Fontepargpadro"/>
    <w:rsid w:val="00BB40CC"/>
    <w:rPr>
      <w:rFonts w:cs="Times New Roman"/>
    </w:rPr>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hAnsi="OpenSymbol"/>
    </w:rPr>
  </w:style>
  <w:style w:type="character" w:customStyle="1" w:styleId="WW8Num4z0">
    <w:name w:val="WW8Num4z0"/>
    <w:rsid w:val="00BB40CC"/>
    <w:rPr>
      <w:rFonts w:ascii="Symbol" w:hAnsi="Symbol"/>
      <w:sz w:val="18"/>
    </w:rPr>
  </w:style>
  <w:style w:type="character" w:customStyle="1" w:styleId="WW8Num4z1">
    <w:name w:val="WW8Num4z1"/>
    <w:rsid w:val="00BB40CC"/>
    <w:rPr>
      <w:rFonts w:ascii="OpenSymbol" w:hAnsi="OpenSymbol"/>
    </w:rPr>
  </w:style>
  <w:style w:type="character" w:customStyle="1" w:styleId="WW8Num6z0">
    <w:name w:val="WW8Num6z0"/>
    <w:rsid w:val="00BB40CC"/>
    <w:rPr>
      <w:rFonts w:ascii="Symbol" w:hAnsi="Symbol"/>
      <w:sz w:val="18"/>
    </w:rPr>
  </w:style>
  <w:style w:type="character" w:customStyle="1" w:styleId="WW8Num6z1">
    <w:name w:val="WW8Num6z1"/>
    <w:rsid w:val="00BB40CC"/>
    <w:rPr>
      <w:rFonts w:ascii="Courier New" w:hAnsi="Courier New"/>
    </w:rPr>
  </w:style>
  <w:style w:type="character" w:customStyle="1" w:styleId="WW8Num7z0">
    <w:name w:val="WW8Num7z0"/>
    <w:rsid w:val="00BB40CC"/>
    <w:rPr>
      <w:rFonts w:ascii="Symbol" w:hAnsi="Symbol"/>
      <w:sz w:val="18"/>
    </w:rPr>
  </w:style>
  <w:style w:type="character" w:customStyle="1" w:styleId="WW8Num7z1">
    <w:name w:val="WW8Num7z1"/>
    <w:rsid w:val="00BB40CC"/>
    <w:rPr>
      <w:rFonts w:ascii="OpenSymbol" w:hAnsi="OpenSymbol"/>
    </w:rPr>
  </w:style>
  <w:style w:type="character" w:customStyle="1" w:styleId="WW8Num8z0">
    <w:name w:val="WW8Num8z0"/>
    <w:rsid w:val="00BB40CC"/>
    <w:rPr>
      <w:rFonts w:ascii="Symbol" w:hAnsi="Symbol"/>
      <w:sz w:val="18"/>
    </w:rPr>
  </w:style>
  <w:style w:type="character" w:customStyle="1" w:styleId="WW8Num8z1">
    <w:name w:val="WW8Num8z1"/>
    <w:rsid w:val="00BB40CC"/>
    <w:rPr>
      <w:rFonts w:ascii="Courier New" w:hAnsi="Courier New"/>
    </w:rPr>
  </w:style>
  <w:style w:type="character" w:customStyle="1" w:styleId="WW8Num3z0">
    <w:name w:val="WW8Num3z0"/>
    <w:rsid w:val="00BB40CC"/>
    <w:rPr>
      <w:rFonts w:ascii="Symbol" w:hAnsi="Symbol"/>
      <w:sz w:val="18"/>
    </w:rPr>
  </w:style>
  <w:style w:type="character" w:customStyle="1" w:styleId="WW8Num2z0">
    <w:name w:val="WW8Num2z0"/>
    <w:rsid w:val="00BB40CC"/>
    <w:rPr>
      <w:rFonts w:ascii="Symbol" w:hAnsi="Symbol"/>
      <w:sz w:val="18"/>
    </w:rPr>
  </w:style>
  <w:style w:type="character" w:customStyle="1" w:styleId="WW8Num9z0">
    <w:name w:val="WW8Num9z0"/>
    <w:rsid w:val="00BB40CC"/>
    <w:rPr>
      <w:rFonts w:ascii="Garamond" w:hAnsi="Garamond"/>
      <w:b/>
    </w:rPr>
  </w:style>
  <w:style w:type="character" w:customStyle="1" w:styleId="WW8Num9z1">
    <w:name w:val="WW8Num9z1"/>
    <w:rsid w:val="00BB40CC"/>
    <w:rPr>
      <w:rFonts w:ascii="OpenSymbol" w:hAnsi="OpenSymbol"/>
    </w:rPr>
  </w:style>
  <w:style w:type="character" w:customStyle="1" w:styleId="WW8Num10z0">
    <w:name w:val="WW8Num10z0"/>
    <w:rsid w:val="00BB40CC"/>
    <w:rPr>
      <w:rFonts w:ascii="Symbol" w:hAnsi="Symbol"/>
    </w:rPr>
  </w:style>
  <w:style w:type="character" w:customStyle="1" w:styleId="WW8Num10z1">
    <w:name w:val="WW8Num10z1"/>
    <w:rsid w:val="00BB40CC"/>
    <w:rPr>
      <w:rFonts w:ascii="OpenSymbol" w:hAnsi="OpenSymbol"/>
    </w:rPr>
  </w:style>
  <w:style w:type="character" w:customStyle="1" w:styleId="WW-Fontepargpadro">
    <w:name w:val="WW-Fonte parág. padrão"/>
    <w:rsid w:val="00BB40CC"/>
  </w:style>
  <w:style w:type="character" w:customStyle="1" w:styleId="WW8Num13z0">
    <w:name w:val="WW8Num13z0"/>
    <w:rsid w:val="00BB40CC"/>
    <w:rPr>
      <w:rFonts w:ascii="Symbol" w:hAnsi="Symbol"/>
    </w:rPr>
  </w:style>
  <w:style w:type="character" w:customStyle="1" w:styleId="WW8Num13z1">
    <w:name w:val="WW8Num13z1"/>
    <w:rsid w:val="00BB40CC"/>
    <w:rPr>
      <w:rFonts w:ascii="Courier New" w:hAnsi="Courier New"/>
    </w:rPr>
  </w:style>
  <w:style w:type="character" w:customStyle="1" w:styleId="WW8Num5z0">
    <w:name w:val="WW8Num5z0"/>
    <w:rsid w:val="00BB40CC"/>
    <w:rPr>
      <w:rFonts w:ascii="Symbol" w:hAnsi="Symbol"/>
    </w:rPr>
  </w:style>
  <w:style w:type="character" w:customStyle="1" w:styleId="WW8Num14z0">
    <w:name w:val="WW8Num14z0"/>
    <w:rsid w:val="00BB40CC"/>
    <w:rPr>
      <w:rFonts w:ascii="Symbol" w:hAnsi="Symbol"/>
    </w:rPr>
  </w:style>
  <w:style w:type="character" w:customStyle="1" w:styleId="WW8Num14z1">
    <w:name w:val="WW8Num14z1"/>
    <w:rsid w:val="00BB40CC"/>
    <w:rPr>
      <w:rFonts w:ascii="Courier New" w:hAnsi="Courier New"/>
    </w:rPr>
  </w:style>
  <w:style w:type="character" w:customStyle="1" w:styleId="WW8Num14z2">
    <w:name w:val="WW8Num14z2"/>
    <w:rsid w:val="00BB40CC"/>
    <w:rPr>
      <w:rFonts w:ascii="Wingdings" w:hAnsi="Wingdings"/>
    </w:rPr>
  </w:style>
  <w:style w:type="character" w:customStyle="1" w:styleId="WW8Num14z3">
    <w:name w:val="WW8Num14z3"/>
    <w:rsid w:val="00BB40CC"/>
    <w:rPr>
      <w:rFonts w:ascii="Symbol" w:hAnsi="Symbol"/>
    </w:rPr>
  </w:style>
  <w:style w:type="character" w:customStyle="1" w:styleId="WW8Num15z0">
    <w:name w:val="WW8Num15z0"/>
    <w:rsid w:val="00BB40CC"/>
    <w:rPr>
      <w:rFonts w:ascii="Symbol" w:hAnsi="Symbol"/>
    </w:rPr>
  </w:style>
  <w:style w:type="character" w:customStyle="1" w:styleId="WW8Num12z0">
    <w:name w:val="WW8Num12z0"/>
    <w:rsid w:val="00BB40CC"/>
    <w:rPr>
      <w:rFonts w:ascii="Wingdings" w:hAnsi="Wingdings"/>
      <w:sz w:val="24"/>
    </w:rPr>
  </w:style>
  <w:style w:type="character" w:customStyle="1" w:styleId="WW8Num17z0">
    <w:name w:val="WW8Num17z0"/>
    <w:rsid w:val="00BB40CC"/>
    <w:rPr>
      <w:rFonts w:ascii="Wingdings" w:hAnsi="Wingdings"/>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rPr>
  </w:style>
  <w:style w:type="character" w:customStyle="1" w:styleId="WW8Num26z1">
    <w:name w:val="WW8Num26z1"/>
    <w:rsid w:val="00BB40CC"/>
    <w:rPr>
      <w:rFonts w:ascii="Courier New" w:hAnsi="Courier New"/>
    </w:rPr>
  </w:style>
  <w:style w:type="character" w:customStyle="1" w:styleId="WW8Num26z2">
    <w:name w:val="WW8Num26z2"/>
    <w:rsid w:val="00BB40CC"/>
    <w:rPr>
      <w:rFonts w:ascii="Wingdings" w:hAnsi="Wingdings"/>
    </w:rPr>
  </w:style>
  <w:style w:type="character" w:customStyle="1" w:styleId="WW8Num37z0">
    <w:name w:val="WW8Num37z0"/>
    <w:rsid w:val="00BB40CC"/>
    <w:rPr>
      <w:rFonts w:ascii="Wingdings" w:hAnsi="Wingdings"/>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rPr>
      <w:rFonts w:cs="Times New Roman"/>
    </w:rPr>
  </w:style>
  <w:style w:type="table" w:styleId="Tabelacomgrade">
    <w:name w:val="Table Grid"/>
    <w:basedOn w:val="Tabelanormal"/>
    <w:uiPriority w:val="59"/>
    <w:rsid w:val="005E796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tuloChar1">
    <w:name w:val="Subtítulo Char1"/>
    <w:basedOn w:val="Fontepargpadro"/>
    <w:uiPriority w:val="11"/>
    <w:rsid w:val="00602D21"/>
    <w:rPr>
      <w:rFonts w:asciiTheme="majorHAnsi" w:eastAsiaTheme="majorEastAsia" w:hAnsiTheme="majorHAnsi" w:cs="Times New Roman"/>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hAnsi="Tahoma" w:cs="Tahoma"/>
      <w:sz w:val="24"/>
      <w:szCs w:val="24"/>
      <w:lang w:val="x-none" w:eastAsia="pt-BR"/>
    </w:rPr>
  </w:style>
  <w:style w:type="character" w:customStyle="1" w:styleId="RodapChar1">
    <w:name w:val="Rodapé Char1"/>
    <w:basedOn w:val="Fontepargpadro"/>
    <w:uiPriority w:val="99"/>
    <w:semiHidden/>
    <w:rsid w:val="00D63FC7"/>
    <w:rPr>
      <w:rFonts w:ascii="Tahoma" w:hAnsi="Tahoma" w:cs="Tahoma"/>
      <w:sz w:val="24"/>
      <w:szCs w:val="24"/>
      <w:lang w:val="x-none" w:eastAsia="pt-BR"/>
    </w:rPr>
  </w:style>
  <w:style w:type="character" w:customStyle="1" w:styleId="TtuloChar1">
    <w:name w:val="Título Char1"/>
    <w:basedOn w:val="Fontepargpadro"/>
    <w:uiPriority w:val="10"/>
    <w:rsid w:val="00D63FC7"/>
    <w:rPr>
      <w:rFonts w:asciiTheme="majorHAnsi" w:eastAsiaTheme="majorEastAsia" w:hAnsiTheme="majorHAnsi" w:cs="Times New Roman"/>
      <w:color w:val="17365D" w:themeColor="text2" w:themeShade="BF"/>
      <w:spacing w:val="5"/>
      <w:kern w:val="28"/>
      <w:sz w:val="52"/>
      <w:szCs w:val="52"/>
      <w:lang w:val="x-none" w:eastAsia="pt-BR"/>
    </w:rPr>
  </w:style>
  <w:style w:type="character" w:customStyle="1" w:styleId="CorpodetextoChar1">
    <w:name w:val="Corpo de texto Char1"/>
    <w:basedOn w:val="Fontepargpadro"/>
    <w:uiPriority w:val="99"/>
    <w:semiHidden/>
    <w:rsid w:val="00D63FC7"/>
    <w:rPr>
      <w:rFonts w:ascii="Tahoma" w:hAnsi="Tahoma" w:cs="Tahoma"/>
      <w:sz w:val="24"/>
      <w:szCs w:val="24"/>
      <w:lang w:val="x-none" w:eastAsia="pt-BR"/>
    </w:rPr>
  </w:style>
  <w:style w:type="character" w:customStyle="1" w:styleId="RecuodecorpodetextoChar1">
    <w:name w:val="Recuo de corpo de texto Char1"/>
    <w:basedOn w:val="Fontepargpadro"/>
    <w:uiPriority w:val="99"/>
    <w:semiHidden/>
    <w:rsid w:val="00D63FC7"/>
    <w:rPr>
      <w:rFonts w:ascii="Tahoma" w:hAnsi="Tahoma" w:cs="Tahoma"/>
      <w:sz w:val="24"/>
      <w:szCs w:val="24"/>
      <w:lang w:val="x-none" w:eastAsia="pt-BR"/>
    </w:rPr>
  </w:style>
  <w:style w:type="character" w:customStyle="1" w:styleId="Corpodetexto2Char1">
    <w:name w:val="Corpo de texto 2 Char1"/>
    <w:basedOn w:val="Fontepargpadro"/>
    <w:uiPriority w:val="99"/>
    <w:semiHidden/>
    <w:rsid w:val="00D63FC7"/>
    <w:rPr>
      <w:rFonts w:ascii="Tahoma" w:hAnsi="Tahoma" w:cs="Tahoma"/>
      <w:sz w:val="24"/>
      <w:szCs w:val="24"/>
      <w:lang w:val="x-none" w:eastAsia="pt-BR"/>
    </w:rPr>
  </w:style>
  <w:style w:type="character" w:customStyle="1" w:styleId="Corpodetexto3Char1">
    <w:name w:val="Corpo de texto 3 Char1"/>
    <w:basedOn w:val="Fontepargpadro"/>
    <w:uiPriority w:val="99"/>
    <w:semiHidden/>
    <w:rsid w:val="00D63FC7"/>
    <w:rPr>
      <w:rFonts w:ascii="Tahoma" w:hAnsi="Tahoma" w:cs="Tahoma"/>
      <w:sz w:val="16"/>
      <w:szCs w:val="16"/>
      <w:lang w:val="x-none" w:eastAsia="pt-BR"/>
    </w:rPr>
  </w:style>
  <w:style w:type="character" w:customStyle="1" w:styleId="Recuodecorpodetexto2Char1">
    <w:name w:val="Recuo de corpo de texto 2 Char1"/>
    <w:basedOn w:val="Fontepargpadro"/>
    <w:uiPriority w:val="99"/>
    <w:semiHidden/>
    <w:rsid w:val="00D63FC7"/>
    <w:rPr>
      <w:rFonts w:ascii="Tahoma" w:hAnsi="Tahoma" w:cs="Tahoma"/>
      <w:sz w:val="24"/>
      <w:szCs w:val="24"/>
      <w:lang w:val="x-none" w:eastAsia="pt-BR"/>
    </w:rPr>
  </w:style>
  <w:style w:type="character" w:customStyle="1" w:styleId="Recuodecorpodetexto3Char1">
    <w:name w:val="Recuo de corpo de texto 3 Char1"/>
    <w:basedOn w:val="Fontepargpadro"/>
    <w:uiPriority w:val="99"/>
    <w:semiHidden/>
    <w:rsid w:val="00D63FC7"/>
    <w:rPr>
      <w:rFonts w:ascii="Tahoma" w:hAnsi="Tahoma" w:cs="Tahoma"/>
      <w:sz w:val="16"/>
      <w:szCs w:val="16"/>
      <w:lang w:val="x-none" w:eastAsia="pt-BR"/>
    </w:rPr>
  </w:style>
  <w:style w:type="character" w:customStyle="1" w:styleId="TextodebaloChar1">
    <w:name w:val="Texto de balão Char1"/>
    <w:basedOn w:val="Fontepargpadro"/>
    <w:uiPriority w:val="99"/>
    <w:semiHidden/>
    <w:rsid w:val="00D63FC7"/>
    <w:rPr>
      <w:rFonts w:ascii="Tahoma" w:hAnsi="Tahoma" w:cs="Tahoma"/>
      <w:sz w:val="16"/>
      <w:szCs w:val="16"/>
      <w:lang w:val="x-none" w:eastAsia="pt-BR"/>
    </w:rPr>
  </w:style>
  <w:style w:type="paragraph" w:customStyle="1" w:styleId="xl25">
    <w:name w:val="xl25"/>
    <w:basedOn w:val="Normal"/>
    <w:rsid w:val="00F06D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US" w:eastAsia="en-US"/>
    </w:rPr>
  </w:style>
  <w:style w:type="character" w:customStyle="1" w:styleId="highlight">
    <w:name w:val="highlight"/>
    <w:basedOn w:val="Fontepargpadro"/>
    <w:rsid w:val="00CD69CF"/>
    <w:rPr>
      <w:rFonts w:cs="Times New Roman"/>
    </w:rPr>
  </w:style>
  <w:style w:type="character" w:customStyle="1" w:styleId="textui-sc-1hrwx40-0">
    <w:name w:val="textui-sc-1hrwx40-0"/>
    <w:basedOn w:val="Fontepargpadro"/>
    <w:rsid w:val="00CD69CF"/>
    <w:rPr>
      <w:rFonts w:cs="Times New Roman"/>
    </w:rPr>
  </w:style>
  <w:style w:type="table" w:customStyle="1" w:styleId="TableGrid">
    <w:name w:val="TableGrid"/>
    <w:rsid w:val="00086F5F"/>
    <w:pPr>
      <w:spacing w:after="0" w:line="240" w:lineRule="auto"/>
    </w:pPr>
    <w:rPr>
      <w:rFonts w:eastAsiaTheme="minorEastAsia" w:cs="Times New Roman"/>
      <w:lang w:val="en-US"/>
    </w:rPr>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1A1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95850">
      <w:marLeft w:val="0"/>
      <w:marRight w:val="0"/>
      <w:marTop w:val="0"/>
      <w:marBottom w:val="0"/>
      <w:divBdr>
        <w:top w:val="none" w:sz="0" w:space="0" w:color="auto"/>
        <w:left w:val="none" w:sz="0" w:space="0" w:color="auto"/>
        <w:bottom w:val="none" w:sz="0" w:space="0" w:color="auto"/>
        <w:right w:val="none" w:sz="0" w:space="0" w:color="auto"/>
      </w:divBdr>
    </w:div>
    <w:div w:id="491995851">
      <w:marLeft w:val="0"/>
      <w:marRight w:val="0"/>
      <w:marTop w:val="0"/>
      <w:marBottom w:val="0"/>
      <w:divBdr>
        <w:top w:val="none" w:sz="0" w:space="0" w:color="auto"/>
        <w:left w:val="none" w:sz="0" w:space="0" w:color="auto"/>
        <w:bottom w:val="none" w:sz="0" w:space="0" w:color="auto"/>
        <w:right w:val="none" w:sz="0" w:space="0" w:color="auto"/>
      </w:divBdr>
    </w:div>
    <w:div w:id="491995852">
      <w:marLeft w:val="0"/>
      <w:marRight w:val="0"/>
      <w:marTop w:val="0"/>
      <w:marBottom w:val="0"/>
      <w:divBdr>
        <w:top w:val="none" w:sz="0" w:space="0" w:color="auto"/>
        <w:left w:val="none" w:sz="0" w:space="0" w:color="auto"/>
        <w:bottom w:val="none" w:sz="0" w:space="0" w:color="auto"/>
        <w:right w:val="none" w:sz="0" w:space="0" w:color="auto"/>
      </w:divBdr>
    </w:div>
    <w:div w:id="491995853">
      <w:marLeft w:val="0"/>
      <w:marRight w:val="0"/>
      <w:marTop w:val="0"/>
      <w:marBottom w:val="0"/>
      <w:divBdr>
        <w:top w:val="none" w:sz="0" w:space="0" w:color="auto"/>
        <w:left w:val="none" w:sz="0" w:space="0" w:color="auto"/>
        <w:bottom w:val="none" w:sz="0" w:space="0" w:color="auto"/>
        <w:right w:val="none" w:sz="0" w:space="0" w:color="auto"/>
      </w:divBdr>
    </w:div>
    <w:div w:id="491995854">
      <w:marLeft w:val="0"/>
      <w:marRight w:val="0"/>
      <w:marTop w:val="0"/>
      <w:marBottom w:val="0"/>
      <w:divBdr>
        <w:top w:val="none" w:sz="0" w:space="0" w:color="auto"/>
        <w:left w:val="none" w:sz="0" w:space="0" w:color="auto"/>
        <w:bottom w:val="none" w:sz="0" w:space="0" w:color="auto"/>
        <w:right w:val="none" w:sz="0" w:space="0" w:color="auto"/>
      </w:divBdr>
    </w:div>
    <w:div w:id="491995855">
      <w:marLeft w:val="0"/>
      <w:marRight w:val="0"/>
      <w:marTop w:val="0"/>
      <w:marBottom w:val="0"/>
      <w:divBdr>
        <w:top w:val="none" w:sz="0" w:space="0" w:color="auto"/>
        <w:left w:val="none" w:sz="0" w:space="0" w:color="auto"/>
        <w:bottom w:val="none" w:sz="0" w:space="0" w:color="auto"/>
        <w:right w:val="none" w:sz="0" w:space="0" w:color="auto"/>
      </w:divBdr>
    </w:div>
    <w:div w:id="491995856">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491995858">
      <w:marLeft w:val="0"/>
      <w:marRight w:val="0"/>
      <w:marTop w:val="0"/>
      <w:marBottom w:val="0"/>
      <w:divBdr>
        <w:top w:val="none" w:sz="0" w:space="0" w:color="auto"/>
        <w:left w:val="none" w:sz="0" w:space="0" w:color="auto"/>
        <w:bottom w:val="none" w:sz="0" w:space="0" w:color="auto"/>
        <w:right w:val="none" w:sz="0" w:space="0" w:color="auto"/>
      </w:divBdr>
    </w:div>
    <w:div w:id="491995859">
      <w:marLeft w:val="0"/>
      <w:marRight w:val="0"/>
      <w:marTop w:val="0"/>
      <w:marBottom w:val="0"/>
      <w:divBdr>
        <w:top w:val="none" w:sz="0" w:space="0" w:color="auto"/>
        <w:left w:val="none" w:sz="0" w:space="0" w:color="auto"/>
        <w:bottom w:val="none" w:sz="0" w:space="0" w:color="auto"/>
        <w:right w:val="none" w:sz="0" w:space="0" w:color="auto"/>
      </w:divBdr>
    </w:div>
    <w:div w:id="491995860">
      <w:marLeft w:val="0"/>
      <w:marRight w:val="0"/>
      <w:marTop w:val="0"/>
      <w:marBottom w:val="0"/>
      <w:divBdr>
        <w:top w:val="none" w:sz="0" w:space="0" w:color="auto"/>
        <w:left w:val="none" w:sz="0" w:space="0" w:color="auto"/>
        <w:bottom w:val="none" w:sz="0" w:space="0" w:color="auto"/>
        <w:right w:val="none" w:sz="0" w:space="0" w:color="auto"/>
      </w:divBdr>
    </w:div>
    <w:div w:id="491995861">
      <w:marLeft w:val="0"/>
      <w:marRight w:val="0"/>
      <w:marTop w:val="0"/>
      <w:marBottom w:val="0"/>
      <w:divBdr>
        <w:top w:val="none" w:sz="0" w:space="0" w:color="auto"/>
        <w:left w:val="none" w:sz="0" w:space="0" w:color="auto"/>
        <w:bottom w:val="none" w:sz="0" w:space="0" w:color="auto"/>
        <w:right w:val="none" w:sz="0" w:space="0" w:color="auto"/>
      </w:divBdr>
    </w:div>
    <w:div w:id="491995862">
      <w:marLeft w:val="0"/>
      <w:marRight w:val="0"/>
      <w:marTop w:val="0"/>
      <w:marBottom w:val="0"/>
      <w:divBdr>
        <w:top w:val="none" w:sz="0" w:space="0" w:color="auto"/>
        <w:left w:val="none" w:sz="0" w:space="0" w:color="auto"/>
        <w:bottom w:val="none" w:sz="0" w:space="0" w:color="auto"/>
        <w:right w:val="none" w:sz="0" w:space="0" w:color="auto"/>
      </w:divBdr>
    </w:div>
    <w:div w:id="491995863">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
    <w:div w:id="491995865">
      <w:marLeft w:val="0"/>
      <w:marRight w:val="0"/>
      <w:marTop w:val="0"/>
      <w:marBottom w:val="0"/>
      <w:divBdr>
        <w:top w:val="none" w:sz="0" w:space="0" w:color="auto"/>
        <w:left w:val="none" w:sz="0" w:space="0" w:color="auto"/>
        <w:bottom w:val="none" w:sz="0" w:space="0" w:color="auto"/>
        <w:right w:val="none" w:sz="0" w:space="0" w:color="auto"/>
      </w:divBdr>
    </w:div>
    <w:div w:id="491995866">
      <w:marLeft w:val="0"/>
      <w:marRight w:val="0"/>
      <w:marTop w:val="0"/>
      <w:marBottom w:val="0"/>
      <w:divBdr>
        <w:top w:val="none" w:sz="0" w:space="0" w:color="auto"/>
        <w:left w:val="none" w:sz="0" w:space="0" w:color="auto"/>
        <w:bottom w:val="none" w:sz="0" w:space="0" w:color="auto"/>
        <w:right w:val="none" w:sz="0" w:space="0" w:color="auto"/>
      </w:divBdr>
    </w:div>
    <w:div w:id="491995867">
      <w:marLeft w:val="0"/>
      <w:marRight w:val="0"/>
      <w:marTop w:val="0"/>
      <w:marBottom w:val="0"/>
      <w:divBdr>
        <w:top w:val="none" w:sz="0" w:space="0" w:color="auto"/>
        <w:left w:val="none" w:sz="0" w:space="0" w:color="auto"/>
        <w:bottom w:val="none" w:sz="0" w:space="0" w:color="auto"/>
        <w:right w:val="none" w:sz="0" w:space="0" w:color="auto"/>
      </w:divBdr>
    </w:div>
    <w:div w:id="491995868">
      <w:marLeft w:val="0"/>
      <w:marRight w:val="0"/>
      <w:marTop w:val="0"/>
      <w:marBottom w:val="0"/>
      <w:divBdr>
        <w:top w:val="none" w:sz="0" w:space="0" w:color="auto"/>
        <w:left w:val="none" w:sz="0" w:space="0" w:color="auto"/>
        <w:bottom w:val="none" w:sz="0" w:space="0" w:color="auto"/>
        <w:right w:val="none" w:sz="0" w:space="0" w:color="auto"/>
      </w:divBdr>
    </w:div>
    <w:div w:id="491995869">
      <w:marLeft w:val="0"/>
      <w:marRight w:val="0"/>
      <w:marTop w:val="0"/>
      <w:marBottom w:val="0"/>
      <w:divBdr>
        <w:top w:val="none" w:sz="0" w:space="0" w:color="auto"/>
        <w:left w:val="none" w:sz="0" w:space="0" w:color="auto"/>
        <w:bottom w:val="none" w:sz="0" w:space="0" w:color="auto"/>
        <w:right w:val="none" w:sz="0" w:space="0" w:color="auto"/>
      </w:divBdr>
    </w:div>
    <w:div w:id="491995870">
      <w:marLeft w:val="0"/>
      <w:marRight w:val="0"/>
      <w:marTop w:val="0"/>
      <w:marBottom w:val="0"/>
      <w:divBdr>
        <w:top w:val="none" w:sz="0" w:space="0" w:color="auto"/>
        <w:left w:val="none" w:sz="0" w:space="0" w:color="auto"/>
        <w:bottom w:val="none" w:sz="0" w:space="0" w:color="auto"/>
        <w:right w:val="none" w:sz="0" w:space="0" w:color="auto"/>
      </w:divBdr>
    </w:div>
    <w:div w:id="491995871">
      <w:marLeft w:val="0"/>
      <w:marRight w:val="0"/>
      <w:marTop w:val="0"/>
      <w:marBottom w:val="0"/>
      <w:divBdr>
        <w:top w:val="none" w:sz="0" w:space="0" w:color="auto"/>
        <w:left w:val="none" w:sz="0" w:space="0" w:color="auto"/>
        <w:bottom w:val="none" w:sz="0" w:space="0" w:color="auto"/>
        <w:right w:val="none" w:sz="0" w:space="0" w:color="auto"/>
      </w:divBdr>
    </w:div>
    <w:div w:id="491995872">
      <w:marLeft w:val="0"/>
      <w:marRight w:val="0"/>
      <w:marTop w:val="0"/>
      <w:marBottom w:val="0"/>
      <w:divBdr>
        <w:top w:val="none" w:sz="0" w:space="0" w:color="auto"/>
        <w:left w:val="none" w:sz="0" w:space="0" w:color="auto"/>
        <w:bottom w:val="none" w:sz="0" w:space="0" w:color="auto"/>
        <w:right w:val="none" w:sz="0" w:space="0" w:color="auto"/>
      </w:divBdr>
    </w:div>
    <w:div w:id="491995873">
      <w:marLeft w:val="0"/>
      <w:marRight w:val="0"/>
      <w:marTop w:val="0"/>
      <w:marBottom w:val="0"/>
      <w:divBdr>
        <w:top w:val="none" w:sz="0" w:space="0" w:color="auto"/>
        <w:left w:val="none" w:sz="0" w:space="0" w:color="auto"/>
        <w:bottom w:val="none" w:sz="0" w:space="0" w:color="auto"/>
        <w:right w:val="none" w:sz="0" w:space="0" w:color="auto"/>
      </w:divBdr>
    </w:div>
    <w:div w:id="491995874">
      <w:marLeft w:val="0"/>
      <w:marRight w:val="0"/>
      <w:marTop w:val="0"/>
      <w:marBottom w:val="0"/>
      <w:divBdr>
        <w:top w:val="none" w:sz="0" w:space="0" w:color="auto"/>
        <w:left w:val="none" w:sz="0" w:space="0" w:color="auto"/>
        <w:bottom w:val="none" w:sz="0" w:space="0" w:color="auto"/>
        <w:right w:val="none" w:sz="0" w:space="0" w:color="auto"/>
      </w:divBdr>
    </w:div>
    <w:div w:id="491995875">
      <w:marLeft w:val="0"/>
      <w:marRight w:val="0"/>
      <w:marTop w:val="0"/>
      <w:marBottom w:val="0"/>
      <w:divBdr>
        <w:top w:val="none" w:sz="0" w:space="0" w:color="auto"/>
        <w:left w:val="none" w:sz="0" w:space="0" w:color="auto"/>
        <w:bottom w:val="none" w:sz="0" w:space="0" w:color="auto"/>
        <w:right w:val="none" w:sz="0" w:space="0" w:color="auto"/>
      </w:divBdr>
    </w:div>
    <w:div w:id="805195786">
      <w:bodyDiv w:val="1"/>
      <w:marLeft w:val="0"/>
      <w:marRight w:val="0"/>
      <w:marTop w:val="0"/>
      <w:marBottom w:val="0"/>
      <w:divBdr>
        <w:top w:val="none" w:sz="0" w:space="0" w:color="auto"/>
        <w:left w:val="none" w:sz="0" w:space="0" w:color="auto"/>
        <w:bottom w:val="none" w:sz="0" w:space="0" w:color="auto"/>
        <w:right w:val="none" w:sz="0" w:space="0" w:color="auto"/>
      </w:divBdr>
    </w:div>
    <w:div w:id="1317077395">
      <w:bodyDiv w:val="1"/>
      <w:marLeft w:val="0"/>
      <w:marRight w:val="0"/>
      <w:marTop w:val="0"/>
      <w:marBottom w:val="0"/>
      <w:divBdr>
        <w:top w:val="none" w:sz="0" w:space="0" w:color="auto"/>
        <w:left w:val="none" w:sz="0" w:space="0" w:color="auto"/>
        <w:bottom w:val="none" w:sz="0" w:space="0" w:color="auto"/>
        <w:right w:val="none" w:sz="0" w:space="0" w:color="auto"/>
      </w:divBdr>
    </w:div>
    <w:div w:id="1485047002">
      <w:bodyDiv w:val="1"/>
      <w:marLeft w:val="0"/>
      <w:marRight w:val="0"/>
      <w:marTop w:val="0"/>
      <w:marBottom w:val="0"/>
      <w:divBdr>
        <w:top w:val="none" w:sz="0" w:space="0" w:color="auto"/>
        <w:left w:val="none" w:sz="0" w:space="0" w:color="auto"/>
        <w:bottom w:val="none" w:sz="0" w:space="0" w:color="auto"/>
        <w:right w:val="none" w:sz="0" w:space="0" w:color="auto"/>
      </w:divBdr>
    </w:div>
    <w:div w:id="1641304076">
      <w:bodyDiv w:val="1"/>
      <w:marLeft w:val="0"/>
      <w:marRight w:val="0"/>
      <w:marTop w:val="0"/>
      <w:marBottom w:val="0"/>
      <w:divBdr>
        <w:top w:val="none" w:sz="0" w:space="0" w:color="auto"/>
        <w:left w:val="none" w:sz="0" w:space="0" w:color="auto"/>
        <w:bottom w:val="none" w:sz="0" w:space="0" w:color="auto"/>
        <w:right w:val="none" w:sz="0" w:space="0" w:color="auto"/>
      </w:divBdr>
    </w:div>
    <w:div w:id="207581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municipioweb.com.br/apps/gextecpropos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querencia.mt.gov.br/transparencia" TargetMode="External"/><Relationship Id="rId4" Type="http://schemas.openxmlformats.org/officeDocument/2006/relationships/settings" Target="settings.xml"/><Relationship Id="rId9" Type="http://schemas.openxmlformats.org/officeDocument/2006/relationships/hyperlink" Target="mailto:licitacao.querencia@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0AB2B-B81D-4BD0-A5CC-F8917C8F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29</Pages>
  <Words>11532</Words>
  <Characters>62274</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Licitacao</cp:lastModifiedBy>
  <cp:revision>64</cp:revision>
  <cp:lastPrinted>2024-01-10T15:53:00Z</cp:lastPrinted>
  <dcterms:created xsi:type="dcterms:W3CDTF">2022-07-22T12:15:00Z</dcterms:created>
  <dcterms:modified xsi:type="dcterms:W3CDTF">2024-01-10T15:56:00Z</dcterms:modified>
</cp:coreProperties>
</file>