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EB" w:rsidRPr="000664AF" w:rsidRDefault="00FF3E0C" w:rsidP="009720EB">
      <w:pPr>
        <w:spacing w:before="120" w:after="120"/>
        <w:ind w:left="-567"/>
        <w:jc w:val="center"/>
        <w:rPr>
          <w:rFonts w:asciiTheme="majorHAnsi" w:hAnsiTheme="majorHAnsi"/>
          <w:b/>
          <w:bCs/>
          <w:kern w:val="32"/>
          <w:sz w:val="24"/>
          <w:szCs w:val="24"/>
        </w:rPr>
      </w:pPr>
      <w:r w:rsidRPr="000664AF">
        <w:rPr>
          <w:rFonts w:asciiTheme="majorHAnsi" w:hAnsiTheme="majorHAnsi"/>
          <w:b/>
          <w:bCs/>
          <w:kern w:val="32"/>
          <w:sz w:val="24"/>
          <w:szCs w:val="24"/>
        </w:rPr>
        <w:t xml:space="preserve">PREGÃO ELETRÔNICO Nº </w:t>
      </w:r>
      <w:r w:rsidR="00A5207E">
        <w:rPr>
          <w:rFonts w:asciiTheme="majorHAnsi" w:hAnsiTheme="majorHAnsi"/>
          <w:b/>
          <w:bCs/>
          <w:kern w:val="32"/>
          <w:sz w:val="24"/>
          <w:szCs w:val="24"/>
        </w:rPr>
        <w:t>05/2023</w:t>
      </w:r>
    </w:p>
    <w:p w:rsidR="00C05082" w:rsidRPr="000664AF" w:rsidRDefault="00B179C3" w:rsidP="009720EB">
      <w:pPr>
        <w:spacing w:before="120" w:after="120"/>
        <w:ind w:left="-567"/>
        <w:jc w:val="center"/>
        <w:rPr>
          <w:rFonts w:asciiTheme="majorHAnsi" w:hAnsiTheme="majorHAnsi"/>
          <w:b/>
          <w:bCs/>
          <w:kern w:val="32"/>
          <w:sz w:val="24"/>
          <w:szCs w:val="24"/>
        </w:rPr>
      </w:pPr>
      <w:r w:rsidRPr="000664AF">
        <w:rPr>
          <w:rFonts w:asciiTheme="majorHAnsi" w:hAnsiTheme="majorHAnsi"/>
          <w:b/>
          <w:bCs/>
          <w:kern w:val="32"/>
          <w:sz w:val="24"/>
          <w:szCs w:val="24"/>
        </w:rPr>
        <w:t xml:space="preserve">PROCESSO ADMINISTRATIVO Nº </w:t>
      </w:r>
      <w:r w:rsidR="00A5207E">
        <w:rPr>
          <w:rFonts w:asciiTheme="majorHAnsi" w:hAnsiTheme="majorHAnsi"/>
          <w:b/>
          <w:bCs/>
          <w:kern w:val="32"/>
          <w:sz w:val="24"/>
          <w:szCs w:val="24"/>
        </w:rPr>
        <w:t>18/2023</w:t>
      </w:r>
    </w:p>
    <w:p w:rsidR="00855DB1" w:rsidRPr="000664AF" w:rsidRDefault="00855DB1" w:rsidP="003709EB">
      <w:pPr>
        <w:spacing w:before="120" w:after="120"/>
        <w:jc w:val="both"/>
        <w:rPr>
          <w:rFonts w:asciiTheme="majorHAnsi" w:hAnsiTheme="majorHAnsi"/>
          <w:bCs/>
          <w:kern w:val="32"/>
          <w:sz w:val="24"/>
          <w:szCs w:val="24"/>
        </w:rPr>
      </w:pP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O Município de Querência – MT, neste ato representado pelo Prefeito Municipal, o Sr. Fernando </w:t>
      </w:r>
      <w:proofErr w:type="spellStart"/>
      <w:r w:rsidRPr="000664AF">
        <w:rPr>
          <w:rFonts w:asciiTheme="majorHAnsi" w:hAnsiTheme="majorHAnsi"/>
          <w:bCs/>
          <w:kern w:val="32"/>
          <w:sz w:val="24"/>
          <w:szCs w:val="24"/>
        </w:rPr>
        <w:t>Gorgen</w:t>
      </w:r>
      <w:proofErr w:type="spellEnd"/>
      <w:r w:rsidRPr="000664AF">
        <w:rPr>
          <w:rFonts w:asciiTheme="majorHAnsi" w:hAnsiTheme="majorHAnsi"/>
          <w:bCs/>
          <w:kern w:val="32"/>
          <w:sz w:val="24"/>
          <w:szCs w:val="24"/>
        </w:rPr>
        <w:t>, torna público para conhecimento dos interessa</w:t>
      </w:r>
      <w:r w:rsidR="000B40E9" w:rsidRPr="000664AF">
        <w:rPr>
          <w:rFonts w:asciiTheme="majorHAnsi" w:hAnsiTheme="majorHAnsi"/>
          <w:bCs/>
          <w:kern w:val="32"/>
          <w:sz w:val="24"/>
          <w:szCs w:val="24"/>
        </w:rPr>
        <w:t xml:space="preserve">dos que se realizará licitação </w:t>
      </w:r>
      <w:r w:rsidRPr="000664AF">
        <w:rPr>
          <w:rFonts w:asciiTheme="majorHAnsi" w:hAnsiTheme="majorHAnsi"/>
          <w:bCs/>
          <w:kern w:val="32"/>
          <w:sz w:val="24"/>
          <w:szCs w:val="24"/>
        </w:rPr>
        <w:t>na</w:t>
      </w:r>
      <w:r w:rsidRPr="000664AF">
        <w:rPr>
          <w:rFonts w:asciiTheme="majorHAnsi" w:hAnsiTheme="majorHAnsi"/>
          <w:b/>
          <w:bCs/>
          <w:kern w:val="32"/>
          <w:sz w:val="24"/>
          <w:szCs w:val="24"/>
        </w:rPr>
        <w:t xml:space="preserve"> </w:t>
      </w:r>
      <w:r w:rsidRPr="000664AF">
        <w:rPr>
          <w:rFonts w:asciiTheme="majorHAnsi" w:hAnsiTheme="majorHAnsi"/>
          <w:bCs/>
          <w:kern w:val="32"/>
          <w:sz w:val="24"/>
          <w:szCs w:val="24"/>
        </w:rPr>
        <w:t>modalidade PREGÃO, na forma ELETRÔNICA, com critério de julgamento menor preço</w:t>
      </w:r>
      <w:r w:rsidR="000B40E9" w:rsidRPr="000664AF">
        <w:rPr>
          <w:rFonts w:asciiTheme="majorHAnsi" w:hAnsiTheme="majorHAnsi"/>
          <w:bCs/>
          <w:kern w:val="32"/>
          <w:sz w:val="24"/>
          <w:szCs w:val="24"/>
        </w:rPr>
        <w:t xml:space="preserve"> por item</w:t>
      </w:r>
      <w:r w:rsidRPr="000664AF">
        <w:rPr>
          <w:rFonts w:asciiTheme="majorHAnsi" w:hAnsiTheme="majorHAnsi"/>
          <w:bCs/>
          <w:kern w:val="32"/>
          <w:sz w:val="24"/>
          <w:szCs w:val="24"/>
        </w:rPr>
        <w:t>, nos termos da Lei nº 10.520, de 17 de julho de 2002, do Decreto n.º 10.024, de 20 de setembro de 2019, Decreto Municipal n° 596/2006, de 21 de Julho de 2006, LC 123/2006, Decreto Municipal 1.845/2019, aplicando-se, subsidiariamente, a Lei nº 8.666, de 21 de junho de 1993 e as exigências estabelecidas neste Edital.</w:t>
      </w:r>
    </w:p>
    <w:p w:rsidR="00C4402B" w:rsidRPr="000664AF" w:rsidRDefault="00C4402B" w:rsidP="00F97670">
      <w:pPr>
        <w:spacing w:before="120" w:after="120"/>
        <w:ind w:left="-567"/>
        <w:jc w:val="both"/>
        <w:rPr>
          <w:rFonts w:asciiTheme="majorHAnsi" w:hAnsiTheme="majorHAnsi"/>
          <w:b/>
          <w:bCs/>
          <w:kern w:val="32"/>
          <w:sz w:val="24"/>
          <w:szCs w:val="24"/>
        </w:rPr>
      </w:pPr>
    </w:p>
    <w:p w:rsidR="00C05082" w:rsidRPr="000664AF" w:rsidRDefault="00C0508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 xml:space="preserve">DATA: </w:t>
      </w:r>
      <w:r w:rsidR="00A5207E">
        <w:rPr>
          <w:rFonts w:asciiTheme="majorHAnsi" w:hAnsiTheme="majorHAnsi"/>
          <w:b/>
          <w:bCs/>
          <w:kern w:val="32"/>
          <w:sz w:val="24"/>
          <w:szCs w:val="24"/>
        </w:rPr>
        <w:t>02/03/2023</w:t>
      </w:r>
    </w:p>
    <w:p w:rsidR="00FF7792" w:rsidRPr="000664AF" w:rsidRDefault="00C0508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HORÁRIO: 08h</w:t>
      </w:r>
      <w:r w:rsidR="0044192F">
        <w:rPr>
          <w:rFonts w:asciiTheme="majorHAnsi" w:hAnsiTheme="majorHAnsi"/>
          <w:b/>
          <w:bCs/>
          <w:kern w:val="32"/>
          <w:sz w:val="24"/>
          <w:szCs w:val="24"/>
        </w:rPr>
        <w:t>0</w:t>
      </w:r>
      <w:r w:rsidRPr="000664AF">
        <w:rPr>
          <w:rFonts w:asciiTheme="majorHAnsi" w:hAnsiTheme="majorHAnsi"/>
          <w:b/>
          <w:bCs/>
          <w:kern w:val="32"/>
          <w:sz w:val="24"/>
          <w:szCs w:val="24"/>
        </w:rPr>
        <w:t xml:space="preserve">0min, </w:t>
      </w:r>
      <w:r w:rsidR="00C370EC" w:rsidRPr="000664AF">
        <w:rPr>
          <w:rFonts w:asciiTheme="majorHAnsi" w:hAnsiTheme="majorHAnsi"/>
          <w:b/>
          <w:bCs/>
          <w:kern w:val="32"/>
          <w:sz w:val="24"/>
          <w:szCs w:val="24"/>
        </w:rPr>
        <w:t xml:space="preserve">(Horario de Brasília – DF). </w:t>
      </w:r>
    </w:p>
    <w:p w:rsidR="00C05082" w:rsidRPr="000664AF" w:rsidRDefault="00C0508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 xml:space="preserve">LOCAL: Portal da BLL – www.bll.org.br </w:t>
      </w:r>
    </w:p>
    <w:p w:rsidR="00CD57D2" w:rsidRPr="000664AF" w:rsidRDefault="00CD57D2" w:rsidP="00F97670">
      <w:pPr>
        <w:spacing w:before="120" w:after="120"/>
        <w:ind w:left="-567"/>
        <w:jc w:val="both"/>
        <w:rPr>
          <w:rFonts w:asciiTheme="majorHAnsi" w:hAnsiTheme="majorHAnsi"/>
          <w:b/>
          <w:bCs/>
          <w:kern w:val="32"/>
          <w:sz w:val="24"/>
          <w:szCs w:val="24"/>
        </w:rPr>
      </w:pPr>
    </w:p>
    <w:p w:rsidR="00C05082" w:rsidRPr="000664AF" w:rsidRDefault="00A27ED9"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 xml:space="preserve">1. </w:t>
      </w:r>
      <w:r w:rsidR="00C05082" w:rsidRPr="000664AF">
        <w:rPr>
          <w:rFonts w:asciiTheme="majorHAnsi" w:hAnsiTheme="majorHAnsi"/>
          <w:b/>
          <w:bCs/>
          <w:kern w:val="32"/>
          <w:sz w:val="24"/>
          <w:szCs w:val="24"/>
        </w:rPr>
        <w:t>DO OBJETO</w:t>
      </w:r>
    </w:p>
    <w:p w:rsidR="00CD57D2" w:rsidRPr="000664AF" w:rsidRDefault="00CB62ED" w:rsidP="00F97670">
      <w:pPr>
        <w:pStyle w:val="Default"/>
        <w:spacing w:after="120"/>
        <w:ind w:left="-567"/>
        <w:jc w:val="both"/>
        <w:rPr>
          <w:rFonts w:asciiTheme="majorHAnsi" w:eastAsia="Arial Unicode MS" w:hAnsiTheme="majorHAnsi"/>
        </w:rPr>
      </w:pPr>
      <w:r w:rsidRPr="000664AF">
        <w:rPr>
          <w:rFonts w:asciiTheme="majorHAnsi" w:hAnsiTheme="majorHAnsi"/>
          <w:bCs/>
          <w:kern w:val="32"/>
        </w:rPr>
        <w:t xml:space="preserve">1.1. </w:t>
      </w:r>
      <w:r w:rsidR="00DD4D64" w:rsidRPr="000664AF">
        <w:rPr>
          <w:rFonts w:asciiTheme="majorHAnsi" w:hAnsiTheme="majorHAnsi"/>
          <w:bCs/>
          <w:kern w:val="32"/>
        </w:rPr>
        <w:t xml:space="preserve">Pregão eletrônico para </w:t>
      </w:r>
      <w:r w:rsidR="0044192F" w:rsidRPr="0044192F">
        <w:rPr>
          <w:rFonts w:asciiTheme="majorHAnsi" w:hAnsiTheme="majorHAnsi"/>
          <w:bCs/>
          <w:kern w:val="32"/>
        </w:rPr>
        <w:t xml:space="preserve">aquisição de 01 (um) Sistema </w:t>
      </w:r>
      <w:proofErr w:type="spellStart"/>
      <w:r w:rsidR="0044192F" w:rsidRPr="0044192F">
        <w:rPr>
          <w:rFonts w:asciiTheme="majorHAnsi" w:hAnsiTheme="majorHAnsi"/>
          <w:bCs/>
          <w:kern w:val="32"/>
        </w:rPr>
        <w:t>Carestream</w:t>
      </w:r>
      <w:proofErr w:type="spellEnd"/>
      <w:r w:rsidR="0044192F" w:rsidRPr="0044192F">
        <w:rPr>
          <w:rFonts w:asciiTheme="majorHAnsi" w:hAnsiTheme="majorHAnsi"/>
          <w:bCs/>
          <w:kern w:val="32"/>
        </w:rPr>
        <w:t xml:space="preserve"> CR Vita Flex cassetes, como segue na modalidade de </w:t>
      </w:r>
      <w:proofErr w:type="gramStart"/>
      <w:r w:rsidR="0044192F" w:rsidRPr="0044192F">
        <w:rPr>
          <w:rFonts w:asciiTheme="majorHAnsi" w:hAnsiTheme="majorHAnsi"/>
          <w:bCs/>
          <w:kern w:val="32"/>
        </w:rPr>
        <w:t>Raio X</w:t>
      </w:r>
      <w:proofErr w:type="gramEnd"/>
      <w:r w:rsidR="0044192F">
        <w:rPr>
          <w:rFonts w:asciiTheme="majorHAnsi" w:hAnsiTheme="majorHAnsi"/>
          <w:bCs/>
          <w:kern w:val="32"/>
        </w:rPr>
        <w:t xml:space="preserve">, </w:t>
      </w:r>
      <w:r w:rsidR="000664AF" w:rsidRPr="000664AF">
        <w:rPr>
          <w:rFonts w:asciiTheme="majorHAnsi" w:hAnsiTheme="majorHAnsi"/>
          <w:bCs/>
          <w:kern w:val="32"/>
        </w:rPr>
        <w:t xml:space="preserve"> para o Hospital</w:t>
      </w:r>
      <w:r w:rsidR="000664AF">
        <w:rPr>
          <w:rFonts w:asciiTheme="majorHAnsi" w:hAnsiTheme="majorHAnsi"/>
          <w:bCs/>
          <w:kern w:val="32"/>
        </w:rPr>
        <w:t xml:space="preserve"> Municipal</w:t>
      </w:r>
      <w:r w:rsidR="00DD4D64" w:rsidRPr="000664AF">
        <w:rPr>
          <w:rFonts w:asciiTheme="majorHAnsi" w:hAnsiTheme="majorHAnsi"/>
          <w:bCs/>
          <w:kern w:val="32"/>
        </w:rPr>
        <w:t xml:space="preserve">, conforme condições </w:t>
      </w:r>
      <w:r w:rsidR="000664AF">
        <w:rPr>
          <w:rFonts w:asciiTheme="majorHAnsi" w:hAnsiTheme="majorHAnsi"/>
          <w:bCs/>
          <w:kern w:val="32"/>
        </w:rPr>
        <w:t xml:space="preserve">e </w:t>
      </w:r>
      <w:r w:rsidR="00DD4D64" w:rsidRPr="000664AF">
        <w:rPr>
          <w:rFonts w:asciiTheme="majorHAnsi" w:hAnsiTheme="majorHAnsi"/>
          <w:bCs/>
          <w:kern w:val="32"/>
        </w:rPr>
        <w:t>exigências estabelecidas neste Edital e seus anexos.</w:t>
      </w:r>
    </w:p>
    <w:p w:rsidR="00CF67CF" w:rsidRPr="000664AF" w:rsidRDefault="00CF67CF" w:rsidP="00DD4D64">
      <w:pPr>
        <w:pStyle w:val="Default"/>
        <w:spacing w:after="120"/>
        <w:ind w:left="-567"/>
        <w:jc w:val="both"/>
        <w:rPr>
          <w:rFonts w:asciiTheme="majorHAnsi" w:hAnsiTheme="majorHAnsi"/>
          <w:bCs/>
          <w:kern w:val="32"/>
        </w:rPr>
      </w:pPr>
      <w:r w:rsidRPr="000664AF">
        <w:rPr>
          <w:rFonts w:asciiTheme="majorHAnsi" w:hAnsiTheme="majorHAnsi"/>
          <w:bCs/>
          <w:kern w:val="32"/>
        </w:rPr>
        <w:t>1.2. A licitação será realizada em único item.</w:t>
      </w:r>
    </w:p>
    <w:p w:rsidR="00DD4D64" w:rsidRDefault="009443C0" w:rsidP="00DD4D64">
      <w:pPr>
        <w:pStyle w:val="Default"/>
        <w:spacing w:after="120"/>
        <w:ind w:left="-567"/>
        <w:jc w:val="both"/>
        <w:rPr>
          <w:rFonts w:asciiTheme="majorHAnsi" w:hAnsiTheme="majorHAnsi"/>
          <w:bCs/>
          <w:kern w:val="32"/>
        </w:rPr>
      </w:pPr>
      <w:r w:rsidRPr="000664AF">
        <w:rPr>
          <w:rFonts w:asciiTheme="majorHAnsi" w:hAnsiTheme="majorHAnsi"/>
          <w:bCs/>
          <w:kern w:val="32"/>
        </w:rPr>
        <w:t>1.</w:t>
      </w:r>
      <w:r w:rsidR="00CF67CF" w:rsidRPr="000664AF">
        <w:rPr>
          <w:rFonts w:asciiTheme="majorHAnsi" w:hAnsiTheme="majorHAnsi"/>
          <w:bCs/>
          <w:kern w:val="32"/>
        </w:rPr>
        <w:t>3</w:t>
      </w:r>
      <w:r w:rsidRPr="000664AF">
        <w:rPr>
          <w:rFonts w:asciiTheme="majorHAnsi" w:hAnsiTheme="majorHAnsi"/>
          <w:bCs/>
          <w:kern w:val="32"/>
        </w:rPr>
        <w:t xml:space="preserve">. </w:t>
      </w:r>
      <w:r w:rsidR="00DD4D64" w:rsidRPr="000664AF">
        <w:rPr>
          <w:rFonts w:asciiTheme="majorHAnsi" w:hAnsiTheme="majorHAnsi"/>
          <w:bCs/>
          <w:kern w:val="32"/>
        </w:rPr>
        <w:t>O critério de julgamento adotado será o menor preço do item, observadas as exigências contidas neste Edital e seus Anexos quanto às especificações do objeto.</w:t>
      </w:r>
    </w:p>
    <w:p w:rsidR="000664AF" w:rsidRPr="000664AF" w:rsidRDefault="000664AF" w:rsidP="00DD4D64">
      <w:pPr>
        <w:pStyle w:val="Default"/>
        <w:spacing w:after="120"/>
        <w:ind w:left="-567"/>
        <w:jc w:val="both"/>
        <w:rPr>
          <w:rFonts w:asciiTheme="majorHAnsi" w:hAnsiTheme="majorHAnsi"/>
          <w:bCs/>
          <w:kern w:val="32"/>
        </w:rPr>
      </w:pPr>
    </w:p>
    <w:p w:rsidR="00C05082" w:rsidRPr="000664AF" w:rsidRDefault="00C0508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2. D</w:t>
      </w:r>
      <w:r w:rsidR="009443C0" w:rsidRPr="000664AF">
        <w:rPr>
          <w:rFonts w:asciiTheme="majorHAnsi" w:hAnsiTheme="majorHAnsi"/>
          <w:b/>
          <w:bCs/>
          <w:kern w:val="32"/>
          <w:sz w:val="24"/>
          <w:szCs w:val="24"/>
        </w:rPr>
        <w:t>OS RECURSOS ORÇAMENTÁRIOS</w:t>
      </w:r>
    </w:p>
    <w:p w:rsidR="00556ED5" w:rsidRPr="000664AF" w:rsidRDefault="000B40E9" w:rsidP="00556ED5">
      <w:pPr>
        <w:adjustRightInd w:val="0"/>
        <w:spacing w:after="120"/>
        <w:ind w:left="-567"/>
        <w:jc w:val="both"/>
        <w:rPr>
          <w:rFonts w:asciiTheme="majorHAnsi" w:hAnsiTheme="majorHAnsi" w:cs="Calibri"/>
          <w:bCs/>
          <w:color w:val="000000"/>
          <w:sz w:val="24"/>
          <w:szCs w:val="24"/>
        </w:rPr>
      </w:pPr>
      <w:r w:rsidRPr="000664AF">
        <w:rPr>
          <w:rFonts w:asciiTheme="majorHAnsi" w:hAnsiTheme="majorHAnsi"/>
          <w:bCs/>
          <w:kern w:val="32"/>
          <w:sz w:val="24"/>
          <w:szCs w:val="24"/>
        </w:rPr>
        <w:t xml:space="preserve">2.1. </w:t>
      </w:r>
      <w:r w:rsidR="00556ED5" w:rsidRPr="000664AF">
        <w:rPr>
          <w:rFonts w:asciiTheme="majorHAnsi" w:hAnsiTheme="majorHAnsi" w:cs="Calibri"/>
          <w:bCs/>
          <w:color w:val="000000"/>
          <w:sz w:val="24"/>
          <w:szCs w:val="24"/>
        </w:rPr>
        <w:t>As despesas decorrentes desta contratação estão programadas em dotação orçamentária</w:t>
      </w:r>
    </w:p>
    <w:p w:rsidR="00556ED5" w:rsidRPr="000664AF" w:rsidRDefault="00556ED5" w:rsidP="00556ED5">
      <w:pPr>
        <w:adjustRightInd w:val="0"/>
        <w:spacing w:after="120"/>
        <w:ind w:left="-567"/>
        <w:jc w:val="both"/>
        <w:rPr>
          <w:rFonts w:asciiTheme="majorHAnsi" w:hAnsiTheme="majorHAnsi" w:cs="Calibri"/>
          <w:bCs/>
          <w:color w:val="000000"/>
          <w:sz w:val="24"/>
          <w:szCs w:val="24"/>
        </w:rPr>
      </w:pPr>
      <w:proofErr w:type="gramStart"/>
      <w:r w:rsidRPr="000664AF">
        <w:rPr>
          <w:rFonts w:asciiTheme="majorHAnsi" w:hAnsiTheme="majorHAnsi" w:cs="Calibri"/>
          <w:bCs/>
          <w:color w:val="000000"/>
          <w:sz w:val="24"/>
          <w:szCs w:val="24"/>
        </w:rPr>
        <w:t>própria</w:t>
      </w:r>
      <w:proofErr w:type="gramEnd"/>
      <w:r w:rsidRPr="000664AF">
        <w:rPr>
          <w:rFonts w:asciiTheme="majorHAnsi" w:hAnsiTheme="majorHAnsi" w:cs="Calibri"/>
          <w:bCs/>
          <w:color w:val="000000"/>
          <w:sz w:val="24"/>
          <w:szCs w:val="24"/>
        </w:rPr>
        <w:t>, prevista no orçamento do Município</w:t>
      </w:r>
      <w:r>
        <w:rPr>
          <w:rFonts w:asciiTheme="majorHAnsi" w:hAnsiTheme="majorHAnsi" w:cs="Calibri"/>
          <w:bCs/>
          <w:color w:val="000000"/>
          <w:sz w:val="24"/>
          <w:szCs w:val="24"/>
        </w:rPr>
        <w:t xml:space="preserve">, para o exercício de 2022 </w:t>
      </w:r>
      <w:r w:rsidRPr="000664AF">
        <w:rPr>
          <w:rFonts w:asciiTheme="majorHAnsi" w:hAnsiTheme="majorHAnsi" w:cs="Calibri"/>
          <w:bCs/>
          <w:color w:val="000000"/>
          <w:sz w:val="24"/>
          <w:szCs w:val="24"/>
        </w:rPr>
        <w:t>na classificação abaixo:</w:t>
      </w:r>
    </w:p>
    <w:p w:rsidR="00556ED5" w:rsidRPr="00556ED5" w:rsidRDefault="00556ED5" w:rsidP="00556ED5">
      <w:pPr>
        <w:spacing w:before="120" w:after="120"/>
        <w:ind w:left="-567"/>
        <w:jc w:val="both"/>
        <w:rPr>
          <w:rFonts w:asciiTheme="majorHAnsi" w:hAnsiTheme="majorHAnsi" w:cs="Calibri"/>
          <w:bCs/>
          <w:sz w:val="24"/>
          <w:szCs w:val="24"/>
        </w:rPr>
      </w:pPr>
      <w:r w:rsidRPr="00556ED5">
        <w:rPr>
          <w:rFonts w:asciiTheme="majorHAnsi" w:hAnsiTheme="majorHAnsi" w:cs="Calibri"/>
          <w:bCs/>
          <w:sz w:val="24"/>
          <w:szCs w:val="24"/>
        </w:rPr>
        <w:t>Órgão: 06 – Secretaria Municipal de saúde.</w:t>
      </w:r>
    </w:p>
    <w:p w:rsidR="00556ED5" w:rsidRPr="00556ED5" w:rsidRDefault="00556ED5" w:rsidP="00556ED5">
      <w:pPr>
        <w:spacing w:before="120" w:after="120"/>
        <w:ind w:left="-567"/>
        <w:jc w:val="both"/>
        <w:rPr>
          <w:rFonts w:asciiTheme="majorHAnsi" w:hAnsiTheme="majorHAnsi" w:cs="Calibri"/>
          <w:bCs/>
          <w:sz w:val="24"/>
          <w:szCs w:val="24"/>
        </w:rPr>
      </w:pPr>
      <w:r w:rsidRPr="00556ED5">
        <w:rPr>
          <w:rFonts w:asciiTheme="majorHAnsi" w:hAnsiTheme="majorHAnsi" w:cs="Calibri"/>
          <w:bCs/>
          <w:sz w:val="24"/>
          <w:szCs w:val="24"/>
        </w:rPr>
        <w:t>Unidade: 00</w:t>
      </w:r>
      <w:r w:rsidR="007F2AF1">
        <w:rPr>
          <w:rFonts w:asciiTheme="majorHAnsi" w:hAnsiTheme="majorHAnsi" w:cs="Calibri"/>
          <w:bCs/>
          <w:sz w:val="24"/>
          <w:szCs w:val="24"/>
        </w:rPr>
        <w:t>2</w:t>
      </w:r>
      <w:r w:rsidRPr="00556ED5">
        <w:rPr>
          <w:rFonts w:asciiTheme="majorHAnsi" w:hAnsiTheme="majorHAnsi" w:cs="Calibri"/>
          <w:bCs/>
          <w:sz w:val="24"/>
          <w:szCs w:val="24"/>
        </w:rPr>
        <w:t xml:space="preserve"> – </w:t>
      </w:r>
      <w:r w:rsidR="007F2AF1">
        <w:rPr>
          <w:rFonts w:asciiTheme="majorHAnsi" w:hAnsiTheme="majorHAnsi" w:cs="Calibri"/>
          <w:bCs/>
          <w:sz w:val="24"/>
          <w:szCs w:val="24"/>
        </w:rPr>
        <w:t xml:space="preserve">Setor de </w:t>
      </w:r>
      <w:r w:rsidRPr="00556ED5">
        <w:rPr>
          <w:rFonts w:asciiTheme="majorHAnsi" w:hAnsiTheme="majorHAnsi" w:cs="Calibri"/>
          <w:bCs/>
          <w:sz w:val="24"/>
          <w:szCs w:val="24"/>
        </w:rPr>
        <w:t>saúde.</w:t>
      </w:r>
    </w:p>
    <w:p w:rsidR="00556ED5" w:rsidRPr="00556ED5" w:rsidRDefault="00556ED5" w:rsidP="00556ED5">
      <w:pPr>
        <w:spacing w:before="120" w:after="120"/>
        <w:ind w:left="-567"/>
        <w:jc w:val="both"/>
        <w:rPr>
          <w:rFonts w:asciiTheme="majorHAnsi" w:hAnsiTheme="majorHAnsi" w:cs="Calibri"/>
          <w:bCs/>
          <w:sz w:val="24"/>
          <w:szCs w:val="24"/>
        </w:rPr>
      </w:pPr>
      <w:r w:rsidRPr="00556ED5">
        <w:rPr>
          <w:rFonts w:asciiTheme="majorHAnsi" w:hAnsiTheme="majorHAnsi" w:cs="Calibri"/>
          <w:bCs/>
          <w:sz w:val="24"/>
          <w:szCs w:val="24"/>
        </w:rPr>
        <w:t>Elemento despesa: 4.4.90.52.00.00 Equipamentos e Material Permanente.</w:t>
      </w:r>
    </w:p>
    <w:p w:rsidR="00556ED5" w:rsidRPr="00556ED5" w:rsidRDefault="00556ED5" w:rsidP="00556ED5">
      <w:pPr>
        <w:spacing w:before="120" w:after="120"/>
        <w:ind w:left="-567"/>
        <w:jc w:val="both"/>
        <w:rPr>
          <w:rFonts w:asciiTheme="majorHAnsi" w:hAnsiTheme="majorHAnsi" w:cs="Calibri"/>
          <w:bCs/>
          <w:sz w:val="24"/>
          <w:szCs w:val="24"/>
        </w:rPr>
      </w:pPr>
      <w:r w:rsidRPr="00556ED5">
        <w:rPr>
          <w:rFonts w:asciiTheme="majorHAnsi" w:hAnsiTheme="majorHAnsi" w:cs="Calibri"/>
          <w:bCs/>
          <w:sz w:val="24"/>
          <w:szCs w:val="24"/>
        </w:rPr>
        <w:t xml:space="preserve">Reduzido: </w:t>
      </w:r>
      <w:r w:rsidR="007F2AF1">
        <w:rPr>
          <w:rFonts w:asciiTheme="majorHAnsi" w:hAnsiTheme="majorHAnsi" w:cs="Calibri"/>
          <w:bCs/>
          <w:sz w:val="24"/>
          <w:szCs w:val="24"/>
        </w:rPr>
        <w:t>330</w:t>
      </w:r>
    </w:p>
    <w:p w:rsidR="007F2AF1" w:rsidRDefault="007F2AF1" w:rsidP="00F97670">
      <w:pPr>
        <w:spacing w:before="120" w:after="120"/>
        <w:ind w:left="-567"/>
        <w:jc w:val="both"/>
        <w:rPr>
          <w:rFonts w:asciiTheme="majorHAnsi" w:hAnsiTheme="majorHAnsi"/>
          <w:b/>
          <w:bCs/>
          <w:kern w:val="32"/>
          <w:sz w:val="24"/>
          <w:szCs w:val="24"/>
        </w:rPr>
      </w:pPr>
    </w:p>
    <w:p w:rsidR="00C05082" w:rsidRPr="000664AF" w:rsidRDefault="00C0508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3. DO CREDENCIAMENTO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3.1. As empresas licitantes interessadas deverão proceder ao credenciamento antes da data marcada para início da Sessão Pública via internet;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 xml:space="preserve">3.2 Para acesso ao sistema eletrônico, os interessados em participar do Pregão deverão dispor de chave de identificação e de senha pessoal e intransferível, obtidas junto à Bolsa de Licitações e Leilões, por meio do Telefone (041) 3097-4600 e pelo site da Bolsa de Licitações e Leilões www.bll.org.br.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3.3. É de exclusiva responsabilidade do usuário o sigilo da senha, bem como seu uso em qualquer transaç</w:t>
      </w:r>
      <w:bookmarkStart w:id="0" w:name="_GoBack"/>
      <w:bookmarkEnd w:id="0"/>
      <w:r w:rsidRPr="000664AF">
        <w:rPr>
          <w:rFonts w:asciiTheme="majorHAnsi" w:hAnsiTheme="majorHAnsi"/>
          <w:bCs/>
          <w:kern w:val="32"/>
          <w:sz w:val="24"/>
          <w:szCs w:val="24"/>
        </w:rPr>
        <w:t xml:space="preserve">ão efetuada diretamente ou por seu representante, não cabendo ao Município de Querência-MT ou a Bolsa de Licitações e Leilões, qualquer responsabilidade por eventuais danos decorrentes de uso indevido da senha, ainda que por terceiros.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3.4. O credenciamento junto ao provedor do sistema implica para o licitante: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a) presunção de capacidade técnica para realização das transações inerentes ao Pregão na forma eletrônica;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b) obrigar-se pelas transações efetuadas em seu nome no sistema eletrônico, assumindo como firmes e verdadeiros seus lances e propostas;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c) dever de acompanhar as operações no sistema eletrônico, responsabilizando-se pelo ônus decorrente da perda de negócios por inobservância de qualquer mensagem emitida pelo sistema eletrônico ou de sua desconexão.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3.5. As informações e/ou alterações relativas ao credenciamento e a outras dúvidas sobre o sistema poderão ser obtidas através da Central de Atendimento da Bolsa de Licitações e Leilões, telefone: (041) 3097-4600.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3.6. Nos casos de Microempresas e </w:t>
      </w:r>
      <w:proofErr w:type="spellStart"/>
      <w:r w:rsidRPr="000664AF">
        <w:rPr>
          <w:rFonts w:asciiTheme="majorHAnsi" w:hAnsiTheme="majorHAnsi"/>
          <w:bCs/>
          <w:kern w:val="32"/>
          <w:sz w:val="24"/>
          <w:szCs w:val="24"/>
        </w:rPr>
        <w:t>EPP’s</w:t>
      </w:r>
      <w:proofErr w:type="spellEnd"/>
      <w:r w:rsidRPr="000664AF">
        <w:rPr>
          <w:rFonts w:asciiTheme="majorHAnsi" w:hAnsiTheme="majorHAnsi"/>
          <w:bCs/>
          <w:kern w:val="32"/>
          <w:sz w:val="24"/>
          <w:szCs w:val="24"/>
        </w:rPr>
        <w:t xml:space="preserve"> que queiram receber os benefícios da LC 123/06, deverão declarar sua condição no sistema.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3.6.1. A falsidade de declaração prestada objetivando os benefícios da LC 123/06, caracterizará o crime de que trata o art. 299 do Código Penal, sem prejuízo do enquadramento em outras figuras penais e das sanções previstas neste Edital.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3.7. Ficará impedido de participar do presente procedimento licitatório qualquer licitante que tenha algum fato que o impeça de tomar parte do certame ou que tenha sido declarado inidôneo para licitar e contratar com a Administração Pública.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3.8. A simples apresentação da proposta por parte do licitante corresponde à sua indicação de que inexistem fatos que impedem de participar da presente licitação, eximindo assim o Pregoeiro do disposto no art. 97 da Lei n. 8.666/93.  </w:t>
      </w:r>
    </w:p>
    <w:p w:rsidR="00C05082" w:rsidRPr="000664AF" w:rsidRDefault="00C0508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4. DA PARTICIPAÇÃO NO PREGÃO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4.1. Poderão participar deste Pregão interessados cujo ramo de atividade seja compatível com o objeto desta licitação e que </w:t>
      </w:r>
      <w:r w:rsidR="009113F0" w:rsidRPr="000664AF">
        <w:rPr>
          <w:rFonts w:asciiTheme="majorHAnsi" w:hAnsiTheme="majorHAnsi"/>
          <w:bCs/>
          <w:kern w:val="32"/>
          <w:sz w:val="24"/>
          <w:szCs w:val="24"/>
        </w:rPr>
        <w:t>estejam prévia e devidamente credenciadas</w:t>
      </w:r>
      <w:r w:rsidRPr="000664AF">
        <w:rPr>
          <w:rFonts w:asciiTheme="majorHAnsi" w:hAnsiTheme="majorHAnsi"/>
          <w:bCs/>
          <w:kern w:val="32"/>
          <w:sz w:val="24"/>
          <w:szCs w:val="24"/>
        </w:rPr>
        <w:t xml:space="preserve"> no sistema eletrônico de “Licitações”, site http://www.bll.org.br/ da BOLSA DE LICITAÇÕES E LEILÕES.</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4.2. Não poderão participar desta licitação os interessados:</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4.2.1. </w:t>
      </w:r>
      <w:r w:rsidR="009113F0" w:rsidRPr="000664AF">
        <w:rPr>
          <w:rFonts w:asciiTheme="majorHAnsi" w:hAnsiTheme="majorHAnsi"/>
          <w:bCs/>
          <w:kern w:val="32"/>
          <w:sz w:val="24"/>
          <w:szCs w:val="24"/>
        </w:rPr>
        <w:t>Proibidos</w:t>
      </w:r>
      <w:r w:rsidRPr="000664AF">
        <w:rPr>
          <w:rFonts w:asciiTheme="majorHAnsi" w:hAnsiTheme="majorHAnsi"/>
          <w:bCs/>
          <w:kern w:val="32"/>
          <w:sz w:val="24"/>
          <w:szCs w:val="24"/>
        </w:rPr>
        <w:t xml:space="preserve"> de participar de licitações e celebrar contratos administrativos, na forma da legislação vigente;</w:t>
      </w:r>
    </w:p>
    <w:p w:rsidR="003C4B12" w:rsidRPr="000664AF" w:rsidRDefault="009113F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4.2.2. Q</w:t>
      </w:r>
      <w:r w:rsidR="003C4B12" w:rsidRPr="000664AF">
        <w:rPr>
          <w:rFonts w:asciiTheme="majorHAnsi" w:hAnsiTheme="majorHAnsi"/>
          <w:bCs/>
          <w:kern w:val="32"/>
          <w:sz w:val="24"/>
          <w:szCs w:val="24"/>
        </w:rPr>
        <w:t>ue não atendam às condições deste Edital e seus anexos</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4.2.</w:t>
      </w:r>
      <w:r w:rsidR="003C4B12" w:rsidRPr="000664AF">
        <w:rPr>
          <w:rFonts w:asciiTheme="majorHAnsi" w:hAnsiTheme="majorHAnsi"/>
          <w:bCs/>
          <w:kern w:val="32"/>
          <w:sz w:val="24"/>
          <w:szCs w:val="24"/>
        </w:rPr>
        <w:t>3</w:t>
      </w:r>
      <w:r w:rsidR="009113F0" w:rsidRPr="000664AF">
        <w:rPr>
          <w:rFonts w:asciiTheme="majorHAnsi" w:hAnsiTheme="majorHAnsi"/>
          <w:bCs/>
          <w:kern w:val="32"/>
          <w:sz w:val="24"/>
          <w:szCs w:val="24"/>
        </w:rPr>
        <w:t>. E</w:t>
      </w:r>
      <w:r w:rsidRPr="000664AF">
        <w:rPr>
          <w:rFonts w:asciiTheme="majorHAnsi" w:hAnsiTheme="majorHAnsi"/>
          <w:bCs/>
          <w:kern w:val="32"/>
          <w:sz w:val="24"/>
          <w:szCs w:val="24"/>
        </w:rPr>
        <w:t>strangeiros que não tenham representação legal no Brasil com poderes expressos para receber citação e responder administrativa ou judicialmente;</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4.2.</w:t>
      </w:r>
      <w:r w:rsidR="003C4B12" w:rsidRPr="000664AF">
        <w:rPr>
          <w:rFonts w:asciiTheme="majorHAnsi" w:hAnsiTheme="majorHAnsi"/>
          <w:bCs/>
          <w:kern w:val="32"/>
          <w:sz w:val="24"/>
          <w:szCs w:val="24"/>
        </w:rPr>
        <w:t>4</w:t>
      </w:r>
      <w:r w:rsidRPr="000664AF">
        <w:rPr>
          <w:rFonts w:asciiTheme="majorHAnsi" w:hAnsiTheme="majorHAnsi"/>
          <w:bCs/>
          <w:kern w:val="32"/>
          <w:sz w:val="24"/>
          <w:szCs w:val="24"/>
        </w:rPr>
        <w:t xml:space="preserve">. </w:t>
      </w:r>
      <w:r w:rsidR="009113F0" w:rsidRPr="000664AF">
        <w:rPr>
          <w:rFonts w:asciiTheme="majorHAnsi" w:hAnsiTheme="majorHAnsi"/>
          <w:bCs/>
          <w:kern w:val="32"/>
          <w:sz w:val="24"/>
          <w:szCs w:val="24"/>
        </w:rPr>
        <w:t>Q</w:t>
      </w:r>
      <w:r w:rsidRPr="000664AF">
        <w:rPr>
          <w:rFonts w:asciiTheme="majorHAnsi" w:hAnsiTheme="majorHAnsi"/>
          <w:bCs/>
          <w:kern w:val="32"/>
          <w:sz w:val="24"/>
          <w:szCs w:val="24"/>
        </w:rPr>
        <w:t>ue se enquadrem nas vedações previstas no artigo 9º da Lei nº 8.666, de 1993;</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4.2.</w:t>
      </w:r>
      <w:r w:rsidR="003C4B12" w:rsidRPr="000664AF">
        <w:rPr>
          <w:rFonts w:asciiTheme="majorHAnsi" w:hAnsiTheme="majorHAnsi"/>
          <w:bCs/>
          <w:kern w:val="32"/>
          <w:sz w:val="24"/>
          <w:szCs w:val="24"/>
        </w:rPr>
        <w:t>5</w:t>
      </w:r>
      <w:r w:rsidR="009113F0" w:rsidRPr="000664AF">
        <w:rPr>
          <w:rFonts w:asciiTheme="majorHAnsi" w:hAnsiTheme="majorHAnsi"/>
          <w:bCs/>
          <w:kern w:val="32"/>
          <w:sz w:val="24"/>
          <w:szCs w:val="24"/>
        </w:rPr>
        <w:t>. Q</w:t>
      </w:r>
      <w:r w:rsidRPr="000664AF">
        <w:rPr>
          <w:rFonts w:asciiTheme="majorHAnsi" w:hAnsiTheme="majorHAnsi"/>
          <w:bCs/>
          <w:kern w:val="32"/>
          <w:sz w:val="24"/>
          <w:szCs w:val="24"/>
        </w:rPr>
        <w:t xml:space="preserve">ue estejam </w:t>
      </w:r>
      <w:proofErr w:type="gramStart"/>
      <w:r w:rsidRPr="000664AF">
        <w:rPr>
          <w:rFonts w:asciiTheme="majorHAnsi" w:hAnsiTheme="majorHAnsi"/>
          <w:bCs/>
          <w:kern w:val="32"/>
          <w:sz w:val="24"/>
          <w:szCs w:val="24"/>
        </w:rPr>
        <w:t>sob falência</w:t>
      </w:r>
      <w:proofErr w:type="gramEnd"/>
      <w:r w:rsidRPr="000664AF">
        <w:rPr>
          <w:rFonts w:asciiTheme="majorHAnsi" w:hAnsiTheme="majorHAnsi"/>
          <w:bCs/>
          <w:kern w:val="32"/>
          <w:sz w:val="24"/>
          <w:szCs w:val="24"/>
        </w:rPr>
        <w:t>, concurso de credores, em processo de dissolução ou liquidação;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4.2.</w:t>
      </w:r>
      <w:r w:rsidR="003C4B12" w:rsidRPr="000664AF">
        <w:rPr>
          <w:rFonts w:asciiTheme="majorHAnsi" w:hAnsiTheme="majorHAnsi"/>
          <w:bCs/>
          <w:kern w:val="32"/>
          <w:sz w:val="24"/>
          <w:szCs w:val="24"/>
        </w:rPr>
        <w:t>6</w:t>
      </w:r>
      <w:r w:rsidRPr="000664AF">
        <w:rPr>
          <w:rFonts w:asciiTheme="majorHAnsi" w:hAnsiTheme="majorHAnsi"/>
          <w:bCs/>
          <w:kern w:val="32"/>
          <w:sz w:val="24"/>
          <w:szCs w:val="24"/>
        </w:rPr>
        <w:t xml:space="preserve">. </w:t>
      </w:r>
      <w:r w:rsidR="009113F0" w:rsidRPr="000664AF">
        <w:rPr>
          <w:rFonts w:asciiTheme="majorHAnsi" w:hAnsiTheme="majorHAnsi"/>
          <w:bCs/>
          <w:kern w:val="32"/>
          <w:sz w:val="24"/>
          <w:szCs w:val="24"/>
        </w:rPr>
        <w:t>E</w:t>
      </w:r>
      <w:r w:rsidRPr="000664AF">
        <w:rPr>
          <w:rFonts w:asciiTheme="majorHAnsi" w:hAnsiTheme="majorHAnsi"/>
          <w:bCs/>
          <w:kern w:val="32"/>
          <w:sz w:val="24"/>
          <w:szCs w:val="24"/>
        </w:rPr>
        <w:t>ntidades empresariais que estejam reunidas em consórcio, conforme item 2.9 do Termo de Referência;</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4.2.</w:t>
      </w:r>
      <w:r w:rsidR="003C4B12" w:rsidRPr="000664AF">
        <w:rPr>
          <w:rFonts w:asciiTheme="majorHAnsi" w:hAnsiTheme="majorHAnsi"/>
          <w:bCs/>
          <w:kern w:val="32"/>
          <w:sz w:val="24"/>
          <w:szCs w:val="24"/>
        </w:rPr>
        <w:t>7</w:t>
      </w:r>
      <w:r w:rsidR="009113F0" w:rsidRPr="000664AF">
        <w:rPr>
          <w:rFonts w:asciiTheme="majorHAnsi" w:hAnsiTheme="majorHAnsi"/>
          <w:bCs/>
          <w:kern w:val="32"/>
          <w:sz w:val="24"/>
          <w:szCs w:val="24"/>
        </w:rPr>
        <w:t>. S</w:t>
      </w:r>
      <w:r w:rsidRPr="000664AF">
        <w:rPr>
          <w:rFonts w:asciiTheme="majorHAnsi" w:hAnsiTheme="majorHAnsi"/>
          <w:bCs/>
          <w:kern w:val="32"/>
          <w:sz w:val="24"/>
          <w:szCs w:val="24"/>
        </w:rPr>
        <w:t>ociedade</w:t>
      </w:r>
      <w:r w:rsidR="003C4B12" w:rsidRPr="000664AF">
        <w:rPr>
          <w:rFonts w:asciiTheme="majorHAnsi" w:hAnsiTheme="majorHAnsi"/>
          <w:bCs/>
          <w:kern w:val="32"/>
          <w:sz w:val="24"/>
          <w:szCs w:val="24"/>
        </w:rPr>
        <w:t>s cooperativas;</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4.2.</w:t>
      </w:r>
      <w:r w:rsidR="003C4B12" w:rsidRPr="000664AF">
        <w:rPr>
          <w:rFonts w:asciiTheme="majorHAnsi" w:hAnsiTheme="majorHAnsi"/>
          <w:bCs/>
          <w:kern w:val="32"/>
          <w:sz w:val="24"/>
          <w:szCs w:val="24"/>
        </w:rPr>
        <w:t xml:space="preserve">8. </w:t>
      </w:r>
      <w:r w:rsidRPr="000664AF">
        <w:rPr>
          <w:rFonts w:asciiTheme="majorHAnsi" w:hAnsiTheme="majorHAnsi"/>
          <w:bCs/>
          <w:kern w:val="32"/>
          <w:sz w:val="24"/>
          <w:szCs w:val="24"/>
        </w:rPr>
        <w:tab/>
        <w:t xml:space="preserve">Organizações da Sociedade Civil de Interesse Público - OSCIP, atuando nessa condição (Acórdão nº 746/2014-TCU-Plenário);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4.2.</w:t>
      </w:r>
      <w:r w:rsidR="003C4B12" w:rsidRPr="000664AF">
        <w:rPr>
          <w:rFonts w:asciiTheme="majorHAnsi" w:hAnsiTheme="majorHAnsi"/>
          <w:bCs/>
          <w:kern w:val="32"/>
          <w:sz w:val="24"/>
          <w:szCs w:val="24"/>
        </w:rPr>
        <w:t>9</w:t>
      </w:r>
      <w:r w:rsidRPr="000664AF">
        <w:rPr>
          <w:rFonts w:asciiTheme="majorHAnsi" w:hAnsiTheme="majorHAnsi"/>
          <w:bCs/>
          <w:kern w:val="32"/>
          <w:sz w:val="24"/>
          <w:szCs w:val="24"/>
        </w:rPr>
        <w:tab/>
        <w:t>instituições sem fins lucrativos (parágrafo único do art. 12 da Instrução Normativa/SEGES nº 05/2017).</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4.3. Como condição de participação no Pregão, o licitante assinalará “sim” ou “não” em campo próprio do sistema eletrônico, relativo à seguinte declaraç</w:t>
      </w:r>
      <w:r w:rsidR="00E5039F" w:rsidRPr="000664AF">
        <w:rPr>
          <w:rFonts w:asciiTheme="majorHAnsi" w:hAnsiTheme="majorHAnsi"/>
          <w:bCs/>
          <w:kern w:val="32"/>
          <w:sz w:val="24"/>
          <w:szCs w:val="24"/>
        </w:rPr>
        <w:t>ão</w:t>
      </w:r>
      <w:r w:rsidRPr="000664AF">
        <w:rPr>
          <w:rFonts w:asciiTheme="majorHAnsi" w:hAnsiTheme="majorHAnsi"/>
          <w:bCs/>
          <w:kern w:val="32"/>
          <w:sz w:val="24"/>
          <w:szCs w:val="24"/>
        </w:rPr>
        <w:t>:</w:t>
      </w:r>
    </w:p>
    <w:p w:rsidR="00C05082" w:rsidRPr="000664AF" w:rsidRDefault="009113F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4.3.1. Q</w:t>
      </w:r>
      <w:r w:rsidR="00C05082" w:rsidRPr="000664AF">
        <w:rPr>
          <w:rFonts w:asciiTheme="majorHAnsi" w:hAnsiTheme="majorHAnsi"/>
          <w:bCs/>
          <w:kern w:val="32"/>
          <w:sz w:val="24"/>
          <w:szCs w:val="24"/>
        </w:rPr>
        <w:t xml:space="preserve">ue cumpre os requisitos estabelecidos no artigo 3° da Lei Complementar nº 123, de 2006, estando apto a usufruir do tratamento favorecido estabelecido em seus </w:t>
      </w:r>
      <w:proofErr w:type="spellStart"/>
      <w:r w:rsidR="00C05082" w:rsidRPr="000664AF">
        <w:rPr>
          <w:rFonts w:asciiTheme="majorHAnsi" w:hAnsiTheme="majorHAnsi"/>
          <w:bCs/>
          <w:kern w:val="32"/>
          <w:sz w:val="24"/>
          <w:szCs w:val="24"/>
        </w:rPr>
        <w:t>arts</w:t>
      </w:r>
      <w:proofErr w:type="spellEnd"/>
      <w:r w:rsidR="00C05082" w:rsidRPr="000664AF">
        <w:rPr>
          <w:rFonts w:asciiTheme="majorHAnsi" w:hAnsiTheme="majorHAnsi"/>
          <w:bCs/>
          <w:kern w:val="32"/>
          <w:sz w:val="24"/>
          <w:szCs w:val="24"/>
        </w:rPr>
        <w:t>. 42 a 49.</w:t>
      </w:r>
    </w:p>
    <w:p w:rsidR="00382691"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4.3.2. </w:t>
      </w:r>
      <w:r w:rsidR="00E5039F" w:rsidRPr="000664AF">
        <w:rPr>
          <w:rFonts w:asciiTheme="majorHAnsi" w:hAnsiTheme="majorHAnsi"/>
          <w:bCs/>
          <w:kern w:val="32"/>
          <w:sz w:val="24"/>
          <w:szCs w:val="24"/>
        </w:rPr>
        <w:t xml:space="preserve">As declarações a seguir deverão ser anexadas </w:t>
      </w:r>
      <w:r w:rsidR="00DC0DE1" w:rsidRPr="000664AF">
        <w:rPr>
          <w:rFonts w:asciiTheme="majorHAnsi" w:hAnsiTheme="majorHAnsi"/>
          <w:bCs/>
          <w:kern w:val="32"/>
          <w:sz w:val="24"/>
          <w:szCs w:val="24"/>
        </w:rPr>
        <w:t>no sistema</w:t>
      </w:r>
      <w:r w:rsidR="00E5039F" w:rsidRPr="000664AF">
        <w:rPr>
          <w:rFonts w:asciiTheme="majorHAnsi" w:hAnsiTheme="majorHAnsi"/>
          <w:bCs/>
          <w:kern w:val="32"/>
          <w:sz w:val="24"/>
          <w:szCs w:val="24"/>
        </w:rPr>
        <w:t>:</w:t>
      </w:r>
    </w:p>
    <w:p w:rsidR="00C05082" w:rsidRPr="000664AF" w:rsidRDefault="00382691"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4.3.3. </w:t>
      </w:r>
      <w:r w:rsidR="009113F0" w:rsidRPr="000664AF">
        <w:rPr>
          <w:rFonts w:asciiTheme="majorHAnsi" w:hAnsiTheme="majorHAnsi"/>
          <w:bCs/>
          <w:kern w:val="32"/>
          <w:sz w:val="24"/>
          <w:szCs w:val="24"/>
        </w:rPr>
        <w:t>D</w:t>
      </w:r>
      <w:r w:rsidR="00DC0DE1" w:rsidRPr="000664AF">
        <w:rPr>
          <w:rFonts w:asciiTheme="majorHAnsi" w:hAnsiTheme="majorHAnsi"/>
          <w:bCs/>
          <w:kern w:val="32"/>
          <w:sz w:val="24"/>
          <w:szCs w:val="24"/>
        </w:rPr>
        <w:t xml:space="preserve">e </w:t>
      </w:r>
      <w:r w:rsidR="00C05082" w:rsidRPr="000664AF">
        <w:rPr>
          <w:rFonts w:asciiTheme="majorHAnsi" w:hAnsiTheme="majorHAnsi"/>
          <w:bCs/>
          <w:kern w:val="32"/>
          <w:sz w:val="24"/>
          <w:szCs w:val="24"/>
        </w:rPr>
        <w:t>que cumpre os requisitos de habilitação definidos no Edital</w:t>
      </w:r>
      <w:r w:rsidRPr="000664AF">
        <w:rPr>
          <w:rFonts w:asciiTheme="majorHAnsi" w:hAnsiTheme="majorHAnsi"/>
          <w:bCs/>
          <w:kern w:val="32"/>
          <w:sz w:val="24"/>
          <w:szCs w:val="24"/>
        </w:rPr>
        <w:t xml:space="preserve"> e que a proposta apresentada está em conformidade com as exigências editalícias</w:t>
      </w:r>
      <w:r w:rsidR="00C05082" w:rsidRPr="000664AF">
        <w:rPr>
          <w:rFonts w:asciiTheme="majorHAnsi" w:hAnsiTheme="majorHAnsi"/>
          <w:bCs/>
          <w:kern w:val="32"/>
          <w:sz w:val="24"/>
          <w:szCs w:val="24"/>
        </w:rPr>
        <w:t>;</w:t>
      </w:r>
    </w:p>
    <w:p w:rsidR="003C4B1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4.3.</w:t>
      </w:r>
      <w:r w:rsidR="00382691" w:rsidRPr="000664AF">
        <w:rPr>
          <w:rFonts w:asciiTheme="majorHAnsi" w:hAnsiTheme="majorHAnsi"/>
          <w:bCs/>
          <w:kern w:val="32"/>
          <w:sz w:val="24"/>
          <w:szCs w:val="24"/>
        </w:rPr>
        <w:t>4</w:t>
      </w:r>
      <w:r w:rsidRPr="000664AF">
        <w:rPr>
          <w:rFonts w:asciiTheme="majorHAnsi" w:hAnsiTheme="majorHAnsi"/>
          <w:bCs/>
          <w:kern w:val="32"/>
          <w:sz w:val="24"/>
          <w:szCs w:val="24"/>
        </w:rPr>
        <w:t xml:space="preserve">. </w:t>
      </w:r>
      <w:proofErr w:type="gramStart"/>
      <w:r w:rsidR="00DC0DE1" w:rsidRPr="000664AF">
        <w:rPr>
          <w:rFonts w:asciiTheme="majorHAnsi" w:hAnsiTheme="majorHAnsi"/>
          <w:bCs/>
          <w:kern w:val="32"/>
          <w:sz w:val="24"/>
          <w:szCs w:val="24"/>
        </w:rPr>
        <w:t>de</w:t>
      </w:r>
      <w:proofErr w:type="gramEnd"/>
      <w:r w:rsidR="00DC0DE1" w:rsidRPr="000664AF">
        <w:rPr>
          <w:rFonts w:asciiTheme="majorHAnsi" w:hAnsiTheme="majorHAnsi"/>
          <w:bCs/>
          <w:kern w:val="32"/>
          <w:sz w:val="24"/>
          <w:szCs w:val="24"/>
        </w:rPr>
        <w:t xml:space="preserve"> </w:t>
      </w:r>
      <w:r w:rsidRPr="000664AF">
        <w:rPr>
          <w:rFonts w:asciiTheme="majorHAnsi" w:hAnsiTheme="majorHAnsi"/>
          <w:bCs/>
          <w:kern w:val="32"/>
          <w:sz w:val="24"/>
          <w:szCs w:val="24"/>
        </w:rPr>
        <w:t xml:space="preserve">que inexistem fatos impeditivos para sua habilitação no certame, ciente da obrigatoriedade de declarar ocorrências posteriores;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4.3.</w:t>
      </w:r>
      <w:r w:rsidR="004542BD" w:rsidRPr="000664AF">
        <w:rPr>
          <w:rFonts w:asciiTheme="majorHAnsi" w:hAnsiTheme="majorHAnsi"/>
          <w:bCs/>
          <w:kern w:val="32"/>
          <w:sz w:val="24"/>
          <w:szCs w:val="24"/>
        </w:rPr>
        <w:t>5</w:t>
      </w:r>
      <w:r w:rsidRPr="000664AF">
        <w:rPr>
          <w:rFonts w:asciiTheme="majorHAnsi" w:hAnsiTheme="majorHAnsi"/>
          <w:bCs/>
          <w:kern w:val="32"/>
          <w:sz w:val="24"/>
          <w:szCs w:val="24"/>
        </w:rPr>
        <w:t xml:space="preserve">. </w:t>
      </w:r>
      <w:proofErr w:type="gramStart"/>
      <w:r w:rsidR="00DC0DE1" w:rsidRPr="000664AF">
        <w:rPr>
          <w:rFonts w:asciiTheme="majorHAnsi" w:hAnsiTheme="majorHAnsi"/>
          <w:bCs/>
          <w:kern w:val="32"/>
          <w:sz w:val="24"/>
          <w:szCs w:val="24"/>
        </w:rPr>
        <w:t>de</w:t>
      </w:r>
      <w:proofErr w:type="gramEnd"/>
      <w:r w:rsidR="00DC0DE1" w:rsidRPr="000664AF">
        <w:rPr>
          <w:rFonts w:asciiTheme="majorHAnsi" w:hAnsiTheme="majorHAnsi"/>
          <w:bCs/>
          <w:kern w:val="32"/>
          <w:sz w:val="24"/>
          <w:szCs w:val="24"/>
        </w:rPr>
        <w:t xml:space="preserve"> </w:t>
      </w:r>
      <w:r w:rsidRPr="000664AF">
        <w:rPr>
          <w:rFonts w:asciiTheme="majorHAnsi" w:hAnsiTheme="majorHAnsi"/>
          <w:bCs/>
          <w:kern w:val="32"/>
          <w:sz w:val="24"/>
          <w:szCs w:val="24"/>
        </w:rPr>
        <w:t>que não emprega menor de 18 anos em trabalho noturno, perigoso ou insalubre e não emprega menor de 16 anos, salvo menor, a partir de 14 anos, na condição de aprendiz, nos termos do artigo 7°, XXXIII, da Constituição;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4.4.</w:t>
      </w:r>
      <w:r w:rsidRPr="000664AF">
        <w:rPr>
          <w:rFonts w:asciiTheme="majorHAnsi" w:hAnsiTheme="majorHAnsi"/>
          <w:bCs/>
          <w:kern w:val="32"/>
          <w:sz w:val="24"/>
          <w:szCs w:val="24"/>
        </w:rPr>
        <w:tab/>
        <w:t>A declaração falsa relativa ao cumprimento de qualquer condição sujeitará o licitante às sanções previstas em lei e neste Edital.</w:t>
      </w:r>
    </w:p>
    <w:p w:rsidR="00C05082" w:rsidRPr="000664AF" w:rsidRDefault="00C0508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5. DA APRESENTAÇÃO DA PROPOSTA E DOS DOCUMENTOS DE HABILITAÇÃO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5.1.</w:t>
      </w:r>
      <w:r w:rsidRPr="000664AF">
        <w:rPr>
          <w:rFonts w:asciiTheme="majorHAnsi" w:hAnsiTheme="majorHAnsi"/>
          <w:bCs/>
          <w:kern w:val="32"/>
          <w:sz w:val="24"/>
          <w:szCs w:val="24"/>
        </w:rPr>
        <w:tab/>
        <w:t>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5.2.</w:t>
      </w:r>
      <w:r w:rsidRPr="000664AF">
        <w:rPr>
          <w:rFonts w:asciiTheme="majorHAnsi" w:hAnsiTheme="majorHAnsi"/>
          <w:bCs/>
          <w:kern w:val="32"/>
          <w:sz w:val="24"/>
          <w:szCs w:val="24"/>
        </w:rPr>
        <w:tab/>
        <w:t>O envio da proposta, acompanhada dos documentos de habilitação exigidos neste Edital, ocorrerá por meio de chave de acesso e senha.</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5.3.</w:t>
      </w:r>
      <w:r w:rsidRPr="000664AF">
        <w:rPr>
          <w:rFonts w:asciiTheme="majorHAnsi" w:hAnsiTheme="majorHAnsi"/>
          <w:bCs/>
          <w:kern w:val="32"/>
          <w:sz w:val="24"/>
          <w:szCs w:val="24"/>
        </w:rPr>
        <w:tab/>
        <w:t xml:space="preserve">As Microempresas e Empresas de Pequeno Porte deverão encaminhar a documentação de habilitação, ainda que haja alguma restrição de regularidade fiscal e trabalhista, nos termos do art. 43, § 1º da LC nº 123, de 2006.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5.4.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5.5. Até a abertura da sessão, os licitantes poderão retirar ou substituir a proposta e os documentos de habilitação anteriormente inseridos no sistema.</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5.6. </w:t>
      </w:r>
      <w:r w:rsidRPr="000664AF">
        <w:rPr>
          <w:rFonts w:asciiTheme="majorHAnsi" w:hAnsiTheme="majorHAnsi"/>
          <w:bCs/>
          <w:kern w:val="32"/>
          <w:sz w:val="24"/>
          <w:szCs w:val="24"/>
        </w:rPr>
        <w:tab/>
        <w:t>Não será estabelecida, nessa etapa do certame, ordem de classificação entre as propostas apresentadas, o que somente ocorrerá após a realização dos procedimentos de negociação e julgamento da proposta.</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5.8.</w:t>
      </w:r>
      <w:r w:rsidRPr="000664AF">
        <w:rPr>
          <w:rFonts w:asciiTheme="majorHAnsi" w:hAnsiTheme="majorHAnsi"/>
          <w:bCs/>
          <w:kern w:val="32"/>
          <w:sz w:val="24"/>
          <w:szCs w:val="24"/>
        </w:rPr>
        <w:tab/>
        <w:t>Os documentos que compõem a proposta e a habilitação do licitante melhor classificado somente serão disponibilizados para avaliação do pregoeiro e para acesso público após o encerramento do envio de lances.</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5.9.</w:t>
      </w:r>
      <w:r w:rsidRPr="000664AF">
        <w:rPr>
          <w:rFonts w:asciiTheme="majorHAnsi" w:hAnsiTheme="majorHAnsi"/>
          <w:bCs/>
          <w:kern w:val="32"/>
          <w:sz w:val="24"/>
          <w:szCs w:val="24"/>
        </w:rPr>
        <w:tab/>
        <w:t>O licitante deverá enviar sua proposta mediante o preenchimento, no sistema eletrônico, dos seguintes campos:</w:t>
      </w:r>
    </w:p>
    <w:p w:rsidR="004542BD"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5.9.1. Valor unitário e total de cada item</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5.9.1.2. </w:t>
      </w:r>
      <w:r w:rsidR="004542BD" w:rsidRPr="000664AF">
        <w:rPr>
          <w:rFonts w:asciiTheme="majorHAnsi" w:hAnsiTheme="majorHAnsi"/>
          <w:bCs/>
          <w:kern w:val="32"/>
          <w:sz w:val="24"/>
          <w:szCs w:val="24"/>
        </w:rPr>
        <w:t>Marca;</w:t>
      </w:r>
    </w:p>
    <w:p w:rsidR="004542BD" w:rsidRPr="000664AF" w:rsidRDefault="004542BD"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5.9.1.3. </w:t>
      </w:r>
      <w:r w:rsidR="003D3517" w:rsidRPr="000664AF">
        <w:rPr>
          <w:rFonts w:asciiTheme="majorHAnsi" w:hAnsiTheme="majorHAnsi"/>
          <w:bCs/>
          <w:kern w:val="32"/>
          <w:sz w:val="24"/>
          <w:szCs w:val="24"/>
        </w:rPr>
        <w:t>Fabricante</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5.9.2. Descrição </w:t>
      </w:r>
      <w:r w:rsidR="003D3517" w:rsidRPr="000664AF">
        <w:rPr>
          <w:rFonts w:asciiTheme="majorHAnsi" w:hAnsiTheme="majorHAnsi"/>
          <w:bCs/>
          <w:kern w:val="32"/>
          <w:sz w:val="24"/>
          <w:szCs w:val="24"/>
        </w:rPr>
        <w:t xml:space="preserve">detalhada </w:t>
      </w:r>
      <w:r w:rsidRPr="000664AF">
        <w:rPr>
          <w:rFonts w:asciiTheme="majorHAnsi" w:hAnsiTheme="majorHAnsi"/>
          <w:bCs/>
          <w:kern w:val="32"/>
          <w:sz w:val="24"/>
          <w:szCs w:val="24"/>
        </w:rPr>
        <w:t>do objeto, contendo as informações similares à espec</w:t>
      </w:r>
      <w:r w:rsidR="003D3517" w:rsidRPr="000664AF">
        <w:rPr>
          <w:rFonts w:asciiTheme="majorHAnsi" w:hAnsiTheme="majorHAnsi"/>
          <w:bCs/>
          <w:kern w:val="32"/>
          <w:sz w:val="24"/>
          <w:szCs w:val="24"/>
        </w:rPr>
        <w:t>ificação do Termo de Referência: indicando, no que for aplicável, o modelo, prazo de validade ou de garantia, número do registro ou inscrição do bem no órgão competente, quando for o caso</w:t>
      </w:r>
      <w:r w:rsidRPr="000664AF">
        <w:rPr>
          <w:rFonts w:asciiTheme="majorHAnsi" w:hAnsiTheme="majorHAnsi"/>
          <w:bCs/>
          <w:kern w:val="32"/>
          <w:sz w:val="24"/>
          <w:szCs w:val="24"/>
        </w:rPr>
        <w:t>.</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5.10 Todas as especificações do objeto contidas na proposta vinculam a Contratada.</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5.11 Nos valores propostos estarão inclusos todos os custos operacionais, encargos previdenciários, trabalhistas, tributários, comerciais e quaisquer outros que incidam direta ou indiretamente </w:t>
      </w:r>
      <w:r w:rsidR="003D3517" w:rsidRPr="000664AF">
        <w:rPr>
          <w:rFonts w:asciiTheme="majorHAnsi" w:hAnsiTheme="majorHAnsi"/>
          <w:bCs/>
          <w:kern w:val="32"/>
          <w:sz w:val="24"/>
          <w:szCs w:val="24"/>
        </w:rPr>
        <w:t>no fornecimento dos bens</w:t>
      </w:r>
      <w:r w:rsidRPr="000664AF">
        <w:rPr>
          <w:rFonts w:asciiTheme="majorHAnsi" w:hAnsiTheme="majorHAnsi"/>
          <w:bCs/>
          <w:kern w:val="32"/>
          <w:sz w:val="24"/>
          <w:szCs w:val="24"/>
        </w:rPr>
        <w:t>.</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5.11.1. </w:t>
      </w:r>
      <w:r w:rsidR="003D3517" w:rsidRPr="000664AF">
        <w:rPr>
          <w:rFonts w:asciiTheme="majorHAnsi" w:hAnsiTheme="majorHAnsi"/>
          <w:bCs/>
          <w:kern w:val="32"/>
          <w:sz w:val="24"/>
          <w:szCs w:val="24"/>
        </w:rPr>
        <w:t xml:space="preserve">Os preços ofertados, tanto na proposta inicial, quanto na etapa de lances, serão de exclusiva responsabilidade do licitante, não lhe assistindo o direito de pleitear qualquer alteração, </w:t>
      </w:r>
      <w:proofErr w:type="gramStart"/>
      <w:r w:rsidR="003D3517" w:rsidRPr="000664AF">
        <w:rPr>
          <w:rFonts w:asciiTheme="majorHAnsi" w:hAnsiTheme="majorHAnsi"/>
          <w:bCs/>
          <w:kern w:val="32"/>
          <w:sz w:val="24"/>
          <w:szCs w:val="24"/>
        </w:rPr>
        <w:t>sob alegação</w:t>
      </w:r>
      <w:proofErr w:type="gramEnd"/>
      <w:r w:rsidR="003D3517" w:rsidRPr="000664AF">
        <w:rPr>
          <w:rFonts w:asciiTheme="majorHAnsi" w:hAnsiTheme="majorHAnsi"/>
          <w:bCs/>
          <w:kern w:val="32"/>
          <w:sz w:val="24"/>
          <w:szCs w:val="24"/>
        </w:rPr>
        <w:t xml:space="preserve"> de erro, omissão ou qualquer outro pretexto.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5.1</w:t>
      </w:r>
      <w:r w:rsidR="003D3517" w:rsidRPr="000664AF">
        <w:rPr>
          <w:rFonts w:asciiTheme="majorHAnsi" w:hAnsiTheme="majorHAnsi"/>
          <w:bCs/>
          <w:kern w:val="32"/>
          <w:sz w:val="24"/>
          <w:szCs w:val="24"/>
        </w:rPr>
        <w:t>2</w:t>
      </w:r>
      <w:r w:rsidRPr="000664AF">
        <w:rPr>
          <w:rFonts w:asciiTheme="majorHAnsi" w:hAnsiTheme="majorHAnsi"/>
          <w:bCs/>
          <w:kern w:val="32"/>
          <w:sz w:val="24"/>
          <w:szCs w:val="24"/>
        </w:rPr>
        <w:t>. O prazo de validade da proposta não será inferior a 60 (sessenta) dias, a contar da data de sua apresentação.</w:t>
      </w:r>
    </w:p>
    <w:p w:rsidR="00442E8E" w:rsidRPr="000664AF" w:rsidRDefault="00442E8E"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6. DO PREENCHIMENTO DA PROPOSTA</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6.1. O licitante deverá enviar sua proposta mediante o preenchimento, no sistema eletrônico, dos seguintes campos:</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6.1.1. Valor unitário e total do item;</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6.1.2. Marca;</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6.1.3. Fabricante;</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6.1.4. Descrição detalhada do objeto, contendo as informações similares à especificação do Termo de Referência: indicando, no que for aplicável, o modelo, prazo de garantia.</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6.2. Todas as especificações do objeto contidas na proposta vinculam a Contratada.</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6.3. Nos valores propostos estarão inclusos todos os custos operacionais, encargos previdenciários, trabalhistas, tributários, comerciais e quaisquer outros que incidam direta ou indiretamente no fornecimento dos bens.</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6.4. Os preços ofertados, tanto na proposta inicial, quanto na etapa de lances, serão de exclusiva responsabilidade do licitante, não lhe assistindo o direito de pleitear qualquer alteração, </w:t>
      </w:r>
      <w:proofErr w:type="gramStart"/>
      <w:r w:rsidRPr="000664AF">
        <w:rPr>
          <w:rFonts w:asciiTheme="majorHAnsi" w:hAnsiTheme="majorHAnsi"/>
          <w:bCs/>
          <w:kern w:val="32"/>
          <w:sz w:val="24"/>
          <w:szCs w:val="24"/>
        </w:rPr>
        <w:t>sob alegação</w:t>
      </w:r>
      <w:proofErr w:type="gramEnd"/>
      <w:r w:rsidRPr="000664AF">
        <w:rPr>
          <w:rFonts w:asciiTheme="majorHAnsi" w:hAnsiTheme="majorHAnsi"/>
          <w:bCs/>
          <w:kern w:val="32"/>
          <w:sz w:val="24"/>
          <w:szCs w:val="24"/>
        </w:rPr>
        <w:t xml:space="preserve"> de erro, omissão ou qualquer outro pretexto.</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6.5. O prazo de validade da proposta não será inferior a 60 (sessenta) dias, a contar da data de sua apresentação.</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6.6. Os licitantes devem respeitar os preços máximos estabelecidos nas normas de regência de contratações públicas federais, quando participarem de licitações públicas;</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6.6.1.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da empresa contratada ao pagamento dos prejuízos ao erário, caso verificada a</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 xml:space="preserve">ocorrência de superfaturamento por </w:t>
      </w:r>
      <w:proofErr w:type="spellStart"/>
      <w:r w:rsidRPr="000664AF">
        <w:rPr>
          <w:rFonts w:asciiTheme="majorHAnsi" w:hAnsiTheme="majorHAnsi"/>
          <w:bCs/>
          <w:kern w:val="32"/>
          <w:sz w:val="24"/>
          <w:szCs w:val="24"/>
        </w:rPr>
        <w:t>sobrepreço</w:t>
      </w:r>
      <w:proofErr w:type="spellEnd"/>
      <w:r w:rsidRPr="000664AF">
        <w:rPr>
          <w:rFonts w:asciiTheme="majorHAnsi" w:hAnsiTheme="majorHAnsi"/>
          <w:bCs/>
          <w:kern w:val="32"/>
          <w:sz w:val="24"/>
          <w:szCs w:val="24"/>
        </w:rPr>
        <w:t xml:space="preserve"> na execução do contrato.</w:t>
      </w:r>
    </w:p>
    <w:p w:rsidR="00C4402B" w:rsidRPr="000664AF" w:rsidRDefault="00C4402B" w:rsidP="00F97670">
      <w:pPr>
        <w:spacing w:before="120" w:after="120"/>
        <w:ind w:left="-567"/>
        <w:jc w:val="both"/>
        <w:rPr>
          <w:rFonts w:asciiTheme="majorHAnsi" w:hAnsiTheme="majorHAnsi"/>
          <w:b/>
          <w:bCs/>
          <w:kern w:val="32"/>
          <w:sz w:val="24"/>
          <w:szCs w:val="24"/>
        </w:rPr>
      </w:pPr>
    </w:p>
    <w:p w:rsidR="00FF4CFB" w:rsidRPr="000664AF" w:rsidRDefault="00FF4CFB" w:rsidP="00FF4CFB">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 xml:space="preserve">7. DA ABERTURA DA SESSÃO, CLASSIFICAÇÃO DAS PROPOSTAS E FORMULAÇÃO DE LANCES. </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 xml:space="preserve">.1. A abertura da presente licitação dar-se-á em sessão pública, por meio de sistema eletrônico, na data, horário e </w:t>
      </w:r>
      <w:proofErr w:type="gramStart"/>
      <w:r w:rsidRPr="007B4713">
        <w:rPr>
          <w:rFonts w:asciiTheme="majorHAnsi" w:hAnsiTheme="majorHAnsi"/>
          <w:bCs/>
          <w:kern w:val="32"/>
          <w:sz w:val="24"/>
          <w:szCs w:val="24"/>
        </w:rPr>
        <w:t>local indicados</w:t>
      </w:r>
      <w:proofErr w:type="gramEnd"/>
      <w:r w:rsidRPr="007B4713">
        <w:rPr>
          <w:rFonts w:asciiTheme="majorHAnsi" w:hAnsiTheme="majorHAnsi"/>
          <w:bCs/>
          <w:kern w:val="32"/>
          <w:sz w:val="24"/>
          <w:szCs w:val="24"/>
        </w:rPr>
        <w:t xml:space="preserve"> neste Edital.</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 O Pregoeiro verificará as propostas apresentadas, desclassificando desde logo aquelas que não estejam em conformidade com os requisitos estabelecidos neste Edital, contenham vícios insanáveis, ilegalidades, ou não apresentem as especificações exigidas no Termo de Referência.</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.2.1. Também será desclassificada a proposta que identifique o licitante.</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.2.2. A desclassificação será sempre fundamentada e registrada no sistema, com acompanhamento em tempo real por todos os participantes.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.2.3. A não desclassificação da proposta não impede o seu julgamento definitivo em sentido contrário, levado a efeito na fase de aceitação.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.3. O sistema ordenará automaticamente as propostas classificadas, sendo que somente estas participarão da fase de lances.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.4. O sistema disponibilizará campo próprio para troca de mensagem entre o Pregoeiro e os licitantes.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.5. Iniciada a etapa competitiva, os licitantes deverão encaminhar lances exclusivamente por meio de sistema eletrônico, sendo imediatamente informados do seu recebimento e do valor consignado no registro.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.6. O lance deverá ser ofertado pelo valor global.</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lastRenderedPageBreak/>
        <w:t>7</w:t>
      </w:r>
      <w:r w:rsidRPr="007B4713">
        <w:rPr>
          <w:rFonts w:asciiTheme="majorHAnsi" w:hAnsiTheme="majorHAnsi"/>
          <w:bCs/>
          <w:kern w:val="32"/>
          <w:sz w:val="24"/>
          <w:szCs w:val="24"/>
        </w:rPr>
        <w:t>.7. Os licitantes poderão oferecer lances sucessivos, observando o horário fixado para abertura da sessão e as regras estabelecidas no Edital.</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.8. O licitante somente poderá oferecer lance inferior ao último por ele ofertado e registrado pelo sistema.</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.9</w:t>
      </w:r>
      <w:r w:rsidRPr="007B4713">
        <w:rPr>
          <w:rFonts w:asciiTheme="majorHAnsi" w:hAnsiTheme="majorHAnsi"/>
          <w:bCs/>
          <w:kern w:val="32"/>
          <w:sz w:val="24"/>
          <w:szCs w:val="24"/>
        </w:rPr>
        <w:tab/>
        <w:t>Será adotado para o envio de lances no pregão eletrônico o modo de disputa “aberto e fechado”, em que os licitantes apresentarão lances públicos e sucessivos, com lance final e fechado.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.10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.11. 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.12</w:t>
      </w:r>
      <w:r w:rsidRPr="007B4713">
        <w:rPr>
          <w:rFonts w:asciiTheme="majorHAnsi" w:hAnsiTheme="majorHAnsi"/>
          <w:bCs/>
          <w:kern w:val="32"/>
          <w:sz w:val="24"/>
          <w:szCs w:val="24"/>
        </w:rPr>
        <w:tab/>
        <w:t>Não havendo pelo menos três ofertas nas condições definidas neste item</w:t>
      </w:r>
      <w:proofErr w:type="gramStart"/>
      <w:r w:rsidRPr="007B4713">
        <w:rPr>
          <w:rFonts w:asciiTheme="majorHAnsi" w:hAnsiTheme="majorHAnsi"/>
          <w:bCs/>
          <w:kern w:val="32"/>
          <w:sz w:val="24"/>
          <w:szCs w:val="24"/>
        </w:rPr>
        <w:t>, poderão</w:t>
      </w:r>
      <w:proofErr w:type="gramEnd"/>
      <w:r w:rsidRPr="007B4713">
        <w:rPr>
          <w:rFonts w:asciiTheme="majorHAnsi" w:hAnsiTheme="majorHAnsi"/>
          <w:bCs/>
          <w:kern w:val="32"/>
          <w:sz w:val="24"/>
          <w:szCs w:val="24"/>
        </w:rPr>
        <w:t xml:space="preserve"> os autores dos melhores lances subsequentes, na ordem de classificação, até o máximo de três, oferecer um lance final e fechado em até cinco minutos, o qual será sigiloso até o encerramento deste prazo.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.13</w:t>
      </w:r>
      <w:r w:rsidRPr="007B4713">
        <w:rPr>
          <w:rFonts w:asciiTheme="majorHAnsi" w:hAnsiTheme="majorHAnsi"/>
          <w:bCs/>
          <w:kern w:val="32"/>
          <w:sz w:val="24"/>
          <w:szCs w:val="24"/>
        </w:rPr>
        <w:tab/>
        <w:t>Após o término dos prazos estabelecidos nos itens anteriores, o sistema ordenará os lances segundo a ordem crescente de valores.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.14</w:t>
      </w:r>
      <w:r w:rsidRPr="007B4713">
        <w:rPr>
          <w:rFonts w:asciiTheme="majorHAnsi" w:hAnsiTheme="majorHAnsi"/>
          <w:bCs/>
          <w:kern w:val="32"/>
          <w:sz w:val="24"/>
          <w:szCs w:val="24"/>
        </w:rPr>
        <w:tab/>
        <w:t>Não havendo lance final e fechado classificado na forma estabelecida nos itens anteriores</w:t>
      </w:r>
      <w:proofErr w:type="gramStart"/>
      <w:r w:rsidRPr="007B4713">
        <w:rPr>
          <w:rFonts w:asciiTheme="majorHAnsi" w:hAnsiTheme="majorHAnsi"/>
          <w:bCs/>
          <w:kern w:val="32"/>
          <w:sz w:val="24"/>
          <w:szCs w:val="24"/>
        </w:rPr>
        <w:t>, haverá</w:t>
      </w:r>
      <w:proofErr w:type="gramEnd"/>
      <w:r w:rsidRPr="007B4713">
        <w:rPr>
          <w:rFonts w:asciiTheme="majorHAnsi" w:hAnsiTheme="majorHAnsi"/>
          <w:bCs/>
          <w:kern w:val="32"/>
          <w:sz w:val="24"/>
          <w:szCs w:val="24"/>
        </w:rPr>
        <w:t xml:space="preserve"> o reinício da etapa fechada, para que os demais licitantes, até o máximo de três, na ordem de classificação, possam ofertar um lance final e fechado em até cinco minutos, o qual será sigiloso até o encerramento deste prazo.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.15</w:t>
      </w:r>
      <w:r w:rsidRPr="007B4713">
        <w:rPr>
          <w:rFonts w:asciiTheme="majorHAnsi" w:hAnsiTheme="majorHAnsi"/>
          <w:bCs/>
          <w:kern w:val="32"/>
          <w:sz w:val="24"/>
          <w:szCs w:val="24"/>
        </w:rPr>
        <w:tab/>
        <w:t>Poderá o pregoeiro, auxiliado pela equipe de apoio, justificadamente, admitir o reinício da etapa fechada, caso nenhum licitante classificado na etapa de lance fechado atender às exigências de habilitação.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.15.1.</w:t>
      </w:r>
      <w:r w:rsidRPr="007B4713">
        <w:rPr>
          <w:rFonts w:asciiTheme="majorHAnsi" w:hAnsiTheme="majorHAnsi"/>
          <w:bCs/>
          <w:kern w:val="32"/>
          <w:sz w:val="24"/>
          <w:szCs w:val="24"/>
        </w:rPr>
        <w:tab/>
        <w:t xml:space="preserve">Não serão aceitos dois ou mais lances de mesmo valor, prevalecendo aquele que for recebido e registrado em primeiro lugar. </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.16.</w:t>
      </w:r>
      <w:r w:rsidRPr="007B4713">
        <w:rPr>
          <w:rFonts w:asciiTheme="majorHAnsi" w:hAnsiTheme="majorHAnsi"/>
          <w:bCs/>
          <w:kern w:val="32"/>
          <w:sz w:val="24"/>
          <w:szCs w:val="24"/>
        </w:rPr>
        <w:tab/>
        <w:t xml:space="preserve">Durante o transcurso da sessão pública, os licitantes serão informados, em tempo real, do valor do menor lance registrado, vedada a identificação do licitante. </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.17.</w:t>
      </w:r>
      <w:r w:rsidRPr="007B4713">
        <w:rPr>
          <w:rFonts w:asciiTheme="majorHAnsi" w:hAnsiTheme="majorHAnsi"/>
          <w:bCs/>
          <w:kern w:val="32"/>
          <w:sz w:val="24"/>
          <w:szCs w:val="24"/>
        </w:rPr>
        <w:tab/>
        <w:t xml:space="preserve">No caso de desconexão com o Pregoeiro, no decorrer da etapa competitiva do Pregão, o sistema eletrônico poderá permanecer acessível aos licitantes para a recepção dos lances. </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.18.</w:t>
      </w:r>
      <w:r w:rsidRPr="007B4713">
        <w:rPr>
          <w:rFonts w:asciiTheme="majorHAnsi" w:hAnsiTheme="majorHAnsi"/>
          <w:bCs/>
          <w:kern w:val="32"/>
          <w:sz w:val="24"/>
          <w:szCs w:val="24"/>
        </w:rPr>
        <w:tab/>
        <w:t xml:space="preserve">Quando a desconexão do sistema eletrônico para o pregoeiro persistir por tempo superior a dez minutos, a sessão pública será suspensa e reiniciada somente </w:t>
      </w:r>
      <w:proofErr w:type="gramStart"/>
      <w:r w:rsidRPr="007B4713">
        <w:rPr>
          <w:rFonts w:asciiTheme="majorHAnsi" w:hAnsiTheme="majorHAnsi"/>
          <w:bCs/>
          <w:kern w:val="32"/>
          <w:sz w:val="24"/>
          <w:szCs w:val="24"/>
        </w:rPr>
        <w:t>após</w:t>
      </w:r>
      <w:proofErr w:type="gramEnd"/>
      <w:r w:rsidRPr="007B4713">
        <w:rPr>
          <w:rFonts w:asciiTheme="majorHAnsi" w:hAnsiTheme="majorHAnsi"/>
          <w:bCs/>
          <w:kern w:val="32"/>
          <w:sz w:val="24"/>
          <w:szCs w:val="24"/>
        </w:rPr>
        <w:t xml:space="preserve"> decorridas vinte e quatro horas da comunicação do fato pelo Pregoeiro aos participantes, no sítio eletrônico utilizado para divulgação.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 xml:space="preserve">.19. O Critério de julgamento adotado será o menor preço por grupo, conforme definido neste Edital e seus anexos. </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lastRenderedPageBreak/>
        <w:t>7</w:t>
      </w:r>
      <w:r w:rsidRPr="007B4713">
        <w:rPr>
          <w:rFonts w:asciiTheme="majorHAnsi" w:hAnsiTheme="majorHAnsi"/>
          <w:bCs/>
          <w:kern w:val="32"/>
          <w:sz w:val="24"/>
          <w:szCs w:val="24"/>
        </w:rPr>
        <w:t>.20. Caso o licitante não apresente lances, concorrerá com o valor de sua proposta e, na hipótese de desistência de apresentar outros lances, valerá o último lance por ele ofertado, para efeito de ordenação das propostas.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.21</w:t>
      </w:r>
      <w:r w:rsidRPr="007B4713">
        <w:rPr>
          <w:rFonts w:asciiTheme="majorHAnsi" w:hAnsiTheme="majorHAnsi"/>
          <w:bCs/>
          <w:kern w:val="32"/>
          <w:sz w:val="24"/>
          <w:szCs w:val="24"/>
        </w:rPr>
        <w:tab/>
        <w:t xml:space="preserve">Em relação a itens não exclusivos para participação de microempresas e empresas de pequeno porte, uma vez encerrada a etapa de lances, será efetivada a verificação do porte da entidade empresarial. O sistema identificará em coluna própria </w:t>
      </w:r>
      <w:proofErr w:type="gramStart"/>
      <w:r w:rsidRPr="007B4713">
        <w:rPr>
          <w:rFonts w:asciiTheme="majorHAnsi" w:hAnsiTheme="majorHAnsi"/>
          <w:bCs/>
          <w:kern w:val="32"/>
          <w:sz w:val="24"/>
          <w:szCs w:val="24"/>
        </w:rPr>
        <w:t>as</w:t>
      </w:r>
      <w:proofErr w:type="gramEnd"/>
      <w:r w:rsidRPr="007B4713">
        <w:rPr>
          <w:rFonts w:asciiTheme="majorHAnsi" w:hAnsiTheme="majorHAnsi"/>
          <w:bCs/>
          <w:kern w:val="32"/>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7B4713">
        <w:rPr>
          <w:rFonts w:asciiTheme="majorHAnsi" w:hAnsiTheme="majorHAnsi"/>
          <w:bCs/>
          <w:kern w:val="32"/>
          <w:sz w:val="24"/>
          <w:szCs w:val="24"/>
        </w:rPr>
        <w:t>arts</w:t>
      </w:r>
      <w:proofErr w:type="spellEnd"/>
      <w:r w:rsidRPr="007B4713">
        <w:rPr>
          <w:rFonts w:asciiTheme="majorHAnsi" w:hAnsiTheme="majorHAnsi"/>
          <w:bCs/>
          <w:kern w:val="32"/>
          <w:sz w:val="24"/>
          <w:szCs w:val="24"/>
        </w:rPr>
        <w:t>. 44 e 45 da LC nº 123, de 2006, regulamentada pelo Decreto nº 8.538, de 2015.</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.22</w:t>
      </w:r>
      <w:r w:rsidRPr="007B4713">
        <w:rPr>
          <w:rFonts w:asciiTheme="majorHAnsi" w:hAnsiTheme="majorHAnsi"/>
          <w:bCs/>
          <w:kern w:val="32"/>
          <w:sz w:val="24"/>
          <w:szCs w:val="24"/>
        </w:rPr>
        <w:tab/>
        <w:t>Nessas condições, as propostas de microempresas e empresas de pequeno porte que se encontrarem na faixa de até 5% (cinco por cento) acima da melhor proposta</w:t>
      </w:r>
      <w:proofErr w:type="gramStart"/>
      <w:r w:rsidRPr="007B4713">
        <w:rPr>
          <w:rFonts w:asciiTheme="majorHAnsi" w:hAnsiTheme="majorHAnsi"/>
          <w:bCs/>
          <w:kern w:val="32"/>
          <w:sz w:val="24"/>
          <w:szCs w:val="24"/>
        </w:rPr>
        <w:t xml:space="preserve"> ou melhor</w:t>
      </w:r>
      <w:proofErr w:type="gramEnd"/>
      <w:r w:rsidRPr="007B4713">
        <w:rPr>
          <w:rFonts w:asciiTheme="majorHAnsi" w:hAnsiTheme="majorHAnsi"/>
          <w:bCs/>
          <w:kern w:val="32"/>
          <w:sz w:val="24"/>
          <w:szCs w:val="24"/>
        </w:rPr>
        <w:t xml:space="preserve"> lance serão consideradas empatadas com a primeira colocada.</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.23</w:t>
      </w:r>
      <w:r w:rsidRPr="007B4713">
        <w:rPr>
          <w:rFonts w:asciiTheme="majorHAnsi" w:hAnsiTheme="majorHAnsi"/>
          <w:bCs/>
          <w:kern w:val="32"/>
          <w:sz w:val="24"/>
          <w:szCs w:val="24"/>
        </w:rPr>
        <w:tab/>
        <w:t xml:space="preserve">A melhor classificada nos termos do item anterior terá o direito de encaminhar uma última oferta para desempate, obrigatoriamente em valor inferior ao da primeira colocada, no prazo de </w:t>
      </w:r>
      <w:proofErr w:type="gramStart"/>
      <w:r w:rsidRPr="007B4713">
        <w:rPr>
          <w:rFonts w:asciiTheme="majorHAnsi" w:hAnsiTheme="majorHAnsi"/>
          <w:bCs/>
          <w:kern w:val="32"/>
          <w:sz w:val="24"/>
          <w:szCs w:val="24"/>
        </w:rPr>
        <w:t>5</w:t>
      </w:r>
      <w:proofErr w:type="gramEnd"/>
      <w:r w:rsidRPr="007B4713">
        <w:rPr>
          <w:rFonts w:asciiTheme="majorHAnsi" w:hAnsiTheme="majorHAnsi"/>
          <w:bCs/>
          <w:kern w:val="32"/>
          <w:sz w:val="24"/>
          <w:szCs w:val="24"/>
        </w:rPr>
        <w:t xml:space="preserve"> (cinco) minutos controlados pelo sistema, contados após a comunicação automática para tanto.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.24</w:t>
      </w:r>
      <w:r w:rsidRPr="007B4713">
        <w:rPr>
          <w:rFonts w:asciiTheme="majorHAnsi" w:hAnsiTheme="majorHAnsi"/>
          <w:bCs/>
          <w:kern w:val="32"/>
          <w:sz w:val="24"/>
          <w:szCs w:val="24"/>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.25</w:t>
      </w:r>
      <w:r w:rsidRPr="007B4713">
        <w:rPr>
          <w:rFonts w:asciiTheme="majorHAnsi" w:hAnsiTheme="majorHAnsi"/>
          <w:bCs/>
          <w:kern w:val="32"/>
          <w:sz w:val="24"/>
          <w:szCs w:val="24"/>
        </w:rPr>
        <w:tab/>
        <w:t>No caso de equivalência dos valores apresentados pelas microempresas e empresas de pequeno porte que se encontrem nos intervalos estabelecidos nos subitens anteriores</w:t>
      </w:r>
      <w:proofErr w:type="gramStart"/>
      <w:r w:rsidRPr="007B4713">
        <w:rPr>
          <w:rFonts w:asciiTheme="majorHAnsi" w:hAnsiTheme="majorHAnsi"/>
          <w:bCs/>
          <w:kern w:val="32"/>
          <w:sz w:val="24"/>
          <w:szCs w:val="24"/>
        </w:rPr>
        <w:t>, será</w:t>
      </w:r>
      <w:proofErr w:type="gramEnd"/>
      <w:r w:rsidRPr="007B4713">
        <w:rPr>
          <w:rFonts w:asciiTheme="majorHAnsi" w:hAnsiTheme="majorHAnsi"/>
          <w:bCs/>
          <w:kern w:val="32"/>
          <w:sz w:val="24"/>
          <w:szCs w:val="24"/>
        </w:rPr>
        <w:t xml:space="preserve"> realizado sorteio entre elas para que se identifique aquela que primeiro poderá apresentar melhor oferta.</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.26</w:t>
      </w:r>
      <w:r w:rsidRPr="007B4713">
        <w:rPr>
          <w:rFonts w:asciiTheme="majorHAnsi" w:hAnsiTheme="majorHAnsi"/>
          <w:bCs/>
          <w:kern w:val="32"/>
          <w:sz w:val="24"/>
          <w:szCs w:val="24"/>
        </w:rPr>
        <w:tab/>
        <w:t xml:space="preserve">Só poderá haver empate entre propostas iguais (não seguidas de lances), ou entre lances finais da fase fechada do modo de disputa aberto e fechado. </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.26.1</w:t>
      </w:r>
      <w:r w:rsidRPr="007B4713">
        <w:rPr>
          <w:rFonts w:asciiTheme="majorHAnsi" w:hAnsiTheme="majorHAnsi"/>
          <w:bCs/>
          <w:kern w:val="32"/>
          <w:sz w:val="24"/>
          <w:szCs w:val="24"/>
        </w:rPr>
        <w:tab/>
        <w:t>Havendo eventual empate entre propostas ou lances, o critério de desempate será aquele previsto no art. 3º, § 2º, da Lei nº 8.666, de 1993, assegurando-se a preferência, sucessivamente, aos serviços: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.26.1.1</w:t>
      </w:r>
      <w:r w:rsidRPr="007B4713">
        <w:rPr>
          <w:rFonts w:asciiTheme="majorHAnsi" w:hAnsiTheme="majorHAnsi"/>
          <w:bCs/>
          <w:kern w:val="32"/>
          <w:sz w:val="24"/>
          <w:szCs w:val="24"/>
        </w:rPr>
        <w:tab/>
        <w:t xml:space="preserve">prestados por empresas brasileiras; </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.26.1.2</w:t>
      </w:r>
      <w:r w:rsidRPr="007B4713">
        <w:rPr>
          <w:rFonts w:asciiTheme="majorHAnsi" w:hAnsiTheme="majorHAnsi"/>
          <w:bCs/>
          <w:kern w:val="32"/>
          <w:sz w:val="24"/>
          <w:szCs w:val="24"/>
        </w:rPr>
        <w:tab/>
        <w:t>prestados por empresas que invistam em pesquisa e no desenvolvimento de tecnologia no País;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.26.1.3</w:t>
      </w:r>
      <w:r w:rsidRPr="007B4713">
        <w:rPr>
          <w:rFonts w:asciiTheme="majorHAnsi" w:hAnsiTheme="majorHAnsi"/>
          <w:bCs/>
          <w:kern w:val="32"/>
          <w:sz w:val="24"/>
          <w:szCs w:val="24"/>
        </w:rPr>
        <w:tab/>
        <w:t>prestados por empresas que comprovem cumprimento de reserva de cargos prevista em lei para pessoa com deficiência ou para reabilitado da Previdência Social e que atendam às regras de acessibilidade previstas na legislação.</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.27</w:t>
      </w:r>
      <w:r w:rsidRPr="007B4713">
        <w:rPr>
          <w:rFonts w:asciiTheme="majorHAnsi" w:hAnsiTheme="majorHAnsi"/>
          <w:bCs/>
          <w:kern w:val="32"/>
          <w:sz w:val="24"/>
          <w:szCs w:val="24"/>
        </w:rPr>
        <w:tab/>
        <w:t xml:space="preserve">Persistindo o empate, a proposta vencedora será sorteada pelo sistema eletrônico dentre as propostas ou os lances empatados. </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.28</w:t>
      </w:r>
      <w:r w:rsidRPr="007B4713">
        <w:rPr>
          <w:rFonts w:asciiTheme="majorHAnsi" w:hAnsiTheme="majorHAnsi"/>
          <w:bCs/>
          <w:kern w:val="32"/>
          <w:sz w:val="24"/>
          <w:szCs w:val="24"/>
        </w:rPr>
        <w:tab/>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lastRenderedPageBreak/>
        <w:t>7</w:t>
      </w:r>
      <w:r w:rsidRPr="007B4713">
        <w:rPr>
          <w:rFonts w:asciiTheme="majorHAnsi" w:hAnsiTheme="majorHAnsi"/>
          <w:bCs/>
          <w:kern w:val="32"/>
          <w:sz w:val="24"/>
          <w:szCs w:val="24"/>
        </w:rPr>
        <w:t>.28.1</w:t>
      </w:r>
      <w:r w:rsidRPr="007B4713">
        <w:rPr>
          <w:rFonts w:asciiTheme="majorHAnsi" w:hAnsiTheme="majorHAnsi"/>
          <w:bCs/>
          <w:kern w:val="32"/>
          <w:sz w:val="24"/>
          <w:szCs w:val="24"/>
        </w:rPr>
        <w:tab/>
        <w:t>A negociação será realizada por meio do sistema, podendo ser acompanhada pelos demais licitantes.</w:t>
      </w:r>
    </w:p>
    <w:p w:rsidR="00FF4CFB" w:rsidRPr="007B4713"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.28.2.</w:t>
      </w:r>
      <w:r w:rsidRPr="007B4713">
        <w:rPr>
          <w:rFonts w:asciiTheme="majorHAnsi" w:hAnsiTheme="majorHAnsi"/>
          <w:bCs/>
          <w:kern w:val="32"/>
          <w:sz w:val="24"/>
          <w:szCs w:val="24"/>
        </w:rPr>
        <w:tab/>
        <w:t xml:space="preserve">O pregoeiro solicitará ao licitante melhor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rsidR="00FF4CFB" w:rsidRDefault="00FF4CFB" w:rsidP="00FF4CFB">
      <w:pPr>
        <w:spacing w:before="120" w:after="120"/>
        <w:ind w:left="-567"/>
        <w:jc w:val="both"/>
        <w:rPr>
          <w:rFonts w:asciiTheme="majorHAnsi" w:hAnsiTheme="majorHAnsi"/>
          <w:bCs/>
          <w:kern w:val="32"/>
          <w:sz w:val="24"/>
          <w:szCs w:val="24"/>
        </w:rPr>
      </w:pPr>
      <w:r>
        <w:rPr>
          <w:rFonts w:asciiTheme="majorHAnsi" w:hAnsiTheme="majorHAnsi"/>
          <w:bCs/>
          <w:kern w:val="32"/>
          <w:sz w:val="24"/>
          <w:szCs w:val="24"/>
        </w:rPr>
        <w:t>7</w:t>
      </w:r>
      <w:r w:rsidRPr="007B4713">
        <w:rPr>
          <w:rFonts w:asciiTheme="majorHAnsi" w:hAnsiTheme="majorHAnsi"/>
          <w:bCs/>
          <w:kern w:val="32"/>
          <w:sz w:val="24"/>
          <w:szCs w:val="24"/>
        </w:rPr>
        <w:t>.29</w:t>
      </w:r>
      <w:r w:rsidRPr="007B4713">
        <w:rPr>
          <w:rFonts w:asciiTheme="majorHAnsi" w:hAnsiTheme="majorHAnsi"/>
          <w:bCs/>
          <w:kern w:val="32"/>
          <w:sz w:val="24"/>
          <w:szCs w:val="24"/>
        </w:rPr>
        <w:tab/>
        <w:t>Após a negociação do preço, o Pregoeiro iniciará a fase de aceitação e julgamento da proposta.</w:t>
      </w:r>
    </w:p>
    <w:p w:rsidR="00C05082" w:rsidRPr="000664AF" w:rsidRDefault="00FB3CD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8</w:t>
      </w:r>
      <w:r w:rsidR="00C05082" w:rsidRPr="000664AF">
        <w:rPr>
          <w:rFonts w:asciiTheme="majorHAnsi" w:hAnsiTheme="majorHAnsi"/>
          <w:b/>
          <w:bCs/>
          <w:kern w:val="32"/>
          <w:sz w:val="24"/>
          <w:szCs w:val="24"/>
        </w:rPr>
        <w:t>. DA ACEITABILIDADE DA PROPOSTA VENCEDORA</w:t>
      </w:r>
    </w:p>
    <w:p w:rsidR="00C05082"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C05082" w:rsidRPr="000664AF">
        <w:rPr>
          <w:rFonts w:asciiTheme="majorHAnsi" w:hAnsiTheme="majorHAnsi"/>
          <w:bCs/>
          <w:kern w:val="32"/>
          <w:sz w:val="24"/>
          <w:szCs w:val="24"/>
        </w:rPr>
        <w:t xml:space="preserve">.1. Encerrada a etapa de lances e depois da verificação de possível empate, o Pregoeiro examinará a proposta classificada em primeiro lugar quanto à adequação ao objeto e à compatibilidade do preço em relação ao </w:t>
      </w:r>
      <w:r w:rsidR="006A1182" w:rsidRPr="000664AF">
        <w:rPr>
          <w:rFonts w:asciiTheme="majorHAnsi" w:hAnsiTheme="majorHAnsi"/>
          <w:bCs/>
          <w:kern w:val="32"/>
          <w:sz w:val="24"/>
          <w:szCs w:val="24"/>
        </w:rPr>
        <w:t xml:space="preserve">preço </w:t>
      </w:r>
      <w:r w:rsidR="00C05082" w:rsidRPr="000664AF">
        <w:rPr>
          <w:rFonts w:asciiTheme="majorHAnsi" w:hAnsiTheme="majorHAnsi"/>
          <w:bCs/>
          <w:kern w:val="32"/>
          <w:sz w:val="24"/>
          <w:szCs w:val="24"/>
        </w:rPr>
        <w:t>máximo estipulado para contratação neste Edital e em seus anexos, observado o disposto no parágrafo único do art. 7º e no § 9º do art. 26 do Decreto n.º 10.024/2019.</w:t>
      </w:r>
    </w:p>
    <w:p w:rsidR="00A76E06"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A76E06" w:rsidRPr="000664AF">
        <w:rPr>
          <w:rFonts w:asciiTheme="majorHAnsi" w:hAnsiTheme="majorHAnsi"/>
          <w:bCs/>
          <w:kern w:val="32"/>
          <w:sz w:val="24"/>
          <w:szCs w:val="24"/>
        </w:rPr>
        <w:t>.1.1. Será desclassificada a proposta ou o lance vencedor que apresentar preço final superior ao preço máximo fixado no Termo de Referência, ou que apresentar preço manifestamente inexequível.</w:t>
      </w:r>
    </w:p>
    <w:p w:rsidR="00C05082"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C05082" w:rsidRPr="000664AF">
        <w:rPr>
          <w:rFonts w:asciiTheme="majorHAnsi" w:hAnsiTheme="majorHAnsi"/>
          <w:bCs/>
          <w:kern w:val="32"/>
          <w:sz w:val="24"/>
          <w:szCs w:val="24"/>
        </w:rPr>
        <w:t>.2</w:t>
      </w:r>
      <w:r w:rsidR="00C05082" w:rsidRPr="000664AF">
        <w:rPr>
          <w:rFonts w:asciiTheme="majorHAnsi" w:hAnsiTheme="majorHAnsi"/>
          <w:bCs/>
          <w:kern w:val="32"/>
          <w:sz w:val="24"/>
          <w:szCs w:val="24"/>
        </w:rPr>
        <w:tab/>
      </w:r>
      <w:r w:rsidR="00A76E06" w:rsidRPr="000664AF">
        <w:rPr>
          <w:rFonts w:asciiTheme="majorHAnsi" w:hAnsiTheme="majorHAnsi"/>
          <w:bCs/>
          <w:kern w:val="32"/>
          <w:sz w:val="24"/>
          <w:szCs w:val="24"/>
        </w:rPr>
        <w:t xml:space="preserve">Considera-se inexequível a proposta que apresente preços </w:t>
      </w:r>
      <w:proofErr w:type="gramStart"/>
      <w:r w:rsidR="00A76E06" w:rsidRPr="000664AF">
        <w:rPr>
          <w:rFonts w:asciiTheme="majorHAnsi" w:hAnsiTheme="majorHAnsi"/>
          <w:bCs/>
          <w:kern w:val="32"/>
          <w:sz w:val="24"/>
          <w:szCs w:val="24"/>
        </w:rPr>
        <w:t>global ou unitários simbólicos, irrisórios</w:t>
      </w:r>
      <w:proofErr w:type="gramEnd"/>
      <w:r w:rsidR="00A76E06" w:rsidRPr="000664AF">
        <w:rPr>
          <w:rFonts w:asciiTheme="majorHAnsi" w:hAnsiTheme="majorHAnsi"/>
          <w:bCs/>
          <w:kern w:val="32"/>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C05082" w:rsidRPr="000664AF">
        <w:rPr>
          <w:rFonts w:asciiTheme="majorHAnsi" w:hAnsiTheme="majorHAnsi"/>
          <w:bCs/>
          <w:kern w:val="32"/>
          <w:sz w:val="24"/>
          <w:szCs w:val="24"/>
        </w:rPr>
        <w:t>.</w:t>
      </w:r>
    </w:p>
    <w:p w:rsidR="00A76E06"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A76E06" w:rsidRPr="000664AF">
        <w:rPr>
          <w:rFonts w:asciiTheme="majorHAnsi" w:hAnsiTheme="majorHAnsi"/>
          <w:bCs/>
          <w:kern w:val="32"/>
          <w:sz w:val="24"/>
          <w:szCs w:val="24"/>
        </w:rPr>
        <w:t>.3.</w:t>
      </w:r>
      <w:r w:rsidR="00A76E06" w:rsidRPr="000664AF">
        <w:rPr>
          <w:rFonts w:asciiTheme="majorHAnsi" w:hAnsiTheme="majorHAnsi"/>
          <w:bCs/>
          <w:kern w:val="32"/>
          <w:sz w:val="24"/>
          <w:szCs w:val="24"/>
        </w:rPr>
        <w:tab/>
        <w:t>Qualquer interessado poderá requerer que se realizem diligências para aferir a exequibilidade e a legalidade das propostas, devendo apresentar as provas ou os indícios que fundamentam a suspeita;</w:t>
      </w:r>
    </w:p>
    <w:p w:rsidR="00A76E06"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A76E06" w:rsidRPr="000664AF">
        <w:rPr>
          <w:rFonts w:asciiTheme="majorHAnsi" w:hAnsiTheme="majorHAnsi"/>
          <w:bCs/>
          <w:kern w:val="32"/>
          <w:sz w:val="24"/>
          <w:szCs w:val="24"/>
        </w:rPr>
        <w:t>.4.</w:t>
      </w:r>
      <w:r w:rsidR="00A76E06" w:rsidRPr="000664AF">
        <w:rPr>
          <w:rFonts w:asciiTheme="majorHAnsi" w:hAnsiTheme="majorHAnsi"/>
          <w:bCs/>
          <w:kern w:val="32"/>
          <w:sz w:val="24"/>
          <w:szCs w:val="24"/>
        </w:rPr>
        <w:tab/>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A76E06"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A76E06" w:rsidRPr="000664AF">
        <w:rPr>
          <w:rFonts w:asciiTheme="majorHAnsi" w:hAnsiTheme="majorHAnsi"/>
          <w:bCs/>
          <w:kern w:val="32"/>
          <w:sz w:val="24"/>
          <w:szCs w:val="24"/>
        </w:rPr>
        <w:t>.</w:t>
      </w:r>
      <w:r w:rsidR="007E64B1" w:rsidRPr="000664AF">
        <w:rPr>
          <w:rFonts w:asciiTheme="majorHAnsi" w:hAnsiTheme="majorHAnsi"/>
          <w:bCs/>
          <w:kern w:val="32"/>
          <w:sz w:val="24"/>
          <w:szCs w:val="24"/>
        </w:rPr>
        <w:t>5</w:t>
      </w:r>
      <w:r w:rsidR="00A76E06" w:rsidRPr="000664AF">
        <w:rPr>
          <w:rFonts w:asciiTheme="majorHAnsi" w:hAnsiTheme="majorHAnsi"/>
          <w:bCs/>
          <w:kern w:val="32"/>
          <w:sz w:val="24"/>
          <w:szCs w:val="24"/>
        </w:rPr>
        <w:t>.</w:t>
      </w:r>
      <w:r w:rsidR="00A76E06" w:rsidRPr="000664AF">
        <w:rPr>
          <w:rFonts w:asciiTheme="majorHAnsi" w:hAnsiTheme="majorHAnsi"/>
          <w:bCs/>
          <w:kern w:val="32"/>
          <w:sz w:val="24"/>
          <w:szCs w:val="24"/>
        </w:rPr>
        <w:tab/>
        <w:t>O Pregoeiro poderá convocar o licitante para enviar documento digital complementar, por meio de funcionalidade disponível no sistema, no prazo de</w:t>
      </w:r>
      <w:r w:rsidR="00FD170B" w:rsidRPr="000664AF">
        <w:rPr>
          <w:rFonts w:asciiTheme="majorHAnsi" w:hAnsiTheme="majorHAnsi"/>
          <w:bCs/>
          <w:kern w:val="32"/>
          <w:sz w:val="24"/>
          <w:szCs w:val="24"/>
        </w:rPr>
        <w:t xml:space="preserve"> duas horas</w:t>
      </w:r>
      <w:r w:rsidR="00A76E06" w:rsidRPr="000664AF">
        <w:rPr>
          <w:rFonts w:asciiTheme="majorHAnsi" w:hAnsiTheme="majorHAnsi"/>
          <w:bCs/>
          <w:kern w:val="32"/>
          <w:sz w:val="24"/>
          <w:szCs w:val="24"/>
        </w:rPr>
        <w:t>,</w:t>
      </w:r>
      <w:r w:rsidR="00FD170B" w:rsidRPr="000664AF">
        <w:rPr>
          <w:rFonts w:asciiTheme="majorHAnsi" w:hAnsiTheme="majorHAnsi"/>
          <w:bCs/>
          <w:kern w:val="32"/>
          <w:sz w:val="24"/>
          <w:szCs w:val="24"/>
        </w:rPr>
        <w:t xml:space="preserve"> </w:t>
      </w:r>
      <w:proofErr w:type="gramStart"/>
      <w:r w:rsidR="00A76E06" w:rsidRPr="000664AF">
        <w:rPr>
          <w:rFonts w:asciiTheme="majorHAnsi" w:hAnsiTheme="majorHAnsi"/>
          <w:bCs/>
          <w:kern w:val="32"/>
          <w:sz w:val="24"/>
          <w:szCs w:val="24"/>
        </w:rPr>
        <w:t>sob pena</w:t>
      </w:r>
      <w:proofErr w:type="gramEnd"/>
      <w:r w:rsidR="00A76E06" w:rsidRPr="000664AF">
        <w:rPr>
          <w:rFonts w:asciiTheme="majorHAnsi" w:hAnsiTheme="majorHAnsi"/>
          <w:bCs/>
          <w:kern w:val="32"/>
          <w:sz w:val="24"/>
          <w:szCs w:val="24"/>
        </w:rPr>
        <w:t xml:space="preserve"> de não aceitação da proposta.</w:t>
      </w:r>
    </w:p>
    <w:p w:rsidR="004B73DC"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4B73DC" w:rsidRPr="000664AF">
        <w:rPr>
          <w:rFonts w:asciiTheme="majorHAnsi" w:hAnsiTheme="majorHAnsi"/>
          <w:bCs/>
          <w:kern w:val="32"/>
          <w:sz w:val="24"/>
          <w:szCs w:val="24"/>
        </w:rPr>
        <w:t>.</w:t>
      </w:r>
      <w:r w:rsidR="007E64B1" w:rsidRPr="000664AF">
        <w:rPr>
          <w:rFonts w:asciiTheme="majorHAnsi" w:hAnsiTheme="majorHAnsi"/>
          <w:bCs/>
          <w:kern w:val="32"/>
          <w:sz w:val="24"/>
          <w:szCs w:val="24"/>
        </w:rPr>
        <w:t>5</w:t>
      </w:r>
      <w:r w:rsidR="004B73DC" w:rsidRPr="000664AF">
        <w:rPr>
          <w:rFonts w:asciiTheme="majorHAnsi" w:hAnsiTheme="majorHAnsi"/>
          <w:bCs/>
          <w:kern w:val="32"/>
          <w:sz w:val="24"/>
          <w:szCs w:val="24"/>
        </w:rPr>
        <w:t>.1.</w:t>
      </w:r>
      <w:r w:rsidR="004B73DC" w:rsidRPr="000664AF">
        <w:rPr>
          <w:rFonts w:asciiTheme="majorHAnsi" w:hAnsiTheme="majorHAnsi"/>
          <w:bCs/>
          <w:kern w:val="32"/>
          <w:sz w:val="24"/>
          <w:szCs w:val="24"/>
        </w:rPr>
        <w:tab/>
        <w:t xml:space="preserve">É facultado ao pregoeiro prorrogar o prazo estabelecido, a partir de solicitação fundamentada feita no chat pelo licitante, antes de findo o prazo. </w:t>
      </w:r>
    </w:p>
    <w:p w:rsidR="00A76E06"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7E64B1" w:rsidRPr="000664AF">
        <w:rPr>
          <w:rFonts w:asciiTheme="majorHAnsi" w:hAnsiTheme="majorHAnsi"/>
          <w:bCs/>
          <w:kern w:val="32"/>
          <w:sz w:val="24"/>
          <w:szCs w:val="24"/>
        </w:rPr>
        <w:t>.5.</w:t>
      </w:r>
      <w:r w:rsidR="004B73DC" w:rsidRPr="000664AF">
        <w:rPr>
          <w:rFonts w:asciiTheme="majorHAnsi" w:hAnsiTheme="majorHAnsi"/>
          <w:bCs/>
          <w:kern w:val="32"/>
          <w:sz w:val="24"/>
          <w:szCs w:val="24"/>
        </w:rPr>
        <w:t>2.</w:t>
      </w:r>
      <w:r w:rsidR="004B73DC" w:rsidRPr="000664AF">
        <w:rPr>
          <w:rFonts w:asciiTheme="majorHAnsi" w:hAnsiTheme="majorHAnsi"/>
          <w:bCs/>
          <w:kern w:val="32"/>
          <w:sz w:val="24"/>
          <w:szCs w:val="24"/>
        </w:rPr>
        <w:tab/>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w:t>
      </w:r>
      <w:r w:rsidR="004B73DC" w:rsidRPr="000664AF">
        <w:rPr>
          <w:rFonts w:asciiTheme="majorHAnsi" w:hAnsiTheme="majorHAnsi"/>
          <w:bCs/>
          <w:kern w:val="32"/>
          <w:sz w:val="24"/>
          <w:szCs w:val="24"/>
        </w:rPr>
        <w:lastRenderedPageBreak/>
        <w:t xml:space="preserve">pelo Pregoeiro, sem prejuízo do seu ulterior envio pelo sistema eletrônico, </w:t>
      </w:r>
      <w:proofErr w:type="gramStart"/>
      <w:r w:rsidR="004B73DC" w:rsidRPr="000664AF">
        <w:rPr>
          <w:rFonts w:asciiTheme="majorHAnsi" w:hAnsiTheme="majorHAnsi"/>
          <w:bCs/>
          <w:kern w:val="32"/>
          <w:sz w:val="24"/>
          <w:szCs w:val="24"/>
        </w:rPr>
        <w:t>sob pena</w:t>
      </w:r>
      <w:proofErr w:type="gramEnd"/>
      <w:r w:rsidR="004B73DC" w:rsidRPr="000664AF">
        <w:rPr>
          <w:rFonts w:asciiTheme="majorHAnsi" w:hAnsiTheme="majorHAnsi"/>
          <w:bCs/>
          <w:kern w:val="32"/>
          <w:sz w:val="24"/>
          <w:szCs w:val="24"/>
        </w:rPr>
        <w:t xml:space="preserve"> de não aceitação da proposta.</w:t>
      </w:r>
    </w:p>
    <w:p w:rsidR="00F231A4"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7E64B1" w:rsidRPr="000664AF">
        <w:rPr>
          <w:rFonts w:asciiTheme="majorHAnsi" w:hAnsiTheme="majorHAnsi"/>
          <w:bCs/>
          <w:kern w:val="32"/>
          <w:sz w:val="24"/>
          <w:szCs w:val="24"/>
        </w:rPr>
        <w:t>.6</w:t>
      </w:r>
      <w:r w:rsidR="00F231A4" w:rsidRPr="000664AF">
        <w:rPr>
          <w:rFonts w:asciiTheme="majorHAnsi" w:hAnsiTheme="majorHAnsi"/>
          <w:bCs/>
          <w:kern w:val="32"/>
          <w:sz w:val="24"/>
          <w:szCs w:val="24"/>
        </w:rPr>
        <w:t>.</w:t>
      </w:r>
      <w:r w:rsidR="00F231A4" w:rsidRPr="000664AF">
        <w:rPr>
          <w:rFonts w:asciiTheme="majorHAnsi" w:hAnsiTheme="majorHAnsi"/>
          <w:bCs/>
          <w:kern w:val="32"/>
          <w:sz w:val="24"/>
          <w:szCs w:val="24"/>
        </w:rPr>
        <w:tab/>
        <w:t>Se a proposta ou lance vencedor for desclassificado, o Pregoeiro examinará a proposta ou lance subsequente, e, assim sucessivamente, na ordem de classificação.</w:t>
      </w:r>
    </w:p>
    <w:p w:rsidR="00F231A4"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7E64B1" w:rsidRPr="000664AF">
        <w:rPr>
          <w:rFonts w:asciiTheme="majorHAnsi" w:hAnsiTheme="majorHAnsi"/>
          <w:bCs/>
          <w:kern w:val="32"/>
          <w:sz w:val="24"/>
          <w:szCs w:val="24"/>
        </w:rPr>
        <w:t>.7</w:t>
      </w:r>
      <w:r w:rsidR="00F231A4" w:rsidRPr="000664AF">
        <w:rPr>
          <w:rFonts w:asciiTheme="majorHAnsi" w:hAnsiTheme="majorHAnsi"/>
          <w:bCs/>
          <w:kern w:val="32"/>
          <w:sz w:val="24"/>
          <w:szCs w:val="24"/>
        </w:rPr>
        <w:t>.</w:t>
      </w:r>
      <w:r w:rsidR="00F231A4" w:rsidRPr="000664AF">
        <w:rPr>
          <w:rFonts w:asciiTheme="majorHAnsi" w:hAnsiTheme="majorHAnsi"/>
          <w:bCs/>
          <w:kern w:val="32"/>
          <w:sz w:val="24"/>
          <w:szCs w:val="24"/>
        </w:rPr>
        <w:tab/>
        <w:t>Havendo necessidade, o Pregoeiro suspenderá a sessão, informando no “chat” a nova data e horário para a sua continuidade.</w:t>
      </w:r>
    </w:p>
    <w:p w:rsidR="00F231A4"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7E64B1" w:rsidRPr="000664AF">
        <w:rPr>
          <w:rFonts w:asciiTheme="majorHAnsi" w:hAnsiTheme="majorHAnsi"/>
          <w:bCs/>
          <w:kern w:val="32"/>
          <w:sz w:val="24"/>
          <w:szCs w:val="24"/>
        </w:rPr>
        <w:t>.8</w:t>
      </w:r>
      <w:r w:rsidR="00F231A4" w:rsidRPr="000664AF">
        <w:rPr>
          <w:rFonts w:asciiTheme="majorHAnsi" w:hAnsiTheme="majorHAnsi"/>
          <w:bCs/>
          <w:kern w:val="32"/>
          <w:sz w:val="24"/>
          <w:szCs w:val="24"/>
        </w:rPr>
        <w:t>.</w:t>
      </w:r>
      <w:r w:rsidR="00F231A4" w:rsidRPr="000664AF">
        <w:rPr>
          <w:rFonts w:asciiTheme="majorHAnsi" w:hAnsiTheme="majorHAnsi"/>
          <w:bCs/>
          <w:kern w:val="32"/>
          <w:sz w:val="24"/>
          <w:szCs w:val="24"/>
        </w:rPr>
        <w:tab/>
        <w:t>Havendo necessidade, o Pregoeiro suspenderá a sessão, informando no “chat” a nova data e horário para a sua continuidade.</w:t>
      </w:r>
    </w:p>
    <w:p w:rsidR="00F231A4"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7E64B1" w:rsidRPr="000664AF">
        <w:rPr>
          <w:rFonts w:asciiTheme="majorHAnsi" w:hAnsiTheme="majorHAnsi"/>
          <w:bCs/>
          <w:kern w:val="32"/>
          <w:sz w:val="24"/>
          <w:szCs w:val="24"/>
        </w:rPr>
        <w:t>.</w:t>
      </w:r>
      <w:r w:rsidR="00F231A4" w:rsidRPr="000664AF">
        <w:rPr>
          <w:rFonts w:asciiTheme="majorHAnsi" w:hAnsiTheme="majorHAnsi"/>
          <w:bCs/>
          <w:kern w:val="32"/>
          <w:sz w:val="24"/>
          <w:szCs w:val="24"/>
        </w:rPr>
        <w:t>9.</w:t>
      </w:r>
      <w:r w:rsidR="00F231A4" w:rsidRPr="000664AF">
        <w:rPr>
          <w:rFonts w:asciiTheme="majorHAnsi" w:hAnsiTheme="majorHAnsi"/>
          <w:bCs/>
          <w:kern w:val="32"/>
          <w:sz w:val="24"/>
          <w:szCs w:val="24"/>
        </w:rPr>
        <w:tab/>
        <w:t>O Pregoeiro poderá encaminhar, por meio do sistema eletrônico, contraproposta ao licitante que apresentou o lance mais vantajoso, com o fim de negociar a obtenção de melhor preço, vedada a negociação em condições diversas das previstas neste Edital.</w:t>
      </w:r>
    </w:p>
    <w:p w:rsidR="00F231A4"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7E64B1" w:rsidRPr="000664AF">
        <w:rPr>
          <w:rFonts w:asciiTheme="majorHAnsi" w:hAnsiTheme="majorHAnsi"/>
          <w:bCs/>
          <w:kern w:val="32"/>
          <w:sz w:val="24"/>
          <w:szCs w:val="24"/>
        </w:rPr>
        <w:t>.</w:t>
      </w:r>
      <w:r w:rsidR="00F231A4" w:rsidRPr="000664AF">
        <w:rPr>
          <w:rFonts w:asciiTheme="majorHAnsi" w:hAnsiTheme="majorHAnsi"/>
          <w:bCs/>
          <w:kern w:val="32"/>
          <w:sz w:val="24"/>
          <w:szCs w:val="24"/>
        </w:rPr>
        <w:t>9.1.</w:t>
      </w:r>
      <w:r w:rsidR="00F231A4" w:rsidRPr="000664AF">
        <w:rPr>
          <w:rFonts w:asciiTheme="majorHAnsi" w:hAnsiTheme="majorHAnsi"/>
          <w:bCs/>
          <w:kern w:val="32"/>
          <w:sz w:val="24"/>
          <w:szCs w:val="24"/>
        </w:rPr>
        <w:tab/>
        <w:t>Também nas hipóteses em que o Pregoeiro não aceitar a proposta e passar à subsequente, poderá negociar com o licitante para que seja obtido preço melhor.</w:t>
      </w:r>
    </w:p>
    <w:p w:rsidR="00F231A4"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F231A4" w:rsidRPr="000664AF">
        <w:rPr>
          <w:rFonts w:asciiTheme="majorHAnsi" w:hAnsiTheme="majorHAnsi"/>
          <w:bCs/>
          <w:kern w:val="32"/>
          <w:sz w:val="24"/>
          <w:szCs w:val="24"/>
        </w:rPr>
        <w:t>.9.2.</w:t>
      </w:r>
      <w:r w:rsidR="00F231A4" w:rsidRPr="000664AF">
        <w:rPr>
          <w:rFonts w:asciiTheme="majorHAnsi" w:hAnsiTheme="majorHAnsi"/>
          <w:bCs/>
          <w:kern w:val="32"/>
          <w:sz w:val="24"/>
          <w:szCs w:val="24"/>
        </w:rPr>
        <w:tab/>
        <w:t>A negociação será realizada por meio do sistema, podendo ser acompanhada pelos demais licitantes.</w:t>
      </w:r>
    </w:p>
    <w:p w:rsidR="00F231A4"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F231A4" w:rsidRPr="000664AF">
        <w:rPr>
          <w:rFonts w:asciiTheme="majorHAnsi" w:hAnsiTheme="majorHAnsi"/>
          <w:bCs/>
          <w:kern w:val="32"/>
          <w:sz w:val="24"/>
          <w:szCs w:val="24"/>
        </w:rPr>
        <w:t>.10.</w:t>
      </w:r>
      <w:r w:rsidR="00F231A4" w:rsidRPr="000664AF">
        <w:rPr>
          <w:rFonts w:asciiTheme="majorHAnsi" w:hAnsiTheme="majorHAnsi"/>
          <w:bCs/>
          <w:kern w:val="32"/>
          <w:sz w:val="24"/>
          <w:szCs w:val="24"/>
        </w:rPr>
        <w:tab/>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F231A4"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8</w:t>
      </w:r>
      <w:r w:rsidR="00F231A4" w:rsidRPr="000664AF">
        <w:rPr>
          <w:rFonts w:asciiTheme="majorHAnsi" w:hAnsiTheme="majorHAnsi"/>
          <w:bCs/>
          <w:kern w:val="32"/>
          <w:sz w:val="24"/>
          <w:szCs w:val="24"/>
        </w:rPr>
        <w:t>.11.</w:t>
      </w:r>
      <w:r w:rsidR="00F231A4" w:rsidRPr="000664AF">
        <w:rPr>
          <w:rFonts w:asciiTheme="majorHAnsi" w:hAnsiTheme="majorHAnsi"/>
          <w:bCs/>
          <w:kern w:val="32"/>
          <w:sz w:val="24"/>
          <w:szCs w:val="24"/>
        </w:rPr>
        <w:tab/>
        <w:t xml:space="preserve">Encerrada a análise quanto à aceitação da proposta, o pregoeiro verificará a habilitação do licitante, observado o disposto neste Edital. </w:t>
      </w:r>
    </w:p>
    <w:p w:rsidR="00C05082" w:rsidRPr="000664AF" w:rsidRDefault="00FB3CD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9</w:t>
      </w:r>
      <w:r w:rsidR="00C05082" w:rsidRPr="000664AF">
        <w:rPr>
          <w:rFonts w:asciiTheme="majorHAnsi" w:hAnsiTheme="majorHAnsi"/>
          <w:b/>
          <w:bCs/>
          <w:kern w:val="32"/>
          <w:sz w:val="24"/>
          <w:szCs w:val="24"/>
        </w:rPr>
        <w:t>. DA HABILITAÇÃO</w:t>
      </w:r>
    </w:p>
    <w:p w:rsidR="00442E8E"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w:t>
      </w:r>
      <w:r w:rsidR="00442E8E" w:rsidRPr="000664AF">
        <w:rPr>
          <w:rFonts w:asciiTheme="majorHAnsi" w:hAnsiTheme="majorHAnsi"/>
          <w:bCs/>
          <w:kern w:val="32"/>
          <w:sz w:val="24"/>
          <w:szCs w:val="24"/>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a) SICAF;</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b) Cadastro Nacional de Empresas Inidôneas e Suspensas - CEIS, mantido </w:t>
      </w:r>
      <w:proofErr w:type="gramStart"/>
      <w:r w:rsidRPr="000664AF">
        <w:rPr>
          <w:rFonts w:asciiTheme="majorHAnsi" w:hAnsiTheme="majorHAnsi"/>
          <w:bCs/>
          <w:kern w:val="32"/>
          <w:sz w:val="24"/>
          <w:szCs w:val="24"/>
        </w:rPr>
        <w:t>pela</w:t>
      </w:r>
      <w:proofErr w:type="gramEnd"/>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Controladoria-Geral da União (www.portaldatransparencia.gov.br/</w:t>
      </w:r>
      <w:proofErr w:type="spellStart"/>
      <w:r w:rsidRPr="000664AF">
        <w:rPr>
          <w:rFonts w:asciiTheme="majorHAnsi" w:hAnsiTheme="majorHAnsi"/>
          <w:bCs/>
          <w:kern w:val="32"/>
          <w:sz w:val="24"/>
          <w:szCs w:val="24"/>
        </w:rPr>
        <w:t>ceis</w:t>
      </w:r>
      <w:proofErr w:type="spellEnd"/>
      <w:r w:rsidRPr="000664AF">
        <w:rPr>
          <w:rFonts w:asciiTheme="majorHAnsi" w:hAnsiTheme="majorHAnsi"/>
          <w:bCs/>
          <w:kern w:val="32"/>
          <w:sz w:val="24"/>
          <w:szCs w:val="24"/>
        </w:rPr>
        <w:t>);</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c) Cadastro Nacional de Condenações Cíveis por Atos de Improbidade Administrativa, mantido pelo Conselho Nacional de Justiça (</w:t>
      </w:r>
      <w:proofErr w:type="gramStart"/>
      <w:r w:rsidRPr="000664AF">
        <w:rPr>
          <w:rFonts w:asciiTheme="majorHAnsi" w:hAnsiTheme="majorHAnsi"/>
          <w:bCs/>
          <w:kern w:val="32"/>
          <w:sz w:val="24"/>
          <w:szCs w:val="24"/>
        </w:rPr>
        <w:t>www.cnj.jus.br/</w:t>
      </w:r>
      <w:proofErr w:type="spellStart"/>
      <w:r w:rsidRPr="000664AF">
        <w:rPr>
          <w:rFonts w:asciiTheme="majorHAnsi" w:hAnsiTheme="majorHAnsi"/>
          <w:bCs/>
          <w:kern w:val="32"/>
          <w:sz w:val="24"/>
          <w:szCs w:val="24"/>
        </w:rPr>
        <w:t>improbidade_adm</w:t>
      </w:r>
      <w:proofErr w:type="spellEnd"/>
      <w:r w:rsidRPr="000664AF">
        <w:rPr>
          <w:rFonts w:asciiTheme="majorHAnsi" w:hAnsiTheme="majorHAnsi"/>
          <w:bCs/>
          <w:kern w:val="32"/>
          <w:sz w:val="24"/>
          <w:szCs w:val="24"/>
        </w:rPr>
        <w:t>/</w:t>
      </w:r>
      <w:proofErr w:type="spellStart"/>
      <w:r w:rsidRPr="000664AF">
        <w:rPr>
          <w:rFonts w:asciiTheme="majorHAnsi" w:hAnsiTheme="majorHAnsi"/>
          <w:bCs/>
          <w:kern w:val="32"/>
          <w:sz w:val="24"/>
          <w:szCs w:val="24"/>
        </w:rPr>
        <w:t>consultar_requerido.</w:t>
      </w:r>
      <w:proofErr w:type="gramEnd"/>
      <w:r w:rsidRPr="000664AF">
        <w:rPr>
          <w:rFonts w:asciiTheme="majorHAnsi" w:hAnsiTheme="majorHAnsi"/>
          <w:bCs/>
          <w:kern w:val="32"/>
          <w:sz w:val="24"/>
          <w:szCs w:val="24"/>
        </w:rPr>
        <w:t>php</w:t>
      </w:r>
      <w:proofErr w:type="spellEnd"/>
      <w:r w:rsidRPr="000664AF">
        <w:rPr>
          <w:rFonts w:asciiTheme="majorHAnsi" w:hAnsiTheme="majorHAnsi"/>
          <w:bCs/>
          <w:kern w:val="32"/>
          <w:sz w:val="24"/>
          <w:szCs w:val="24"/>
        </w:rPr>
        <w:t>).</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d) Lista de Inidôneos e o Cadastro Integrado de Condenações por Ilícitos Administrativos - CADICON, mantidos pelo Tribunal de Contas da União - TCU;</w:t>
      </w:r>
    </w:p>
    <w:p w:rsidR="00442E8E"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w:t>
      </w:r>
      <w:r w:rsidR="00442E8E" w:rsidRPr="000664AF">
        <w:rPr>
          <w:rFonts w:asciiTheme="majorHAnsi" w:hAnsiTheme="majorHAnsi"/>
          <w:bCs/>
          <w:kern w:val="32"/>
          <w:sz w:val="24"/>
          <w:szCs w:val="24"/>
        </w:rPr>
        <w:t xml:space="preserve">.1.1. Para a consulta de </w:t>
      </w:r>
      <w:proofErr w:type="gramStart"/>
      <w:r w:rsidR="00442E8E" w:rsidRPr="000664AF">
        <w:rPr>
          <w:rFonts w:asciiTheme="majorHAnsi" w:hAnsiTheme="majorHAnsi"/>
          <w:bCs/>
          <w:kern w:val="32"/>
          <w:sz w:val="24"/>
          <w:szCs w:val="24"/>
        </w:rPr>
        <w:t>licitantes pessoa</w:t>
      </w:r>
      <w:proofErr w:type="gramEnd"/>
      <w:r w:rsidR="00442E8E" w:rsidRPr="000664AF">
        <w:rPr>
          <w:rFonts w:asciiTheme="majorHAnsi" w:hAnsiTheme="majorHAnsi"/>
          <w:bCs/>
          <w:kern w:val="32"/>
          <w:sz w:val="24"/>
          <w:szCs w:val="24"/>
        </w:rPr>
        <w:t xml:space="preserve"> jurídica poderá haver a substituição das consultas das alíneas “b”, “c” e “d” acima pela Consulta Consolidada de Pessoa Jurídica do TCU (https://certidoesapf.apps.tcu.gov.br/)</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9.1.2. A consulta aos cadastros será realizada em nome da empresa licitante e também de seu sócio majoritário, por força do artigo 12 da Lei n° 8.429, de 1992, que prevê, dentre as sanções </w:t>
      </w:r>
      <w:r w:rsidRPr="000664AF">
        <w:rPr>
          <w:rFonts w:asciiTheme="majorHAnsi" w:hAnsiTheme="majorHAnsi"/>
          <w:bCs/>
          <w:kern w:val="32"/>
          <w:sz w:val="24"/>
          <w:szCs w:val="24"/>
        </w:rPr>
        <w:lastRenderedPageBreak/>
        <w:t>impostas ao responsável pela prática de ato de improbidade administrativa, a proibição de contratar com o Poder Público, inclusive por intermédio de pessoa jurídica da qual seja sócio majoritário.</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9.1.2.1. Caso conste na Consulta de Situação do Fornecedor a existência de</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Ocorrências Impeditivas Indiretas, o gestor diligenciará para verificar se</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houve fraude por parte das empresas apontadas no Relatório de</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Ocorrências Impeditivas Indiretas.</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9.1.2.2. A tentativa de burla será verificada por meio dos vínculos societários,</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linhas de fornecimento similares, dentre outros.</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9.1.2.3. O licitante será convocado para manifestação previamente à sua</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desclassificação.</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9.1.3. Constatada a existência de sanção, o Pregoeiro reputará o licitante</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inabilitado, por falta de condição de participação.</w:t>
      </w:r>
    </w:p>
    <w:p w:rsidR="00442E8E" w:rsidRPr="000664AF" w:rsidRDefault="00442E8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9.1.4. No caso de inabilitação, haverá nova verificação, pelo sistema, da eventual</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 xml:space="preserve">ocorrência do empate ficto, previsto nos </w:t>
      </w:r>
      <w:proofErr w:type="spellStart"/>
      <w:r w:rsidRPr="000664AF">
        <w:rPr>
          <w:rFonts w:asciiTheme="majorHAnsi" w:hAnsiTheme="majorHAnsi"/>
          <w:bCs/>
          <w:kern w:val="32"/>
          <w:sz w:val="24"/>
          <w:szCs w:val="24"/>
        </w:rPr>
        <w:t>arts</w:t>
      </w:r>
      <w:proofErr w:type="spellEnd"/>
      <w:r w:rsidRPr="000664AF">
        <w:rPr>
          <w:rFonts w:asciiTheme="majorHAnsi" w:hAnsiTheme="majorHAnsi"/>
          <w:bCs/>
          <w:kern w:val="32"/>
          <w:sz w:val="24"/>
          <w:szCs w:val="24"/>
        </w:rPr>
        <w:t>. 44 e 45 da Lei Complementar nº 123, de</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2006, seguindo-se a disciplina antes estabelecida para aceitação da proposta</w:t>
      </w:r>
      <w:r w:rsidR="00FB3CD3" w:rsidRPr="000664AF">
        <w:rPr>
          <w:rFonts w:asciiTheme="majorHAnsi" w:hAnsiTheme="majorHAnsi"/>
          <w:bCs/>
          <w:kern w:val="32"/>
          <w:sz w:val="24"/>
          <w:szCs w:val="24"/>
        </w:rPr>
        <w:t xml:space="preserve"> </w:t>
      </w:r>
      <w:r w:rsidRPr="000664AF">
        <w:rPr>
          <w:rFonts w:asciiTheme="majorHAnsi" w:hAnsiTheme="majorHAnsi"/>
          <w:bCs/>
          <w:kern w:val="32"/>
          <w:sz w:val="24"/>
          <w:szCs w:val="24"/>
        </w:rPr>
        <w:t>subsequente.</w:t>
      </w:r>
    </w:p>
    <w:p w:rsidR="00FB3CD3" w:rsidRPr="000664AF" w:rsidRDefault="00FB3CD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9.2. Caso atendidas as condições de participação, a habilitação </w:t>
      </w:r>
      <w:proofErr w:type="gramStart"/>
      <w:r w:rsidRPr="000664AF">
        <w:rPr>
          <w:rFonts w:asciiTheme="majorHAnsi" w:hAnsiTheme="majorHAnsi"/>
          <w:bCs/>
          <w:kern w:val="32"/>
          <w:sz w:val="24"/>
          <w:szCs w:val="24"/>
        </w:rPr>
        <w:t>do licitantes</w:t>
      </w:r>
      <w:proofErr w:type="gramEnd"/>
      <w:r w:rsidRPr="000664AF">
        <w:rPr>
          <w:rFonts w:asciiTheme="majorHAnsi" w:hAnsiTheme="majorHAnsi"/>
          <w:bCs/>
          <w:kern w:val="32"/>
          <w:sz w:val="24"/>
          <w:szCs w:val="24"/>
        </w:rPr>
        <w:t xml:space="preserve"> será verificada por meio da documentação anexada ao sistema em relação à habilitação jurídica, à regularidade fiscal e trabalhista, à qualificação econômica financeira e habilitação técnica</w:t>
      </w:r>
      <w:r w:rsidR="008808CE" w:rsidRPr="000664AF">
        <w:rPr>
          <w:rFonts w:asciiTheme="majorHAnsi" w:hAnsiTheme="majorHAnsi"/>
          <w:bCs/>
          <w:kern w:val="32"/>
          <w:sz w:val="24"/>
          <w:szCs w:val="24"/>
        </w:rPr>
        <w:t>.</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Pr="000664AF">
        <w:rPr>
          <w:rFonts w:asciiTheme="majorHAnsi" w:hAnsiTheme="majorHAnsi"/>
          <w:bCs/>
          <w:kern w:val="32"/>
          <w:sz w:val="24"/>
          <w:szCs w:val="24"/>
        </w:rPr>
        <w:t>2</w:t>
      </w:r>
      <w:proofErr w:type="gramEnd"/>
      <w:r w:rsidRPr="000664AF">
        <w:rPr>
          <w:rFonts w:asciiTheme="majorHAnsi" w:hAnsiTheme="majorHAnsi"/>
          <w:bCs/>
          <w:kern w:val="32"/>
          <w:sz w:val="24"/>
          <w:szCs w:val="24"/>
        </w:rPr>
        <w:t xml:space="preserve"> (duas) horas, sob pena de inabilitação.</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9.4. Somente haverá a necessidade de comprovação do preenchimento de requisitos mediante apresentação dos documentos originais </w:t>
      </w:r>
      <w:proofErr w:type="gramStart"/>
      <w:r w:rsidRPr="000664AF">
        <w:rPr>
          <w:rFonts w:asciiTheme="majorHAnsi" w:hAnsiTheme="majorHAnsi"/>
          <w:bCs/>
          <w:kern w:val="32"/>
          <w:sz w:val="24"/>
          <w:szCs w:val="24"/>
        </w:rPr>
        <w:t>não-digitais</w:t>
      </w:r>
      <w:proofErr w:type="gramEnd"/>
      <w:r w:rsidRPr="000664AF">
        <w:rPr>
          <w:rFonts w:asciiTheme="majorHAnsi" w:hAnsiTheme="majorHAnsi"/>
          <w:bCs/>
          <w:kern w:val="32"/>
          <w:sz w:val="24"/>
          <w:szCs w:val="24"/>
        </w:rPr>
        <w:t xml:space="preserve"> quando houver dúvida em relação à integridade do documento digital.</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9.5. Não serão aceitos documentos de habilitação com indicação de CNPJ/CPF diferentes, salvo aqueles legalmente permitidos.</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9.6.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9.6.1. Serão aceitos registros de CNPJ de licitante matriz e filial com diferenças de números de documentos pertinentes ao CND e ao CRF/FGTS, quando for comprovada a centralização do recolhimento dessas contribuições.</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9.7. Ressalvado o disposto no item 5.3, os licitantes deverão encaminhar, nos termos deste Edital, a documentação relacionada nos itens a seguir, para fins de habilitação:</w:t>
      </w:r>
    </w:p>
    <w:p w:rsidR="008808CE" w:rsidRPr="000664AF" w:rsidRDefault="008808CE"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9.8. Habilitação jurídica:</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9.8.1. No caso de empresário individual: inscrição no Registro Público de Empresas Mercantis, a cargo da Junta Comercial da respectiva sede;</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9.8.2. Em se tratando de microempreendedor individual – MEI: Certificado da Condição de Microempreendedor Individual - CCMEI, cuja aceitação ficará condicionada à verificação da autenticidade no sítio www.portaldoempreendedor.gov.br;</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9.8.4. </w:t>
      </w:r>
      <w:proofErr w:type="gramStart"/>
      <w:r w:rsidRPr="000664AF">
        <w:rPr>
          <w:rFonts w:asciiTheme="majorHAnsi" w:hAnsiTheme="majorHAnsi"/>
          <w:bCs/>
          <w:kern w:val="32"/>
          <w:sz w:val="24"/>
          <w:szCs w:val="24"/>
        </w:rPr>
        <w:t>inscrição</w:t>
      </w:r>
      <w:proofErr w:type="gramEnd"/>
      <w:r w:rsidRPr="000664AF">
        <w:rPr>
          <w:rFonts w:asciiTheme="majorHAnsi" w:hAnsiTheme="majorHAnsi"/>
          <w:bCs/>
          <w:kern w:val="32"/>
          <w:sz w:val="24"/>
          <w:szCs w:val="24"/>
        </w:rPr>
        <w:t xml:space="preserve"> no Registro Público de Empresas Mercantis onde opera, com averbação no Registro onde tem sede a matriz, no caso de ser o participante sucursal, filial ou agência;</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9.8.5. No caso de sociedade simples: inscrição do ato constitutivo no Registro Civil das Pessoas Jurídicas do local de sua sede, acompanhada de prova da indicação dos seus administradores;</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9.8.7. No caso de empresa ou sociedade estrangeira em funcionamento no País: decreto de autorização;</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9.8.8. Os documentos acima deverão estar acompanhados de todas as alterações ou da consolidação respectiva;</w:t>
      </w:r>
    </w:p>
    <w:p w:rsidR="008808CE" w:rsidRPr="000664AF" w:rsidRDefault="008808CE"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9.9. Regularidade fiscal e trabalhista:</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9.9.1. </w:t>
      </w:r>
      <w:proofErr w:type="gramStart"/>
      <w:r w:rsidRPr="000664AF">
        <w:rPr>
          <w:rFonts w:asciiTheme="majorHAnsi" w:hAnsiTheme="majorHAnsi"/>
          <w:bCs/>
          <w:kern w:val="32"/>
          <w:sz w:val="24"/>
          <w:szCs w:val="24"/>
        </w:rPr>
        <w:t>prova</w:t>
      </w:r>
      <w:proofErr w:type="gramEnd"/>
      <w:r w:rsidRPr="000664AF">
        <w:rPr>
          <w:rFonts w:asciiTheme="majorHAnsi" w:hAnsiTheme="majorHAnsi"/>
          <w:bCs/>
          <w:kern w:val="32"/>
          <w:sz w:val="24"/>
          <w:szCs w:val="24"/>
        </w:rPr>
        <w:t xml:space="preserve"> de inscrição no Cadastro Nacional de Pessoas Jurídicas ou no Cadastro de Pessoas Físicas, conforme o caso;</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9.9.2. </w:t>
      </w:r>
      <w:proofErr w:type="gramStart"/>
      <w:r w:rsidRPr="000664AF">
        <w:rPr>
          <w:rFonts w:asciiTheme="majorHAnsi" w:hAnsiTheme="majorHAnsi"/>
          <w:bCs/>
          <w:kern w:val="32"/>
          <w:sz w:val="24"/>
          <w:szCs w:val="24"/>
        </w:rPr>
        <w:t>prova</w:t>
      </w:r>
      <w:proofErr w:type="gramEnd"/>
      <w:r w:rsidRPr="000664AF">
        <w:rPr>
          <w:rFonts w:asciiTheme="majorHAnsi" w:hAnsiTheme="majorHAnsi"/>
          <w:bCs/>
          <w:kern w:val="32"/>
          <w:sz w:val="24"/>
          <w:szCs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9.9.3. </w:t>
      </w:r>
      <w:proofErr w:type="gramStart"/>
      <w:r w:rsidRPr="000664AF">
        <w:rPr>
          <w:rFonts w:asciiTheme="majorHAnsi" w:hAnsiTheme="majorHAnsi"/>
          <w:bCs/>
          <w:kern w:val="32"/>
          <w:sz w:val="24"/>
          <w:szCs w:val="24"/>
        </w:rPr>
        <w:t>prova</w:t>
      </w:r>
      <w:proofErr w:type="gramEnd"/>
      <w:r w:rsidRPr="000664AF">
        <w:rPr>
          <w:rFonts w:asciiTheme="majorHAnsi" w:hAnsiTheme="majorHAnsi"/>
          <w:bCs/>
          <w:kern w:val="32"/>
          <w:sz w:val="24"/>
          <w:szCs w:val="24"/>
        </w:rPr>
        <w:t xml:space="preserve"> de regularidade com o Fundo de Garantia do Tempo de Serviço (FGTS);</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9.9.4. </w:t>
      </w:r>
      <w:proofErr w:type="gramStart"/>
      <w:r w:rsidRPr="000664AF">
        <w:rPr>
          <w:rFonts w:asciiTheme="majorHAnsi" w:hAnsiTheme="majorHAnsi"/>
          <w:bCs/>
          <w:kern w:val="32"/>
          <w:sz w:val="24"/>
          <w:szCs w:val="24"/>
        </w:rPr>
        <w:t>prova</w:t>
      </w:r>
      <w:proofErr w:type="gramEnd"/>
      <w:r w:rsidRPr="000664AF">
        <w:rPr>
          <w:rFonts w:asciiTheme="majorHAnsi" w:hAnsiTheme="majorHAnsi"/>
          <w:bCs/>
          <w:kern w:val="32"/>
          <w:sz w:val="24"/>
          <w:szCs w:val="24"/>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9.9.5. </w:t>
      </w:r>
      <w:proofErr w:type="gramStart"/>
      <w:r w:rsidRPr="000664AF">
        <w:rPr>
          <w:rFonts w:asciiTheme="majorHAnsi" w:hAnsiTheme="majorHAnsi"/>
          <w:bCs/>
          <w:kern w:val="32"/>
          <w:sz w:val="24"/>
          <w:szCs w:val="24"/>
        </w:rPr>
        <w:t>prova</w:t>
      </w:r>
      <w:proofErr w:type="gramEnd"/>
      <w:r w:rsidRPr="000664AF">
        <w:rPr>
          <w:rFonts w:asciiTheme="majorHAnsi" w:hAnsiTheme="majorHAnsi"/>
          <w:bCs/>
          <w:kern w:val="32"/>
          <w:sz w:val="24"/>
          <w:szCs w:val="24"/>
        </w:rPr>
        <w:t xml:space="preserve"> de inscrição no cadastro de contribuintes estadual, relativo ao domicílio ou sede do licitante, pertinente ao seu ramo de atividade e compatível com o objeto contratual;</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9.9.6. </w:t>
      </w:r>
      <w:proofErr w:type="gramStart"/>
      <w:r w:rsidRPr="000664AF">
        <w:rPr>
          <w:rFonts w:asciiTheme="majorHAnsi" w:hAnsiTheme="majorHAnsi"/>
          <w:bCs/>
          <w:kern w:val="32"/>
          <w:sz w:val="24"/>
          <w:szCs w:val="24"/>
        </w:rPr>
        <w:t>prova</w:t>
      </w:r>
      <w:proofErr w:type="gramEnd"/>
      <w:r w:rsidRPr="000664AF">
        <w:rPr>
          <w:rFonts w:asciiTheme="majorHAnsi" w:hAnsiTheme="majorHAnsi"/>
          <w:bCs/>
          <w:kern w:val="32"/>
          <w:sz w:val="24"/>
          <w:szCs w:val="24"/>
        </w:rPr>
        <w:t xml:space="preserve"> de regularidade com a Fazenda Estadual do domicílio ou sede do licitante, relativa à atividade em cujo exercício contrata ou concorre;</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 xml:space="preserve">9.9.7. </w:t>
      </w:r>
      <w:proofErr w:type="gramStart"/>
      <w:r w:rsidRPr="000664AF">
        <w:rPr>
          <w:rFonts w:asciiTheme="majorHAnsi" w:hAnsiTheme="majorHAnsi"/>
          <w:bCs/>
          <w:kern w:val="32"/>
          <w:sz w:val="24"/>
          <w:szCs w:val="24"/>
        </w:rPr>
        <w:t>caso</w:t>
      </w:r>
      <w:proofErr w:type="gramEnd"/>
      <w:r w:rsidRPr="000664AF">
        <w:rPr>
          <w:rFonts w:asciiTheme="majorHAnsi" w:hAnsiTheme="majorHAnsi"/>
          <w:bCs/>
          <w:kern w:val="32"/>
          <w:sz w:val="24"/>
          <w:szCs w:val="24"/>
        </w:rPr>
        <w:t xml:space="preserve"> o licitante seja considerado isento dos tributos estaduais relacionados ao objeto licitatório, deverá comprovar tal condição mediante declaração da Fazenda Estadual do seu domicílio ou sede, ou outra equivalente, na forma da lei;</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9.9.8. </w:t>
      </w:r>
      <w:proofErr w:type="gramStart"/>
      <w:r w:rsidRPr="000664AF">
        <w:rPr>
          <w:rFonts w:asciiTheme="majorHAnsi" w:hAnsiTheme="majorHAnsi"/>
          <w:bCs/>
          <w:kern w:val="32"/>
          <w:sz w:val="24"/>
          <w:szCs w:val="24"/>
        </w:rPr>
        <w:t>caso</w:t>
      </w:r>
      <w:proofErr w:type="gramEnd"/>
      <w:r w:rsidRPr="000664AF">
        <w:rPr>
          <w:rFonts w:asciiTheme="majorHAnsi" w:hAnsiTheme="majorHAnsi"/>
          <w:bCs/>
          <w:kern w:val="32"/>
          <w:sz w:val="24"/>
          <w:szCs w:val="24"/>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8808CE" w:rsidRPr="000664AF" w:rsidRDefault="008808CE"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9.10. Qualificação Técnica</w:t>
      </w:r>
    </w:p>
    <w:p w:rsidR="008808CE" w:rsidRPr="00640612"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9.10.</w:t>
      </w:r>
      <w:r w:rsidRPr="00640612">
        <w:rPr>
          <w:rFonts w:asciiTheme="majorHAnsi" w:hAnsiTheme="majorHAnsi"/>
          <w:bCs/>
          <w:kern w:val="32"/>
          <w:sz w:val="24"/>
          <w:szCs w:val="24"/>
        </w:rPr>
        <w:t>1. 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1</w:t>
      </w:r>
      <w:r w:rsidRPr="000664AF">
        <w:rPr>
          <w:rFonts w:asciiTheme="majorHAnsi" w:hAnsiTheme="majorHAnsi"/>
          <w:bCs/>
          <w:kern w:val="32"/>
          <w:sz w:val="24"/>
          <w:szCs w:val="24"/>
        </w:rPr>
        <w:t>. A existência de restrição relativamente à regularidade fiscal e trabalhista não impede que a licitante qualificada como microempresa ou empresa de pequeno porte seja declarada vencedora, uma vez que atenda a todas as demais exigências do edital.</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1</w:t>
      </w:r>
      <w:r w:rsidRPr="000664AF">
        <w:rPr>
          <w:rFonts w:asciiTheme="majorHAnsi" w:hAnsiTheme="majorHAnsi"/>
          <w:bCs/>
          <w:kern w:val="32"/>
          <w:sz w:val="24"/>
          <w:szCs w:val="24"/>
        </w:rPr>
        <w:t>.1. A declaração do vencedor acontecerá no momento imediatamente posterior à fase de habilitação.</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2</w:t>
      </w:r>
      <w:r w:rsidRPr="000664AF">
        <w:rPr>
          <w:rFonts w:asciiTheme="majorHAnsi" w:hAnsiTheme="majorHAnsi"/>
          <w:bCs/>
          <w:kern w:val="32"/>
          <w:sz w:val="24"/>
          <w:szCs w:val="24"/>
        </w:rPr>
        <w:t xml:space="preserve">. Caso a proposta mais vantajosa seja ofertada por licitante qualificada como microempresa ou empresa de pequeno porte, e uma vez constatada a existência de alguma estrição no que tange à regularidade fiscal e trabalhista, a mesma será convocada para, no prazo de </w:t>
      </w:r>
      <w:proofErr w:type="gramStart"/>
      <w:r w:rsidRPr="000664AF">
        <w:rPr>
          <w:rFonts w:asciiTheme="majorHAnsi" w:hAnsiTheme="majorHAnsi"/>
          <w:bCs/>
          <w:kern w:val="32"/>
          <w:sz w:val="24"/>
          <w:szCs w:val="24"/>
        </w:rPr>
        <w:t>5</w:t>
      </w:r>
      <w:proofErr w:type="gramEnd"/>
      <w:r w:rsidRPr="000664AF">
        <w:rPr>
          <w:rFonts w:asciiTheme="majorHAnsi" w:hAnsiTheme="majorHAnsi"/>
          <w:bCs/>
          <w:kern w:val="32"/>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3</w:t>
      </w:r>
      <w:r w:rsidRPr="000664AF">
        <w:rPr>
          <w:rFonts w:asciiTheme="majorHAnsi" w:hAnsiTheme="majorHAnsi"/>
          <w:bCs/>
          <w:kern w:val="32"/>
          <w:sz w:val="24"/>
          <w:szCs w:val="24"/>
        </w:rPr>
        <w:t xml:space="preserve">. A </w:t>
      </w:r>
      <w:proofErr w:type="gramStart"/>
      <w:r w:rsidRPr="000664AF">
        <w:rPr>
          <w:rFonts w:asciiTheme="majorHAnsi" w:hAnsiTheme="majorHAnsi"/>
          <w:bCs/>
          <w:kern w:val="32"/>
          <w:sz w:val="24"/>
          <w:szCs w:val="24"/>
        </w:rPr>
        <w:t>não-regularização</w:t>
      </w:r>
      <w:proofErr w:type="gramEnd"/>
      <w:r w:rsidRPr="000664AF">
        <w:rPr>
          <w:rFonts w:asciiTheme="majorHAnsi" w:hAnsiTheme="majorHAnsi"/>
          <w:bCs/>
          <w:kern w:val="32"/>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4</w:t>
      </w:r>
      <w:r w:rsidRPr="000664AF">
        <w:rPr>
          <w:rFonts w:asciiTheme="majorHAnsi" w:hAnsiTheme="majorHAnsi"/>
          <w:bCs/>
          <w:kern w:val="32"/>
          <w:sz w:val="24"/>
          <w:szCs w:val="24"/>
        </w:rPr>
        <w:t>. Havendo necessidade de analisar minuciosamente os documentos exigidos, o Pregoeiro suspenderá a sessão, informando no “chat” a nova data e horário para a continuidade da mesma.</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5</w:t>
      </w:r>
      <w:r w:rsidRPr="000664AF">
        <w:rPr>
          <w:rFonts w:asciiTheme="majorHAnsi" w:hAnsiTheme="majorHAnsi"/>
          <w:bCs/>
          <w:kern w:val="32"/>
          <w:sz w:val="24"/>
          <w:szCs w:val="24"/>
        </w:rPr>
        <w:t>. Será inabilitado o licitante que não comprovar sua habilitação, seja por não apresentar quaisquer dos documentos exigidos, ou apresentá-los em desacordo com o estabelecido neste Edital.</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6</w:t>
      </w:r>
      <w:r w:rsidRPr="000664AF">
        <w:rPr>
          <w:rFonts w:asciiTheme="majorHAnsi" w:hAnsiTheme="majorHAnsi"/>
          <w:bCs/>
          <w:kern w:val="32"/>
          <w:sz w:val="24"/>
          <w:szCs w:val="24"/>
        </w:rPr>
        <w:t>. 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7</w:t>
      </w:r>
      <w:r w:rsidRPr="000664AF">
        <w:rPr>
          <w:rFonts w:asciiTheme="majorHAnsi" w:hAnsiTheme="majorHAnsi"/>
          <w:bCs/>
          <w:kern w:val="32"/>
          <w:sz w:val="24"/>
          <w:szCs w:val="24"/>
        </w:rPr>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0664AF">
        <w:rPr>
          <w:rFonts w:asciiTheme="majorHAnsi" w:hAnsiTheme="majorHAnsi"/>
          <w:bCs/>
          <w:kern w:val="32"/>
          <w:sz w:val="24"/>
          <w:szCs w:val="24"/>
        </w:rPr>
        <w:t>sob pena</w:t>
      </w:r>
      <w:proofErr w:type="gramEnd"/>
      <w:r w:rsidRPr="000664AF">
        <w:rPr>
          <w:rFonts w:asciiTheme="majorHAnsi" w:hAnsiTheme="majorHAnsi"/>
          <w:bCs/>
          <w:kern w:val="32"/>
          <w:sz w:val="24"/>
          <w:szCs w:val="24"/>
        </w:rPr>
        <w:t xml:space="preserve"> de inabilitação, além da aplicação das sanções cabíveis.</w:t>
      </w:r>
    </w:p>
    <w:p w:rsidR="008808C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9.1</w:t>
      </w:r>
      <w:r w:rsidR="008C323B" w:rsidRPr="000664AF">
        <w:rPr>
          <w:rFonts w:asciiTheme="majorHAnsi" w:hAnsiTheme="majorHAnsi"/>
          <w:bCs/>
          <w:kern w:val="32"/>
          <w:sz w:val="24"/>
          <w:szCs w:val="24"/>
        </w:rPr>
        <w:t>7</w:t>
      </w:r>
      <w:r w:rsidRPr="000664AF">
        <w:rPr>
          <w:rFonts w:asciiTheme="majorHAnsi" w:hAnsiTheme="majorHAnsi"/>
          <w:bCs/>
          <w:kern w:val="32"/>
          <w:sz w:val="24"/>
          <w:szCs w:val="24"/>
        </w:rPr>
        <w:t xml:space="preserve">.1. Não havendo a comprovação cumulativa dos requisitos de habilitação, a inabilitação recairá sobre o(s) </w:t>
      </w:r>
      <w:proofErr w:type="gramStart"/>
      <w:r w:rsidRPr="000664AF">
        <w:rPr>
          <w:rFonts w:asciiTheme="majorHAnsi" w:hAnsiTheme="majorHAnsi"/>
          <w:bCs/>
          <w:kern w:val="32"/>
          <w:sz w:val="24"/>
          <w:szCs w:val="24"/>
        </w:rPr>
        <w:t>item(</w:t>
      </w:r>
      <w:proofErr w:type="spellStart"/>
      <w:proofErr w:type="gramEnd"/>
      <w:r w:rsidRPr="000664AF">
        <w:rPr>
          <w:rFonts w:asciiTheme="majorHAnsi" w:hAnsiTheme="majorHAnsi"/>
          <w:bCs/>
          <w:kern w:val="32"/>
          <w:sz w:val="24"/>
          <w:szCs w:val="24"/>
        </w:rPr>
        <w:t>ns</w:t>
      </w:r>
      <w:proofErr w:type="spellEnd"/>
      <w:r w:rsidRPr="000664AF">
        <w:rPr>
          <w:rFonts w:asciiTheme="majorHAnsi" w:hAnsiTheme="majorHAnsi"/>
          <w:bCs/>
          <w:kern w:val="32"/>
          <w:sz w:val="24"/>
          <w:szCs w:val="24"/>
        </w:rPr>
        <w:t>) de menor(es) valor(es) cuja retirada(s) seja(m) suficiente(s) para a habilitação do licitante nos remanescentes.</w:t>
      </w:r>
    </w:p>
    <w:p w:rsidR="00442E8E" w:rsidRPr="000664AF" w:rsidRDefault="008808CE"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9.1</w:t>
      </w:r>
      <w:r w:rsidR="008C323B" w:rsidRPr="000664AF">
        <w:rPr>
          <w:rFonts w:asciiTheme="majorHAnsi" w:hAnsiTheme="majorHAnsi"/>
          <w:bCs/>
          <w:kern w:val="32"/>
          <w:sz w:val="24"/>
          <w:szCs w:val="24"/>
        </w:rPr>
        <w:t>8</w:t>
      </w:r>
      <w:r w:rsidRPr="000664AF">
        <w:rPr>
          <w:rFonts w:asciiTheme="majorHAnsi" w:hAnsiTheme="majorHAnsi"/>
          <w:bCs/>
          <w:kern w:val="32"/>
          <w:sz w:val="24"/>
          <w:szCs w:val="24"/>
        </w:rPr>
        <w:t>. Constatado o atendimento às exigências de habilitação fixadas no Edital, o licitante será declarado vencedor.</w:t>
      </w:r>
    </w:p>
    <w:p w:rsidR="00571210" w:rsidRPr="000664AF" w:rsidRDefault="00571210"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10. DO ENCAMINHAMENTO DA PROPOSTA VENCEDORA</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10.1. A proposta final do licitante declarado vencedor deverá ser encaminhada no prazo de </w:t>
      </w:r>
      <w:proofErr w:type="gramStart"/>
      <w:r w:rsidRPr="000664AF">
        <w:rPr>
          <w:rFonts w:asciiTheme="majorHAnsi" w:hAnsiTheme="majorHAnsi"/>
          <w:bCs/>
          <w:kern w:val="32"/>
          <w:sz w:val="24"/>
          <w:szCs w:val="24"/>
        </w:rPr>
        <w:t>2</w:t>
      </w:r>
      <w:proofErr w:type="gramEnd"/>
      <w:r w:rsidRPr="000664AF">
        <w:rPr>
          <w:rFonts w:asciiTheme="majorHAnsi" w:hAnsiTheme="majorHAnsi"/>
          <w:bCs/>
          <w:kern w:val="32"/>
          <w:sz w:val="24"/>
          <w:szCs w:val="24"/>
        </w:rPr>
        <w:t xml:space="preserve">         ( duas) horas, a contar da solicitação do Pregoeiro no sistema eletrônico e deverá:</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10.1.1. </w:t>
      </w:r>
      <w:proofErr w:type="gramStart"/>
      <w:r w:rsidRPr="000664AF">
        <w:rPr>
          <w:rFonts w:asciiTheme="majorHAnsi" w:hAnsiTheme="majorHAnsi"/>
          <w:bCs/>
          <w:kern w:val="32"/>
          <w:sz w:val="24"/>
          <w:szCs w:val="24"/>
        </w:rPr>
        <w:t>ser</w:t>
      </w:r>
      <w:proofErr w:type="gramEnd"/>
      <w:r w:rsidRPr="000664AF">
        <w:rPr>
          <w:rFonts w:asciiTheme="majorHAnsi" w:hAnsiTheme="majorHAnsi"/>
          <w:bCs/>
          <w:kern w:val="32"/>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10.1.2. </w:t>
      </w:r>
      <w:proofErr w:type="gramStart"/>
      <w:r w:rsidRPr="000664AF">
        <w:rPr>
          <w:rFonts w:asciiTheme="majorHAnsi" w:hAnsiTheme="majorHAnsi"/>
          <w:bCs/>
          <w:kern w:val="32"/>
          <w:sz w:val="24"/>
          <w:szCs w:val="24"/>
        </w:rPr>
        <w:t>conter</w:t>
      </w:r>
      <w:proofErr w:type="gramEnd"/>
      <w:r w:rsidRPr="000664AF">
        <w:rPr>
          <w:rFonts w:asciiTheme="majorHAnsi" w:hAnsiTheme="majorHAnsi"/>
          <w:bCs/>
          <w:kern w:val="32"/>
          <w:sz w:val="24"/>
          <w:szCs w:val="24"/>
        </w:rPr>
        <w:t xml:space="preserve"> a indicação do banco, número da conta e agência do licitante vencedor, para fins de pagamento.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10.1.3. Conter os dados de contato atualizados da empresa, com telefones, e-mail e endereço.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10.1.4. Conter folder com as especificações detalhadas do objeto ofertado.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10.2. A proposta final deverá ser documentada nos autos e será levada em consideração no decorrer a execução do contrato e aplicação de eventual sanção à Contratada, se for o caso.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10.2.1. Todas as especificações do objeto contidas na proposta, tais como marca, modelo, tipo, fabricante e procedência, vinculam a Contratada.</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10.3. Os preços deverão ser expressos em moeda corrente nacional, o valor unitário em algarismos e o valor global em algarismos e por extenso (art. 5º da Lei nº 8.666/93).</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10.3.1. Ocorrendo divergência entre os preços unitários e o preço global, prevalecerão os primeiros; no caso de divergência entre os valores numéricos e os valores expressos por extenso, prevalecerão estes últimos.</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10.4. A oferta deverá ser firme e precisa, limitada, rigorosamente, ao objeto deste Edital, sem conter alternativas de preço ou de qualquer outra condição que induza o julgamento a mais de um resultado, </w:t>
      </w:r>
      <w:proofErr w:type="gramStart"/>
      <w:r w:rsidRPr="000664AF">
        <w:rPr>
          <w:rFonts w:asciiTheme="majorHAnsi" w:hAnsiTheme="majorHAnsi"/>
          <w:bCs/>
          <w:kern w:val="32"/>
          <w:sz w:val="24"/>
          <w:szCs w:val="24"/>
        </w:rPr>
        <w:t>sob pena</w:t>
      </w:r>
      <w:proofErr w:type="gramEnd"/>
      <w:r w:rsidRPr="000664AF">
        <w:rPr>
          <w:rFonts w:asciiTheme="majorHAnsi" w:hAnsiTheme="majorHAnsi"/>
          <w:bCs/>
          <w:kern w:val="32"/>
          <w:sz w:val="24"/>
          <w:szCs w:val="24"/>
        </w:rPr>
        <w:t xml:space="preserve"> de desclassificação.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10.5. A proposta deverá obedecer aos termos deste Edital e seus Anexos, não sendo considerada aquela que não corresponda às especificações ali contidas ou que estabeleça vínculo à proposta de outro licitante.</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10.6. As propostas que contenham a descrição do objeto, o valor e os documentos</w:t>
      </w:r>
      <w:proofErr w:type="gramStart"/>
      <w:r w:rsidRPr="000664AF">
        <w:rPr>
          <w:rFonts w:asciiTheme="majorHAnsi" w:hAnsiTheme="majorHAnsi"/>
          <w:bCs/>
          <w:kern w:val="32"/>
          <w:sz w:val="24"/>
          <w:szCs w:val="24"/>
        </w:rPr>
        <w:t xml:space="preserve">  </w:t>
      </w:r>
      <w:proofErr w:type="gramEnd"/>
      <w:r w:rsidRPr="000664AF">
        <w:rPr>
          <w:rFonts w:asciiTheme="majorHAnsi" w:hAnsiTheme="majorHAnsi"/>
          <w:bCs/>
          <w:kern w:val="32"/>
          <w:sz w:val="24"/>
          <w:szCs w:val="24"/>
        </w:rPr>
        <w:t>complementares estarão disponíveis na internet, após a homologação.</w:t>
      </w:r>
    </w:p>
    <w:p w:rsidR="00571210" w:rsidRPr="000664AF" w:rsidRDefault="00571210"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11. DOS RECURSOS</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11.1. 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w:t>
      </w:r>
      <w:proofErr w:type="gramStart"/>
      <w:r w:rsidRPr="000664AF">
        <w:rPr>
          <w:rFonts w:asciiTheme="majorHAnsi" w:hAnsiTheme="majorHAnsi"/>
          <w:bCs/>
          <w:kern w:val="32"/>
          <w:sz w:val="24"/>
          <w:szCs w:val="24"/>
        </w:rPr>
        <w:t>qual(</w:t>
      </w:r>
      <w:proofErr w:type="spellStart"/>
      <w:proofErr w:type="gramEnd"/>
      <w:r w:rsidRPr="000664AF">
        <w:rPr>
          <w:rFonts w:asciiTheme="majorHAnsi" w:hAnsiTheme="majorHAnsi"/>
          <w:bCs/>
          <w:kern w:val="32"/>
          <w:sz w:val="24"/>
          <w:szCs w:val="24"/>
        </w:rPr>
        <w:t>is</w:t>
      </w:r>
      <w:proofErr w:type="spellEnd"/>
      <w:r w:rsidRPr="000664AF">
        <w:rPr>
          <w:rFonts w:asciiTheme="majorHAnsi" w:hAnsiTheme="majorHAnsi"/>
          <w:bCs/>
          <w:kern w:val="32"/>
          <w:sz w:val="24"/>
          <w:szCs w:val="24"/>
        </w:rPr>
        <w:t>) decisão(</w:t>
      </w:r>
      <w:proofErr w:type="spellStart"/>
      <w:r w:rsidRPr="000664AF">
        <w:rPr>
          <w:rFonts w:asciiTheme="majorHAnsi" w:hAnsiTheme="majorHAnsi"/>
          <w:bCs/>
          <w:kern w:val="32"/>
          <w:sz w:val="24"/>
          <w:szCs w:val="24"/>
        </w:rPr>
        <w:t>ões</w:t>
      </w:r>
      <w:proofErr w:type="spellEnd"/>
      <w:r w:rsidRPr="000664AF">
        <w:rPr>
          <w:rFonts w:asciiTheme="majorHAnsi" w:hAnsiTheme="majorHAnsi"/>
          <w:bCs/>
          <w:kern w:val="32"/>
          <w:sz w:val="24"/>
          <w:szCs w:val="24"/>
        </w:rPr>
        <w:t>) pretende recorrer e por quais motivos, em campo próprio do sistema.</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11.2. Havendo quem se manifeste, caberá ao Pregoeiro verificar a tempestividade e a existência de motivação da intenção de recorrer, para decidir se admite ou não o recurso, fundamentadamente.</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11.2.1. Nesse momento o Pregoeiro não adentrará no mérito recursal, mas apenas verificará as condições de admissibilidade do recurso.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11.2.2. A falta de manifestação motivada do licitante quanto à intenção de recorrer importará a decadência desse direito.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11.2.3.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11.3. O acolhimento do recurso invalida tão somente os atos insuscetíveis de aproveitamento.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11.4. Os autos do processo permanecerão com vista franqueada aos interessados, no endereço constante neste Edital.</w:t>
      </w:r>
    </w:p>
    <w:p w:rsidR="00571210" w:rsidRPr="000664AF" w:rsidRDefault="00571210"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12. DA REABERTURA DA SESSÃO PÚBLICA</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12.1. A sessão pública poderá ser reaberta:</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w:t>
      </w:r>
      <w:r w:rsidR="000E2283" w:rsidRPr="000664AF">
        <w:rPr>
          <w:rFonts w:asciiTheme="majorHAnsi" w:hAnsiTheme="majorHAnsi"/>
          <w:bCs/>
          <w:kern w:val="32"/>
          <w:sz w:val="24"/>
          <w:szCs w:val="24"/>
        </w:rPr>
        <w:t xml:space="preserve"> </w:t>
      </w:r>
      <w:r w:rsidRPr="000664AF">
        <w:rPr>
          <w:rFonts w:asciiTheme="majorHAnsi" w:hAnsiTheme="majorHAnsi"/>
          <w:bCs/>
          <w:kern w:val="32"/>
          <w:sz w:val="24"/>
          <w:szCs w:val="24"/>
        </w:rPr>
        <w:t>posteriores ao encerramento da etapa de lances.</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12.2. Todos os licitantes remanescentes deverão ser convocados para acompanhar a</w:t>
      </w:r>
      <w:r w:rsidR="000E2283" w:rsidRPr="000664AF">
        <w:rPr>
          <w:rFonts w:asciiTheme="majorHAnsi" w:hAnsiTheme="majorHAnsi"/>
          <w:bCs/>
          <w:kern w:val="32"/>
          <w:sz w:val="24"/>
          <w:szCs w:val="24"/>
        </w:rPr>
        <w:t xml:space="preserve"> </w:t>
      </w:r>
      <w:r w:rsidRPr="000664AF">
        <w:rPr>
          <w:rFonts w:asciiTheme="majorHAnsi" w:hAnsiTheme="majorHAnsi"/>
          <w:bCs/>
          <w:kern w:val="32"/>
          <w:sz w:val="24"/>
          <w:szCs w:val="24"/>
        </w:rPr>
        <w:t>sessão reaberta.</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12.2.1. A convocação se dará por meio do sistema eletrônico (“chat”), e-mail, de</w:t>
      </w:r>
      <w:r w:rsidR="000E2283" w:rsidRPr="000664AF">
        <w:rPr>
          <w:rFonts w:asciiTheme="majorHAnsi" w:hAnsiTheme="majorHAnsi"/>
          <w:bCs/>
          <w:kern w:val="32"/>
          <w:sz w:val="24"/>
          <w:szCs w:val="24"/>
        </w:rPr>
        <w:t xml:space="preserve"> </w:t>
      </w:r>
      <w:r w:rsidRPr="000664AF">
        <w:rPr>
          <w:rFonts w:asciiTheme="majorHAnsi" w:hAnsiTheme="majorHAnsi"/>
          <w:bCs/>
          <w:kern w:val="32"/>
          <w:sz w:val="24"/>
          <w:szCs w:val="24"/>
        </w:rPr>
        <w:t>acordo com a fase do procedimento licitatório.</w:t>
      </w:r>
    </w:p>
    <w:p w:rsidR="00571210" w:rsidRPr="000664AF" w:rsidRDefault="00571210"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12.2.2. A convocação feita por e-mail dar-se-á de acordo com os dados contidos no</w:t>
      </w:r>
      <w:r w:rsidR="000E2283" w:rsidRPr="000664AF">
        <w:rPr>
          <w:rFonts w:asciiTheme="majorHAnsi" w:hAnsiTheme="majorHAnsi"/>
          <w:bCs/>
          <w:kern w:val="32"/>
          <w:sz w:val="24"/>
          <w:szCs w:val="24"/>
        </w:rPr>
        <w:t xml:space="preserve"> cadastro da BLL</w:t>
      </w:r>
      <w:r w:rsidRPr="000664AF">
        <w:rPr>
          <w:rFonts w:asciiTheme="majorHAnsi" w:hAnsiTheme="majorHAnsi"/>
          <w:bCs/>
          <w:kern w:val="32"/>
          <w:sz w:val="24"/>
          <w:szCs w:val="24"/>
        </w:rPr>
        <w:t>, sendo responsabilidade do licitante manter seus dados cadastrais atualizados.</w:t>
      </w:r>
    </w:p>
    <w:p w:rsidR="000E2283" w:rsidRPr="000664AF" w:rsidRDefault="000E228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13. DA ADJUDICAÇÃO E HOMOLOGAÇÃO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13.1. O objeto da licitação será adjudicado ao licitante declarado vencedor, por ato do Pregoeiro, caso não haja interposição de recurso, ou pela autoridade competente, após a regular decisão dos recursos apresentados.</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13.2. Após a fase recursal, constatada a regularidade dos atos praticados, a autoridade competente homologará o procedimento licitatório.</w:t>
      </w:r>
    </w:p>
    <w:p w:rsidR="000E2283" w:rsidRPr="00C65279" w:rsidRDefault="000E2283" w:rsidP="00F97670">
      <w:pPr>
        <w:spacing w:before="120" w:after="120"/>
        <w:ind w:left="-567"/>
        <w:jc w:val="both"/>
        <w:rPr>
          <w:rFonts w:asciiTheme="majorHAnsi" w:hAnsiTheme="majorHAnsi"/>
          <w:b/>
          <w:bCs/>
          <w:kern w:val="32"/>
          <w:sz w:val="24"/>
          <w:szCs w:val="24"/>
        </w:rPr>
      </w:pPr>
      <w:r w:rsidRPr="00C65279">
        <w:rPr>
          <w:rFonts w:asciiTheme="majorHAnsi" w:hAnsiTheme="majorHAnsi"/>
          <w:b/>
          <w:bCs/>
          <w:kern w:val="32"/>
          <w:sz w:val="24"/>
          <w:szCs w:val="24"/>
        </w:rPr>
        <w:t>14. DA GARANTIA DE EXECUÇÃO</w:t>
      </w:r>
    </w:p>
    <w:p w:rsidR="000E2283" w:rsidRPr="00C65279" w:rsidRDefault="000E2283" w:rsidP="00F97670">
      <w:pPr>
        <w:spacing w:before="120" w:after="120"/>
        <w:ind w:left="-567"/>
        <w:jc w:val="both"/>
        <w:rPr>
          <w:rFonts w:asciiTheme="majorHAnsi" w:hAnsiTheme="majorHAnsi"/>
          <w:bCs/>
          <w:kern w:val="32"/>
          <w:sz w:val="24"/>
          <w:szCs w:val="24"/>
        </w:rPr>
      </w:pPr>
      <w:r w:rsidRPr="00C65279">
        <w:rPr>
          <w:rFonts w:asciiTheme="majorHAnsi" w:hAnsiTheme="majorHAnsi"/>
          <w:bCs/>
          <w:kern w:val="32"/>
          <w:sz w:val="24"/>
          <w:szCs w:val="24"/>
        </w:rPr>
        <w:lastRenderedPageBreak/>
        <w:t>14.1. Não haverá exigência de garantia de execução para a presente contratação.</w:t>
      </w:r>
    </w:p>
    <w:p w:rsidR="000E2283" w:rsidRPr="00C65279" w:rsidRDefault="000E2283" w:rsidP="00F97670">
      <w:pPr>
        <w:spacing w:before="120" w:after="120"/>
        <w:ind w:left="-567"/>
        <w:jc w:val="both"/>
        <w:rPr>
          <w:rFonts w:asciiTheme="majorHAnsi" w:hAnsiTheme="majorHAnsi"/>
          <w:b/>
          <w:bCs/>
          <w:kern w:val="32"/>
          <w:sz w:val="24"/>
          <w:szCs w:val="24"/>
        </w:rPr>
      </w:pPr>
      <w:r w:rsidRPr="00C65279">
        <w:rPr>
          <w:rFonts w:asciiTheme="majorHAnsi" w:hAnsiTheme="majorHAnsi"/>
          <w:b/>
          <w:bCs/>
          <w:kern w:val="32"/>
          <w:sz w:val="24"/>
          <w:szCs w:val="24"/>
        </w:rPr>
        <w:t>15. DA GARANTIA CONTRATUAL DOS BENS</w:t>
      </w:r>
    </w:p>
    <w:p w:rsidR="000E2283" w:rsidRPr="000664AF" w:rsidRDefault="000E2283" w:rsidP="00F97670">
      <w:pPr>
        <w:spacing w:before="120" w:after="120"/>
        <w:ind w:left="-567"/>
        <w:jc w:val="both"/>
        <w:rPr>
          <w:rFonts w:asciiTheme="majorHAnsi" w:hAnsiTheme="majorHAnsi"/>
          <w:bCs/>
          <w:kern w:val="32"/>
          <w:sz w:val="24"/>
          <w:szCs w:val="24"/>
        </w:rPr>
      </w:pPr>
      <w:r w:rsidRPr="00C65279">
        <w:rPr>
          <w:rFonts w:asciiTheme="majorHAnsi" w:hAnsiTheme="majorHAnsi"/>
          <w:bCs/>
          <w:kern w:val="32"/>
          <w:sz w:val="24"/>
          <w:szCs w:val="24"/>
        </w:rPr>
        <w:t>15.1. Será exigida garantia contratual dos bens fornecidos na presente contratação, complementar à legal, conforme prazos mínimos e demais regras constantes do Termo de Referência.</w:t>
      </w:r>
    </w:p>
    <w:p w:rsidR="000E2283" w:rsidRPr="000664AF" w:rsidRDefault="000E228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16. DO TERMO DE CONTRATO OU INSTRUMENTO EQUIVALENTE</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16.1. Após a homologação da licitação, em sendo realizada a contratação, será </w:t>
      </w:r>
      <w:proofErr w:type="gramStart"/>
      <w:r w:rsidRPr="000664AF">
        <w:rPr>
          <w:rFonts w:asciiTheme="majorHAnsi" w:hAnsiTheme="majorHAnsi"/>
          <w:bCs/>
          <w:kern w:val="32"/>
          <w:sz w:val="24"/>
          <w:szCs w:val="24"/>
        </w:rPr>
        <w:t>firmado</w:t>
      </w:r>
      <w:proofErr w:type="gramEnd"/>
      <w:r w:rsidRPr="000664AF">
        <w:rPr>
          <w:rFonts w:asciiTheme="majorHAnsi" w:hAnsiTheme="majorHAnsi"/>
          <w:bCs/>
          <w:kern w:val="32"/>
          <w:sz w:val="24"/>
          <w:szCs w:val="24"/>
        </w:rPr>
        <w:t xml:space="preserve"> Termo de Contrato ou emitido instrumento equivalente.</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16.2. O adjudicatário terá o prazo de </w:t>
      </w:r>
      <w:proofErr w:type="gramStart"/>
      <w:r w:rsidRPr="000664AF">
        <w:rPr>
          <w:rFonts w:asciiTheme="majorHAnsi" w:hAnsiTheme="majorHAnsi"/>
          <w:bCs/>
          <w:kern w:val="32"/>
          <w:sz w:val="24"/>
          <w:szCs w:val="24"/>
        </w:rPr>
        <w:t>5</w:t>
      </w:r>
      <w:proofErr w:type="gramEnd"/>
      <w:r w:rsidRPr="000664AF">
        <w:rPr>
          <w:rFonts w:asciiTheme="majorHAnsi" w:hAnsiTheme="majorHAnsi"/>
          <w:bCs/>
          <w:kern w:val="32"/>
          <w:sz w:val="24"/>
          <w:szCs w:val="24"/>
        </w:rPr>
        <w:t xml:space="preserve">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16.2.1.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10 (dez) dias, a contar da data de seu recebimento.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16.2.2. O prazo previsto no subitem anterior poderá ser prorrogado, por igual período, por solicitação justificada do adjudicatário e aceita pela Administração.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16.3. O Aceite da Nota de Empenho ou do instrumento equivalente, emitida à empresa adjudicada, implica no reconhecimento de que:</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16.3.1. </w:t>
      </w:r>
      <w:proofErr w:type="gramStart"/>
      <w:r w:rsidRPr="000664AF">
        <w:rPr>
          <w:rFonts w:asciiTheme="majorHAnsi" w:hAnsiTheme="majorHAnsi"/>
          <w:bCs/>
          <w:kern w:val="32"/>
          <w:sz w:val="24"/>
          <w:szCs w:val="24"/>
        </w:rPr>
        <w:t>referida</w:t>
      </w:r>
      <w:proofErr w:type="gramEnd"/>
      <w:r w:rsidRPr="000664AF">
        <w:rPr>
          <w:rFonts w:asciiTheme="majorHAnsi" w:hAnsiTheme="majorHAnsi"/>
          <w:bCs/>
          <w:kern w:val="32"/>
          <w:sz w:val="24"/>
          <w:szCs w:val="24"/>
        </w:rPr>
        <w:t xml:space="preserve"> Nota está substituindo o contrato, aplicando-se à relação de negócios ali estabelecida as disposições da Lei nº 8.666, de 1993;</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16.3.2. </w:t>
      </w:r>
      <w:proofErr w:type="gramStart"/>
      <w:r w:rsidRPr="000664AF">
        <w:rPr>
          <w:rFonts w:asciiTheme="majorHAnsi" w:hAnsiTheme="majorHAnsi"/>
          <w:bCs/>
          <w:kern w:val="32"/>
          <w:sz w:val="24"/>
          <w:szCs w:val="24"/>
        </w:rPr>
        <w:t>a</w:t>
      </w:r>
      <w:proofErr w:type="gramEnd"/>
      <w:r w:rsidRPr="000664AF">
        <w:rPr>
          <w:rFonts w:asciiTheme="majorHAnsi" w:hAnsiTheme="majorHAnsi"/>
          <w:bCs/>
          <w:kern w:val="32"/>
          <w:sz w:val="24"/>
          <w:szCs w:val="24"/>
        </w:rPr>
        <w:t xml:space="preserve"> contratada se vincula à sua proposta e às previsões contidas no edital e seus anexos;</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16.3.3. </w:t>
      </w:r>
      <w:proofErr w:type="gramStart"/>
      <w:r w:rsidRPr="000664AF">
        <w:rPr>
          <w:rFonts w:asciiTheme="majorHAnsi" w:hAnsiTheme="majorHAnsi"/>
          <w:bCs/>
          <w:kern w:val="32"/>
          <w:sz w:val="24"/>
          <w:szCs w:val="24"/>
        </w:rPr>
        <w:t>a</w:t>
      </w:r>
      <w:proofErr w:type="gramEnd"/>
      <w:r w:rsidRPr="000664AF">
        <w:rPr>
          <w:rFonts w:asciiTheme="majorHAnsi" w:hAnsiTheme="majorHAnsi"/>
          <w:bCs/>
          <w:kern w:val="32"/>
          <w:sz w:val="24"/>
          <w:szCs w:val="24"/>
        </w:rPr>
        <w:t xml:space="preserve"> contratada reconhece que as hipóteses de rescisão são aquelas previstas nos artigos 77 e 78 da Lei nº 8.666/93 e reconhece os direitos da Administração previstos nos artigos 79 e 80 da mesma Lei.</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16.4. O prazo de vigência da contratação é de 12 meses prorrogável conforme previsão no instrumento contratual ou no termo de referência.</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16.5. Previamente à contratação a Administração realizará consulta ao SICAF para</w:t>
      </w:r>
      <w:proofErr w:type="gramStart"/>
      <w:r w:rsidRPr="000664AF">
        <w:rPr>
          <w:rFonts w:asciiTheme="majorHAnsi" w:hAnsiTheme="majorHAnsi"/>
          <w:bCs/>
          <w:kern w:val="32"/>
          <w:sz w:val="24"/>
          <w:szCs w:val="24"/>
        </w:rPr>
        <w:t xml:space="preserve">  </w:t>
      </w:r>
      <w:proofErr w:type="gramEnd"/>
      <w:r w:rsidRPr="000664AF">
        <w:rPr>
          <w:rFonts w:asciiTheme="majorHAnsi" w:hAnsiTheme="majorHAnsi"/>
          <w:bCs/>
          <w:kern w:val="32"/>
          <w:sz w:val="24"/>
          <w:szCs w:val="24"/>
        </w:rPr>
        <w:t>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16.5.1. Nos casos em que houver necessidade de assinatura do instrumento de contrato, e o fornecedor não estiver inscrito no SICAF, este deverá proceder ao seu cadastramento, sem ônus, antes da contratação.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 xml:space="preserve">16.5.2. Na hipótese de irregularidade do registro no SICAF, o contratado deverá regularizar a sua situação perante o cadastro no prazo de até 05 (cinco) dias úteis, sob pena de aplicação das penalidades previstas no </w:t>
      </w:r>
      <w:proofErr w:type="gramStart"/>
      <w:r w:rsidRPr="000664AF">
        <w:rPr>
          <w:rFonts w:asciiTheme="majorHAnsi" w:hAnsiTheme="majorHAnsi"/>
          <w:bCs/>
          <w:kern w:val="32"/>
          <w:sz w:val="24"/>
          <w:szCs w:val="24"/>
        </w:rPr>
        <w:t>edital e anexos</w:t>
      </w:r>
      <w:proofErr w:type="gramEnd"/>
      <w:r w:rsidRPr="000664AF">
        <w:rPr>
          <w:rFonts w:asciiTheme="majorHAnsi" w:hAnsiTheme="majorHAnsi"/>
          <w:bCs/>
          <w:kern w:val="32"/>
          <w:sz w:val="24"/>
          <w:szCs w:val="24"/>
        </w:rPr>
        <w:t>.</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16.6. Na assinatura do contrato, será exigida a comprovação das condições de habilitação consignadas no edital, que deverão ser mantidas pelo licitante durante a vigência do contrato ou da ata de registro de preços.</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16.7.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0E2283" w:rsidRPr="000664AF" w:rsidRDefault="000E228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17. DO REAJUSTAMENTO EM SENTIDO GERAL</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17.1. As regras acerca do reajustamento em sentido geral do valor contratual são as estabelecidas no Termo de Referência, anexo a este Edital.</w:t>
      </w:r>
    </w:p>
    <w:p w:rsidR="000E2283" w:rsidRPr="000664AF" w:rsidRDefault="000E228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18. DO RECEBIMENTO DO OBJETO E DA FISCALIZAÇÃO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18.1. Os critérios de recebimento e aceitação do objeto e de fiscalização estão previstos </w:t>
      </w:r>
      <w:r w:rsidR="005A037F" w:rsidRPr="000664AF">
        <w:rPr>
          <w:rFonts w:asciiTheme="majorHAnsi" w:hAnsiTheme="majorHAnsi"/>
          <w:bCs/>
          <w:kern w:val="32"/>
          <w:sz w:val="24"/>
          <w:szCs w:val="24"/>
        </w:rPr>
        <w:t>no Termo de Referência.</w:t>
      </w:r>
    </w:p>
    <w:p w:rsidR="000E2283" w:rsidRPr="000664AF" w:rsidRDefault="000E228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19. DAS OBRIGAÇÕES DA CONTRATANTE E DA CONTRATADA</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19.1. As obrigações da Contratante e da Co</w:t>
      </w:r>
      <w:r w:rsidR="003F778A" w:rsidRPr="000664AF">
        <w:rPr>
          <w:rFonts w:asciiTheme="majorHAnsi" w:hAnsiTheme="majorHAnsi"/>
          <w:bCs/>
          <w:kern w:val="32"/>
          <w:sz w:val="24"/>
          <w:szCs w:val="24"/>
        </w:rPr>
        <w:t xml:space="preserve">ntratada são as estabelecidas </w:t>
      </w:r>
      <w:r w:rsidR="00181D7E" w:rsidRPr="000664AF">
        <w:rPr>
          <w:rFonts w:asciiTheme="majorHAnsi" w:hAnsiTheme="majorHAnsi"/>
          <w:bCs/>
          <w:kern w:val="32"/>
          <w:sz w:val="24"/>
          <w:szCs w:val="24"/>
        </w:rPr>
        <w:t xml:space="preserve">no Termo de Referência e </w:t>
      </w:r>
      <w:r w:rsidR="003F778A" w:rsidRPr="000664AF">
        <w:rPr>
          <w:rFonts w:asciiTheme="majorHAnsi" w:hAnsiTheme="majorHAnsi"/>
          <w:bCs/>
          <w:kern w:val="32"/>
          <w:sz w:val="24"/>
          <w:szCs w:val="24"/>
        </w:rPr>
        <w:t>na Minuta Contratual.</w:t>
      </w:r>
    </w:p>
    <w:p w:rsidR="000E2283" w:rsidRPr="000664AF" w:rsidRDefault="000E228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20. DO PAGAMENTO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20.1. As regras acerca do pagamento são as estabelecidas no Termo de Referência, anexo a este Edital.</w:t>
      </w:r>
    </w:p>
    <w:p w:rsidR="000E2283" w:rsidRPr="000664AF" w:rsidRDefault="000E2283"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21. DAS SANÇÕES ADMINISTRATIVAS.</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21.1. Comete infração administrativa, nos termos da Lei nº 10.520, de 2002, o licitante/adjudicatário que:</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21.1.1. </w:t>
      </w:r>
      <w:proofErr w:type="gramStart"/>
      <w:r w:rsidRPr="000664AF">
        <w:rPr>
          <w:rFonts w:asciiTheme="majorHAnsi" w:hAnsiTheme="majorHAnsi"/>
          <w:bCs/>
          <w:kern w:val="32"/>
          <w:sz w:val="24"/>
          <w:szCs w:val="24"/>
        </w:rPr>
        <w:t>não</w:t>
      </w:r>
      <w:proofErr w:type="gramEnd"/>
      <w:r w:rsidRPr="000664AF">
        <w:rPr>
          <w:rFonts w:asciiTheme="majorHAnsi" w:hAnsiTheme="majorHAnsi"/>
          <w:bCs/>
          <w:kern w:val="32"/>
          <w:sz w:val="24"/>
          <w:szCs w:val="24"/>
        </w:rPr>
        <w:t xml:space="preserve"> assinar o termo de contrato ou aceitar/retirar o instrumento equivalente, quando convocado dentro do prazo de validade da proposta;</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21.1.2. </w:t>
      </w:r>
      <w:proofErr w:type="gramStart"/>
      <w:r w:rsidRPr="000664AF">
        <w:rPr>
          <w:rFonts w:asciiTheme="majorHAnsi" w:hAnsiTheme="majorHAnsi"/>
          <w:bCs/>
          <w:kern w:val="32"/>
          <w:sz w:val="24"/>
          <w:szCs w:val="24"/>
        </w:rPr>
        <w:t>não</w:t>
      </w:r>
      <w:proofErr w:type="gramEnd"/>
      <w:r w:rsidRPr="000664AF">
        <w:rPr>
          <w:rFonts w:asciiTheme="majorHAnsi" w:hAnsiTheme="majorHAnsi"/>
          <w:bCs/>
          <w:kern w:val="32"/>
          <w:sz w:val="24"/>
          <w:szCs w:val="24"/>
        </w:rPr>
        <w:t xml:space="preserve"> assinar a ata de registro de preços, quando cabível;</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21.1.3. </w:t>
      </w:r>
      <w:proofErr w:type="gramStart"/>
      <w:r w:rsidRPr="000664AF">
        <w:rPr>
          <w:rFonts w:asciiTheme="majorHAnsi" w:hAnsiTheme="majorHAnsi"/>
          <w:bCs/>
          <w:kern w:val="32"/>
          <w:sz w:val="24"/>
          <w:szCs w:val="24"/>
        </w:rPr>
        <w:t>apresentar</w:t>
      </w:r>
      <w:proofErr w:type="gramEnd"/>
      <w:r w:rsidRPr="000664AF">
        <w:rPr>
          <w:rFonts w:asciiTheme="majorHAnsi" w:hAnsiTheme="majorHAnsi"/>
          <w:bCs/>
          <w:kern w:val="32"/>
          <w:sz w:val="24"/>
          <w:szCs w:val="24"/>
        </w:rPr>
        <w:t xml:space="preserve"> documentação falsa;</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21.1.4. </w:t>
      </w:r>
      <w:proofErr w:type="gramStart"/>
      <w:r w:rsidRPr="000664AF">
        <w:rPr>
          <w:rFonts w:asciiTheme="majorHAnsi" w:hAnsiTheme="majorHAnsi"/>
          <w:bCs/>
          <w:kern w:val="32"/>
          <w:sz w:val="24"/>
          <w:szCs w:val="24"/>
        </w:rPr>
        <w:t>deixar</w:t>
      </w:r>
      <w:proofErr w:type="gramEnd"/>
      <w:r w:rsidRPr="000664AF">
        <w:rPr>
          <w:rFonts w:asciiTheme="majorHAnsi" w:hAnsiTheme="majorHAnsi"/>
          <w:bCs/>
          <w:kern w:val="32"/>
          <w:sz w:val="24"/>
          <w:szCs w:val="24"/>
        </w:rPr>
        <w:t xml:space="preserve"> de entregar os documentos exigidos no certame;</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21.1.5. </w:t>
      </w:r>
      <w:proofErr w:type="gramStart"/>
      <w:r w:rsidRPr="000664AF">
        <w:rPr>
          <w:rFonts w:asciiTheme="majorHAnsi" w:hAnsiTheme="majorHAnsi"/>
          <w:bCs/>
          <w:kern w:val="32"/>
          <w:sz w:val="24"/>
          <w:szCs w:val="24"/>
        </w:rPr>
        <w:t>ensejar</w:t>
      </w:r>
      <w:proofErr w:type="gramEnd"/>
      <w:r w:rsidRPr="000664AF">
        <w:rPr>
          <w:rFonts w:asciiTheme="majorHAnsi" w:hAnsiTheme="majorHAnsi"/>
          <w:bCs/>
          <w:kern w:val="32"/>
          <w:sz w:val="24"/>
          <w:szCs w:val="24"/>
        </w:rPr>
        <w:t xml:space="preserve"> o retardamento da execução do objeto;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21.1.6. </w:t>
      </w:r>
      <w:proofErr w:type="gramStart"/>
      <w:r w:rsidRPr="000664AF">
        <w:rPr>
          <w:rFonts w:asciiTheme="majorHAnsi" w:hAnsiTheme="majorHAnsi"/>
          <w:bCs/>
          <w:kern w:val="32"/>
          <w:sz w:val="24"/>
          <w:szCs w:val="24"/>
        </w:rPr>
        <w:t>não</w:t>
      </w:r>
      <w:proofErr w:type="gramEnd"/>
      <w:r w:rsidRPr="000664AF">
        <w:rPr>
          <w:rFonts w:asciiTheme="majorHAnsi" w:hAnsiTheme="majorHAnsi"/>
          <w:bCs/>
          <w:kern w:val="32"/>
          <w:sz w:val="24"/>
          <w:szCs w:val="24"/>
        </w:rPr>
        <w:t xml:space="preserve"> mantiver a proposta;</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21.1.7. </w:t>
      </w:r>
      <w:proofErr w:type="gramStart"/>
      <w:r w:rsidRPr="000664AF">
        <w:rPr>
          <w:rFonts w:asciiTheme="majorHAnsi" w:hAnsiTheme="majorHAnsi"/>
          <w:bCs/>
          <w:kern w:val="32"/>
          <w:sz w:val="24"/>
          <w:szCs w:val="24"/>
        </w:rPr>
        <w:t>cometer</w:t>
      </w:r>
      <w:proofErr w:type="gramEnd"/>
      <w:r w:rsidRPr="000664AF">
        <w:rPr>
          <w:rFonts w:asciiTheme="majorHAnsi" w:hAnsiTheme="majorHAnsi"/>
          <w:bCs/>
          <w:kern w:val="32"/>
          <w:sz w:val="24"/>
          <w:szCs w:val="24"/>
        </w:rPr>
        <w:t xml:space="preserve"> fraude fiscal;</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 xml:space="preserve">21.1.8. </w:t>
      </w:r>
      <w:proofErr w:type="gramStart"/>
      <w:r w:rsidRPr="000664AF">
        <w:rPr>
          <w:rFonts w:asciiTheme="majorHAnsi" w:hAnsiTheme="majorHAnsi"/>
          <w:bCs/>
          <w:kern w:val="32"/>
          <w:sz w:val="24"/>
          <w:szCs w:val="24"/>
        </w:rPr>
        <w:t>comportar</w:t>
      </w:r>
      <w:proofErr w:type="gramEnd"/>
      <w:r w:rsidRPr="000664AF">
        <w:rPr>
          <w:rFonts w:asciiTheme="majorHAnsi" w:hAnsiTheme="majorHAnsi"/>
          <w:bCs/>
          <w:kern w:val="32"/>
          <w:sz w:val="24"/>
          <w:szCs w:val="24"/>
        </w:rPr>
        <w:t>-se de modo inidôneo;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21.2. As sanções do item acima também se aplicam aos integrantes do cadastro de reserva, em pregão para registro de preços que, convocados, não honrarem o compromisso assumido injustificadamente.</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21.4. O licitante/adjudicatário que cometer qualquer das infrações discriminadas nos subitens anteriores ficará sujeito, sem prejuízo da responsabilidade civil e criminal, às seguintes sanções:</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21.4.1. Advertência por faltas leves, assim entendidas como aquelas que não acarretarem prejuízos significativos ao objeto da contratação;</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21.4.2. Multa de até 10% (dez por cento) sobre o valor estimado do(s) item(s) prejudicado(s) pela conduta do licitante;</w:t>
      </w:r>
    </w:p>
    <w:p w:rsidR="000E2283" w:rsidRPr="000664AF" w:rsidRDefault="000E2283"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21.4.3. Suspensão de licitar e impedimento de contratar com o órgão, entidade ou unidade administrativa pela qual a Administração Pública opera e atua concretamente, pelo prazo de até dois anos;</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21.4.4. Impedimento de licitar e de contratar com a União e descredenciamento no</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SICAF, pelo prazo de até cinco anos;</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21.5. Declaração de inidoneidade para licitar ou contratar com a Administração Pública,</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enquanto perdurarem os motivos determinantes da punição ou até que seja promovida a</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reabilitação perante a própria autoridade que aplicou a penalidade, que será concedida</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sempre que a Contratada ressarcir a Contratante pelos prejuízos causados;</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21.6. A penalidade de multa pode ser aplicada cumulativamente com as demais sanções.</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21.7. Se, durante o processo de aplicação de penalidade, se houver indícios de prática de</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infração administrativa tipificada pela Lei nº 12.846, de 1º de agosto de 2013, como ato</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lesivo à administração pública nacional ou estrangeira, cópias do processo administrativo</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necessárias à apuração da responsabilidade da empresa deverão ser remetidas à</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autoridade competente, com despacho fundamentado, para ciência e decisão sobre a</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eventual instauração de investigação preliminar ou Processo Administrativo de</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Responsabilização – PAR.</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21.8. A apuração e o julgamento das demais infrações administrativas não consideradas</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como ato lesivo à Administração Pública nacional ou estrangeira nos termos da Lei nº</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12.846, de 1º de agosto de 2013, seguirão seu rito normal na unidade administrativa.</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21.9. O processamento do PAR não interfere no seguimento regular dos processos</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administrativos específicos para apuração da ocorrência de danos e prejuízos à</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 xml:space="preserve">Administração </w:t>
      </w:r>
      <w:proofErr w:type="gramStart"/>
      <w:r w:rsidRPr="000664AF">
        <w:rPr>
          <w:rFonts w:asciiTheme="majorHAnsi" w:hAnsiTheme="majorHAnsi"/>
          <w:bCs/>
          <w:kern w:val="32"/>
          <w:sz w:val="24"/>
          <w:szCs w:val="24"/>
        </w:rPr>
        <w:t>Pública Federal resultantes</w:t>
      </w:r>
      <w:proofErr w:type="gramEnd"/>
      <w:r w:rsidRPr="000664AF">
        <w:rPr>
          <w:rFonts w:asciiTheme="majorHAnsi" w:hAnsiTheme="majorHAnsi"/>
          <w:bCs/>
          <w:kern w:val="32"/>
          <w:sz w:val="24"/>
          <w:szCs w:val="24"/>
        </w:rPr>
        <w:t xml:space="preserve"> de ato lesivo cometido por pessoa jurídica, com</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ou sem a participação de agente público.</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21.10. Caso o valor da multa não seja suficiente para cobrir os prejuízos causados pela</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conduta do licitante, a União ou Entidade poderá cobrar o valor remanescente judicialmente,</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conforme artigo 419 do Código Civil.</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21.11. A aplicação de qualquer das penalidades previstas realizar-se-á em processo</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administrativo que assegurará o contraditório e a ampla defesa ao licitante/adjudicatário,</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observando-se o procedimento previsto na Lei nº 8.666, de 1993, e subsidiariamente na Lei</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nº 9.784, de 1999.</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21.12. A autoridade competente, na aplicação das sanções, levará em consideração a</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gravidade da conduta do infrator, o caráter educativo da pena, bem como o dano causado à</w:t>
      </w:r>
      <w:r w:rsidR="003709EB" w:rsidRPr="000664AF">
        <w:rPr>
          <w:rFonts w:asciiTheme="majorHAnsi" w:hAnsiTheme="majorHAnsi"/>
          <w:bCs/>
          <w:kern w:val="32"/>
          <w:sz w:val="24"/>
          <w:szCs w:val="24"/>
        </w:rPr>
        <w:t xml:space="preserve"> </w:t>
      </w:r>
      <w:r w:rsidRPr="000664AF">
        <w:rPr>
          <w:rFonts w:asciiTheme="majorHAnsi" w:hAnsiTheme="majorHAnsi"/>
          <w:bCs/>
          <w:kern w:val="32"/>
          <w:sz w:val="24"/>
          <w:szCs w:val="24"/>
        </w:rPr>
        <w:t>Administração, observado o princípio da proporcionalidade.</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21.13. As penalidades serão obrigatoriamente registradas no SICAF.</w:t>
      </w:r>
    </w:p>
    <w:p w:rsidR="00826B59" w:rsidRPr="000664AF" w:rsidRDefault="00826B59"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21.14. As sanções por atos praticados no decorrer da contratação estão previstas n</w:t>
      </w:r>
      <w:r w:rsidR="00181D7E" w:rsidRPr="000664AF">
        <w:rPr>
          <w:rFonts w:asciiTheme="majorHAnsi" w:hAnsiTheme="majorHAnsi"/>
          <w:bCs/>
          <w:kern w:val="32"/>
          <w:sz w:val="24"/>
          <w:szCs w:val="24"/>
        </w:rPr>
        <w:t>o Termo de Referência e</w:t>
      </w:r>
      <w:r w:rsidR="003F778A" w:rsidRPr="000664AF">
        <w:rPr>
          <w:rFonts w:asciiTheme="majorHAnsi" w:hAnsiTheme="majorHAnsi"/>
          <w:bCs/>
          <w:kern w:val="32"/>
          <w:sz w:val="24"/>
          <w:szCs w:val="24"/>
        </w:rPr>
        <w:t xml:space="preserve"> Minuta Contratual</w:t>
      </w:r>
      <w:r w:rsidRPr="000664AF">
        <w:rPr>
          <w:rFonts w:asciiTheme="majorHAnsi" w:hAnsiTheme="majorHAnsi"/>
          <w:bCs/>
          <w:kern w:val="32"/>
          <w:sz w:val="24"/>
          <w:szCs w:val="24"/>
        </w:rPr>
        <w:t>.</w:t>
      </w:r>
    </w:p>
    <w:p w:rsidR="00C05082" w:rsidRPr="000664AF" w:rsidRDefault="000F36D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 xml:space="preserve">22. </w:t>
      </w:r>
      <w:r w:rsidR="00C05082" w:rsidRPr="000664AF">
        <w:rPr>
          <w:rFonts w:asciiTheme="majorHAnsi" w:hAnsiTheme="majorHAnsi"/>
          <w:b/>
          <w:bCs/>
          <w:kern w:val="32"/>
          <w:sz w:val="24"/>
          <w:szCs w:val="24"/>
        </w:rPr>
        <w:t>DA IMPUGNAÇÃO AO EDITAL E DO PEDIDO DE ESCLARECIMENTO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2</w:t>
      </w:r>
      <w:r w:rsidRPr="000664AF">
        <w:rPr>
          <w:rFonts w:asciiTheme="majorHAnsi" w:hAnsiTheme="majorHAnsi"/>
          <w:bCs/>
          <w:kern w:val="32"/>
          <w:sz w:val="24"/>
          <w:szCs w:val="24"/>
        </w:rPr>
        <w:t>.1.</w:t>
      </w:r>
      <w:r w:rsidRPr="000664AF">
        <w:rPr>
          <w:rFonts w:asciiTheme="majorHAnsi" w:hAnsiTheme="majorHAnsi"/>
          <w:bCs/>
          <w:kern w:val="32"/>
          <w:sz w:val="24"/>
          <w:szCs w:val="24"/>
        </w:rPr>
        <w:tab/>
        <w:t>Até 03 (três) dias úteis antes da data designada para a abertura da sessão pública, qualquer pessoa poderá impugnar este Edital.</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2</w:t>
      </w:r>
      <w:r w:rsidRPr="000664AF">
        <w:rPr>
          <w:rFonts w:asciiTheme="majorHAnsi" w:hAnsiTheme="majorHAnsi"/>
          <w:bCs/>
          <w:kern w:val="32"/>
          <w:sz w:val="24"/>
          <w:szCs w:val="24"/>
        </w:rPr>
        <w:t>.2.</w:t>
      </w:r>
      <w:r w:rsidRPr="000664AF">
        <w:rPr>
          <w:rFonts w:asciiTheme="majorHAnsi" w:hAnsiTheme="majorHAnsi"/>
          <w:bCs/>
          <w:kern w:val="32"/>
          <w:sz w:val="24"/>
          <w:szCs w:val="24"/>
        </w:rPr>
        <w:tab/>
        <w:t xml:space="preserve">A impugnação poderá ser realizada por forma eletrônica, pelo e-mail </w:t>
      </w:r>
      <w:r w:rsidR="00373FAD" w:rsidRPr="000664AF">
        <w:rPr>
          <w:rFonts w:asciiTheme="majorHAnsi" w:hAnsiTheme="majorHAnsi"/>
          <w:bCs/>
          <w:kern w:val="32"/>
          <w:sz w:val="24"/>
          <w:szCs w:val="24"/>
          <w:u w:val="single"/>
        </w:rPr>
        <w:t>licita</w:t>
      </w:r>
      <w:r w:rsidR="00DD56E8" w:rsidRPr="000664AF">
        <w:rPr>
          <w:rFonts w:asciiTheme="majorHAnsi" w:hAnsiTheme="majorHAnsi"/>
          <w:bCs/>
          <w:kern w:val="32"/>
          <w:sz w:val="24"/>
          <w:szCs w:val="24"/>
          <w:u w:val="single"/>
        </w:rPr>
        <w:t>cao</w:t>
      </w:r>
      <w:r w:rsidR="00373FAD" w:rsidRPr="000664AF">
        <w:rPr>
          <w:rFonts w:asciiTheme="majorHAnsi" w:hAnsiTheme="majorHAnsi"/>
          <w:bCs/>
          <w:kern w:val="32"/>
          <w:sz w:val="24"/>
          <w:szCs w:val="24"/>
          <w:u w:val="single"/>
        </w:rPr>
        <w:t>.querencia@gmail.com</w:t>
      </w:r>
      <w:r w:rsidRPr="000664AF">
        <w:rPr>
          <w:rFonts w:asciiTheme="majorHAnsi" w:hAnsiTheme="majorHAnsi"/>
          <w:bCs/>
          <w:kern w:val="32"/>
          <w:sz w:val="24"/>
          <w:szCs w:val="24"/>
        </w:rPr>
        <w:t xml:space="preserve">, ou por petição dirigida ou protocolada no endereço </w:t>
      </w:r>
      <w:r w:rsidR="00373FAD" w:rsidRPr="000664AF">
        <w:rPr>
          <w:rFonts w:asciiTheme="majorHAnsi" w:hAnsiTheme="majorHAnsi"/>
          <w:bCs/>
          <w:kern w:val="32"/>
          <w:sz w:val="24"/>
          <w:szCs w:val="24"/>
        </w:rPr>
        <w:t>Av. Cuiabá, nº 335, Setor C, endereçada ao Setor de Licitação do Município de Querência-MT, CEP 78643-000.</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2</w:t>
      </w:r>
      <w:r w:rsidRPr="000664AF">
        <w:rPr>
          <w:rFonts w:asciiTheme="majorHAnsi" w:hAnsiTheme="majorHAnsi"/>
          <w:bCs/>
          <w:kern w:val="32"/>
          <w:sz w:val="24"/>
          <w:szCs w:val="24"/>
        </w:rPr>
        <w:t>.3.</w:t>
      </w:r>
      <w:r w:rsidRPr="000664AF">
        <w:rPr>
          <w:rFonts w:asciiTheme="majorHAnsi" w:hAnsiTheme="majorHAnsi"/>
          <w:bCs/>
          <w:kern w:val="32"/>
          <w:sz w:val="24"/>
          <w:szCs w:val="24"/>
        </w:rPr>
        <w:tab/>
        <w:t>Caberá ao Pregoeiro, auxiliado pelos responsáveis pela elaboração deste Edital e seus anexos, decidir sobre a impugnação no prazo de até dois dias úteis contados da data de recebimento da impugnação</w:t>
      </w:r>
      <w:r w:rsidR="007F164A" w:rsidRPr="000664AF">
        <w:rPr>
          <w:rFonts w:asciiTheme="majorHAnsi" w:hAnsiTheme="majorHAnsi"/>
          <w:bCs/>
          <w:kern w:val="32"/>
          <w:sz w:val="24"/>
          <w:szCs w:val="24"/>
        </w:rPr>
        <w:t>.</w:t>
      </w:r>
    </w:p>
    <w:p w:rsidR="00C05082" w:rsidRPr="000664AF" w:rsidRDefault="000F36D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22</w:t>
      </w:r>
      <w:r w:rsidR="00C05082" w:rsidRPr="000664AF">
        <w:rPr>
          <w:rFonts w:asciiTheme="majorHAnsi" w:hAnsiTheme="majorHAnsi"/>
          <w:bCs/>
          <w:kern w:val="32"/>
          <w:sz w:val="24"/>
          <w:szCs w:val="24"/>
        </w:rPr>
        <w:t>.4.</w:t>
      </w:r>
      <w:r w:rsidR="00C05082" w:rsidRPr="000664AF">
        <w:rPr>
          <w:rFonts w:asciiTheme="majorHAnsi" w:hAnsiTheme="majorHAnsi"/>
          <w:bCs/>
          <w:kern w:val="32"/>
          <w:sz w:val="24"/>
          <w:szCs w:val="24"/>
        </w:rPr>
        <w:tab/>
        <w:t xml:space="preserve">Acolhida </w:t>
      </w:r>
      <w:proofErr w:type="gramStart"/>
      <w:r w:rsidR="00C05082" w:rsidRPr="000664AF">
        <w:rPr>
          <w:rFonts w:asciiTheme="majorHAnsi" w:hAnsiTheme="majorHAnsi"/>
          <w:bCs/>
          <w:kern w:val="32"/>
          <w:sz w:val="24"/>
          <w:szCs w:val="24"/>
        </w:rPr>
        <w:t>a</w:t>
      </w:r>
      <w:proofErr w:type="gramEnd"/>
      <w:r w:rsidR="00C05082" w:rsidRPr="000664AF">
        <w:rPr>
          <w:rFonts w:asciiTheme="majorHAnsi" w:hAnsiTheme="majorHAnsi"/>
          <w:bCs/>
          <w:kern w:val="32"/>
          <w:sz w:val="24"/>
          <w:szCs w:val="24"/>
        </w:rPr>
        <w:t xml:space="preserve"> impugnação, será definida e publicada nova data para a realização do certame.</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2</w:t>
      </w:r>
      <w:r w:rsidRPr="000664AF">
        <w:rPr>
          <w:rFonts w:asciiTheme="majorHAnsi" w:hAnsiTheme="majorHAnsi"/>
          <w:bCs/>
          <w:kern w:val="32"/>
          <w:sz w:val="24"/>
          <w:szCs w:val="24"/>
        </w:rPr>
        <w:t>.5.</w:t>
      </w:r>
      <w:r w:rsidRPr="000664AF">
        <w:rPr>
          <w:rFonts w:asciiTheme="majorHAnsi" w:hAnsiTheme="majorHAnsi"/>
          <w:bCs/>
          <w:kern w:val="32"/>
          <w:sz w:val="24"/>
          <w:szCs w:val="24"/>
        </w:rPr>
        <w:tab/>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2</w:t>
      </w:r>
      <w:r w:rsidRPr="000664AF">
        <w:rPr>
          <w:rFonts w:asciiTheme="majorHAnsi" w:hAnsiTheme="majorHAnsi"/>
          <w:bCs/>
          <w:kern w:val="32"/>
          <w:sz w:val="24"/>
          <w:szCs w:val="24"/>
        </w:rPr>
        <w:t>.6.</w:t>
      </w:r>
      <w:r w:rsidRPr="000664AF">
        <w:rPr>
          <w:rFonts w:asciiTheme="majorHAnsi" w:hAnsiTheme="majorHAnsi"/>
          <w:bCs/>
          <w:kern w:val="32"/>
          <w:sz w:val="24"/>
          <w:szCs w:val="24"/>
        </w:rPr>
        <w:tab/>
        <w:t>O pregoeiro responderá aos pedidos de esclarecimentos no prazo de dois dias úteis, contado da data de recebimento do pedido, e poderá requisitar subsídios formais aos responsáveis pela elaboração do edital e dos anexos.</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2</w:t>
      </w:r>
      <w:r w:rsidRPr="000664AF">
        <w:rPr>
          <w:rFonts w:asciiTheme="majorHAnsi" w:hAnsiTheme="majorHAnsi"/>
          <w:bCs/>
          <w:kern w:val="32"/>
          <w:sz w:val="24"/>
          <w:szCs w:val="24"/>
        </w:rPr>
        <w:t>.7.</w:t>
      </w:r>
      <w:r w:rsidRPr="000664AF">
        <w:rPr>
          <w:rFonts w:asciiTheme="majorHAnsi" w:hAnsiTheme="majorHAnsi"/>
          <w:bCs/>
          <w:kern w:val="32"/>
          <w:sz w:val="24"/>
          <w:szCs w:val="24"/>
        </w:rPr>
        <w:tab/>
        <w:t>As impugnações e pedidos de esclarecimentos não suspendem os prazos previstos no certame.</w:t>
      </w:r>
    </w:p>
    <w:p w:rsidR="00C05082" w:rsidRPr="000664AF" w:rsidRDefault="00C05082" w:rsidP="00F97670">
      <w:pPr>
        <w:spacing w:before="120" w:after="120"/>
        <w:ind w:left="-567"/>
        <w:jc w:val="both"/>
        <w:rPr>
          <w:rFonts w:asciiTheme="majorHAnsi" w:hAnsiTheme="majorHAnsi"/>
          <w:b/>
          <w:bCs/>
          <w:kern w:val="32"/>
          <w:sz w:val="24"/>
          <w:szCs w:val="24"/>
        </w:rPr>
      </w:pPr>
      <w:r w:rsidRPr="000664AF">
        <w:rPr>
          <w:rFonts w:asciiTheme="majorHAnsi" w:hAnsiTheme="majorHAnsi"/>
          <w:b/>
          <w:bCs/>
          <w:kern w:val="32"/>
          <w:sz w:val="24"/>
          <w:szCs w:val="24"/>
        </w:rPr>
        <w:t>2</w:t>
      </w:r>
      <w:r w:rsidR="000F36D2" w:rsidRPr="000664AF">
        <w:rPr>
          <w:rFonts w:asciiTheme="majorHAnsi" w:hAnsiTheme="majorHAnsi"/>
          <w:b/>
          <w:bCs/>
          <w:kern w:val="32"/>
          <w:sz w:val="24"/>
          <w:szCs w:val="24"/>
        </w:rPr>
        <w:t>3</w:t>
      </w:r>
      <w:r w:rsidRPr="000664AF">
        <w:rPr>
          <w:rFonts w:asciiTheme="majorHAnsi" w:hAnsiTheme="majorHAnsi"/>
          <w:b/>
          <w:bCs/>
          <w:kern w:val="32"/>
          <w:sz w:val="24"/>
          <w:szCs w:val="24"/>
        </w:rPr>
        <w:t>.</w:t>
      </w:r>
      <w:r w:rsidRPr="000664AF">
        <w:rPr>
          <w:rFonts w:asciiTheme="majorHAnsi" w:hAnsiTheme="majorHAnsi"/>
          <w:b/>
          <w:bCs/>
          <w:kern w:val="32"/>
          <w:sz w:val="24"/>
          <w:szCs w:val="24"/>
        </w:rPr>
        <w:tab/>
        <w:t xml:space="preserve">DAS DISPOSIÇÕES </w:t>
      </w:r>
      <w:proofErr w:type="gramStart"/>
      <w:r w:rsidRPr="000664AF">
        <w:rPr>
          <w:rFonts w:asciiTheme="majorHAnsi" w:hAnsiTheme="majorHAnsi"/>
          <w:b/>
          <w:bCs/>
          <w:kern w:val="32"/>
          <w:sz w:val="24"/>
          <w:szCs w:val="24"/>
        </w:rPr>
        <w:t>GERAIS</w:t>
      </w:r>
      <w:proofErr w:type="gramEnd"/>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.1.</w:t>
      </w:r>
      <w:r w:rsidRPr="000664AF">
        <w:rPr>
          <w:rFonts w:asciiTheme="majorHAnsi" w:hAnsiTheme="majorHAnsi"/>
          <w:bCs/>
          <w:kern w:val="32"/>
          <w:sz w:val="24"/>
          <w:szCs w:val="24"/>
        </w:rPr>
        <w:tab/>
        <w:t>Da sessão pública do Pregão divulgar-se-á Ata no sistema eletrônico.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.2.</w:t>
      </w:r>
      <w:r w:rsidRPr="000664AF">
        <w:rPr>
          <w:rFonts w:asciiTheme="majorHAnsi" w:hAnsiTheme="majorHAnsi"/>
          <w:bCs/>
          <w:kern w:val="32"/>
          <w:sz w:val="24"/>
          <w:szCs w:val="24"/>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.3.</w:t>
      </w:r>
      <w:r w:rsidRPr="000664AF">
        <w:rPr>
          <w:rFonts w:asciiTheme="majorHAnsi" w:hAnsiTheme="majorHAnsi"/>
          <w:bCs/>
          <w:kern w:val="32"/>
          <w:sz w:val="24"/>
          <w:szCs w:val="24"/>
        </w:rPr>
        <w:tab/>
        <w:t>Todas as referências de tempo no Edital, no aviso e durante a sessão pública observarão o horário de Brasília – DF.</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lastRenderedPageBreak/>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.4.</w:t>
      </w:r>
      <w:r w:rsidRPr="000664AF">
        <w:rPr>
          <w:rFonts w:asciiTheme="majorHAnsi" w:hAnsiTheme="majorHAnsi"/>
          <w:bCs/>
          <w:kern w:val="32"/>
          <w:sz w:val="24"/>
          <w:szCs w:val="24"/>
        </w:rPr>
        <w:tab/>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.5.</w:t>
      </w:r>
      <w:r w:rsidRPr="000664AF">
        <w:rPr>
          <w:rFonts w:asciiTheme="majorHAnsi" w:hAnsiTheme="majorHAnsi"/>
          <w:bCs/>
          <w:kern w:val="32"/>
          <w:sz w:val="24"/>
          <w:szCs w:val="24"/>
        </w:rPr>
        <w:tab/>
        <w:t>A homologação do resultado desta licitação não implicará direito à contratação.</w:t>
      </w:r>
    </w:p>
    <w:p w:rsidR="00C05082" w:rsidRPr="000664AF" w:rsidRDefault="007F164A"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00C05082" w:rsidRPr="000664AF">
        <w:rPr>
          <w:rFonts w:asciiTheme="majorHAnsi" w:hAnsiTheme="majorHAnsi"/>
          <w:bCs/>
          <w:kern w:val="32"/>
          <w:sz w:val="24"/>
          <w:szCs w:val="24"/>
        </w:rPr>
        <w:t>.6.</w:t>
      </w:r>
      <w:r w:rsidR="00C05082" w:rsidRPr="000664AF">
        <w:rPr>
          <w:rFonts w:asciiTheme="majorHAnsi" w:hAnsiTheme="majorHAnsi"/>
          <w:bCs/>
          <w:kern w:val="32"/>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.7.</w:t>
      </w:r>
      <w:r w:rsidRPr="000664AF">
        <w:rPr>
          <w:rFonts w:asciiTheme="majorHAnsi" w:hAnsiTheme="majorHAnsi"/>
          <w:bCs/>
          <w:kern w:val="32"/>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.8.</w:t>
      </w:r>
      <w:r w:rsidRPr="000664AF">
        <w:rPr>
          <w:rFonts w:asciiTheme="majorHAnsi" w:hAnsiTheme="majorHAnsi"/>
          <w:bCs/>
          <w:kern w:val="32"/>
          <w:sz w:val="24"/>
          <w:szCs w:val="24"/>
        </w:rPr>
        <w:tab/>
        <w:t>Na contagem dos prazos estabelecidos neste Edital e seus Anexos, excluir-se-á o dia do início e incluir-se-á o do vencimento. Só se iniciam e vencem os prazos em dias de expediente na Administração.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.9.</w:t>
      </w:r>
      <w:r w:rsidRPr="000664AF">
        <w:rPr>
          <w:rFonts w:asciiTheme="majorHAnsi" w:hAnsiTheme="majorHAnsi"/>
          <w:bCs/>
          <w:kern w:val="32"/>
          <w:sz w:val="24"/>
          <w:szCs w:val="24"/>
        </w:rPr>
        <w:tab/>
        <w:t xml:space="preserve">O desatendimento de exigências formais não essenciais não importará o afastamento do licitante, desde que seja possível o aproveitamento do ato, </w:t>
      </w:r>
      <w:proofErr w:type="gramStart"/>
      <w:r w:rsidRPr="000664AF">
        <w:rPr>
          <w:rFonts w:asciiTheme="majorHAnsi" w:hAnsiTheme="majorHAnsi"/>
          <w:bCs/>
          <w:kern w:val="32"/>
          <w:sz w:val="24"/>
          <w:szCs w:val="24"/>
        </w:rPr>
        <w:t>observados</w:t>
      </w:r>
      <w:proofErr w:type="gramEnd"/>
      <w:r w:rsidRPr="000664AF">
        <w:rPr>
          <w:rFonts w:asciiTheme="majorHAnsi" w:hAnsiTheme="majorHAnsi"/>
          <w:bCs/>
          <w:kern w:val="32"/>
          <w:sz w:val="24"/>
          <w:szCs w:val="24"/>
        </w:rPr>
        <w:t xml:space="preserve"> os princípios da isonomia e do interesse público.</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.10.</w:t>
      </w:r>
      <w:r w:rsidRPr="000664AF">
        <w:rPr>
          <w:rFonts w:asciiTheme="majorHAnsi" w:hAnsiTheme="majorHAnsi"/>
          <w:bCs/>
          <w:kern w:val="32"/>
          <w:sz w:val="24"/>
          <w:szCs w:val="24"/>
        </w:rPr>
        <w:tab/>
        <w:t>Em caso de divergência entre disposições deste Edital e de seus anexos ou demais peças que compõem o processo, prevalecerá as deste Edital.</w:t>
      </w:r>
    </w:p>
    <w:p w:rsidR="00C05082" w:rsidRPr="000664AF"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.11.</w:t>
      </w:r>
      <w:r w:rsidRPr="000664AF">
        <w:rPr>
          <w:rFonts w:asciiTheme="majorHAnsi" w:hAnsiTheme="majorHAnsi"/>
          <w:bCs/>
          <w:kern w:val="32"/>
          <w:sz w:val="24"/>
          <w:szCs w:val="24"/>
        </w:rPr>
        <w:tab/>
        <w:t xml:space="preserve">O Edital está disponibilizado, na íntegra, no endereço eletrônico </w:t>
      </w:r>
      <w:proofErr w:type="gramStart"/>
      <w:r w:rsidR="00686EF2" w:rsidRPr="000664AF">
        <w:rPr>
          <w:rFonts w:asciiTheme="majorHAnsi" w:hAnsiTheme="majorHAnsi"/>
          <w:b/>
          <w:bCs/>
          <w:kern w:val="32"/>
          <w:sz w:val="24"/>
          <w:szCs w:val="24"/>
        </w:rPr>
        <w:t>bll.org.</w:t>
      </w:r>
      <w:proofErr w:type="gramEnd"/>
      <w:r w:rsidR="00686EF2" w:rsidRPr="000664AF">
        <w:rPr>
          <w:rFonts w:asciiTheme="majorHAnsi" w:hAnsiTheme="majorHAnsi"/>
          <w:b/>
          <w:bCs/>
          <w:kern w:val="32"/>
          <w:sz w:val="24"/>
          <w:szCs w:val="24"/>
        </w:rPr>
        <w:t>br</w:t>
      </w:r>
      <w:r w:rsidRPr="000664AF">
        <w:rPr>
          <w:rFonts w:asciiTheme="majorHAnsi" w:hAnsiTheme="majorHAnsi"/>
          <w:bCs/>
          <w:kern w:val="32"/>
          <w:sz w:val="24"/>
          <w:szCs w:val="24"/>
        </w:rPr>
        <w:t>, e também poderá ser lido e/ou obtido no endereço</w:t>
      </w:r>
      <w:r w:rsidR="005716E4" w:rsidRPr="000664AF">
        <w:rPr>
          <w:rFonts w:asciiTheme="majorHAnsi" w:hAnsiTheme="majorHAnsi"/>
          <w:sz w:val="24"/>
          <w:szCs w:val="24"/>
        </w:rPr>
        <w:t xml:space="preserve"> </w:t>
      </w:r>
      <w:r w:rsidR="005716E4" w:rsidRPr="000664AF">
        <w:rPr>
          <w:rFonts w:asciiTheme="majorHAnsi" w:hAnsiTheme="majorHAnsi"/>
          <w:bCs/>
          <w:kern w:val="32"/>
          <w:sz w:val="24"/>
          <w:szCs w:val="24"/>
        </w:rPr>
        <w:t xml:space="preserve">Av. Cuiabá, nº 335, Setor C, </w:t>
      </w:r>
      <w:r w:rsidR="003709EB" w:rsidRPr="000664AF">
        <w:rPr>
          <w:rFonts w:asciiTheme="majorHAnsi" w:hAnsiTheme="majorHAnsi"/>
          <w:bCs/>
          <w:kern w:val="32"/>
          <w:sz w:val="24"/>
          <w:szCs w:val="24"/>
        </w:rPr>
        <w:t xml:space="preserve">do Município de Querência-MT, </w:t>
      </w:r>
      <w:r w:rsidR="005716E4" w:rsidRPr="000664AF">
        <w:rPr>
          <w:rFonts w:asciiTheme="majorHAnsi" w:hAnsiTheme="majorHAnsi"/>
          <w:bCs/>
          <w:kern w:val="32"/>
          <w:sz w:val="24"/>
          <w:szCs w:val="24"/>
        </w:rPr>
        <w:t>Setor de Licitação</w:t>
      </w:r>
      <w:r w:rsidRPr="000664AF">
        <w:rPr>
          <w:rFonts w:asciiTheme="majorHAnsi" w:hAnsiTheme="majorHAnsi"/>
          <w:bCs/>
          <w:kern w:val="32"/>
          <w:sz w:val="24"/>
          <w:szCs w:val="24"/>
        </w:rPr>
        <w:t xml:space="preserve">, nos dias úteis, no horário das </w:t>
      </w:r>
      <w:r w:rsidR="00855DB1" w:rsidRPr="000664AF">
        <w:rPr>
          <w:rFonts w:asciiTheme="majorHAnsi" w:hAnsiTheme="majorHAnsi"/>
          <w:bCs/>
          <w:kern w:val="32"/>
          <w:sz w:val="24"/>
          <w:szCs w:val="24"/>
        </w:rPr>
        <w:t>07:00</w:t>
      </w:r>
      <w:r w:rsidRPr="000664AF">
        <w:rPr>
          <w:rFonts w:asciiTheme="majorHAnsi" w:hAnsiTheme="majorHAnsi"/>
          <w:bCs/>
          <w:kern w:val="32"/>
          <w:sz w:val="24"/>
          <w:szCs w:val="24"/>
        </w:rPr>
        <w:t xml:space="preserve"> horas às </w:t>
      </w:r>
      <w:r w:rsidR="00855DB1" w:rsidRPr="000664AF">
        <w:rPr>
          <w:rFonts w:asciiTheme="majorHAnsi" w:hAnsiTheme="majorHAnsi"/>
          <w:bCs/>
          <w:kern w:val="32"/>
          <w:sz w:val="24"/>
          <w:szCs w:val="24"/>
        </w:rPr>
        <w:t>13:00</w:t>
      </w:r>
      <w:r w:rsidRPr="000664AF">
        <w:rPr>
          <w:rFonts w:asciiTheme="majorHAnsi" w:hAnsiTheme="majorHAnsi"/>
          <w:bCs/>
          <w:kern w:val="32"/>
          <w:sz w:val="24"/>
          <w:szCs w:val="24"/>
        </w:rPr>
        <w:t xml:space="preserve"> horas</w:t>
      </w:r>
      <w:r w:rsidR="00855DB1" w:rsidRPr="000664AF">
        <w:rPr>
          <w:rFonts w:asciiTheme="majorHAnsi" w:hAnsiTheme="majorHAnsi"/>
          <w:bCs/>
          <w:kern w:val="32"/>
          <w:sz w:val="24"/>
          <w:szCs w:val="24"/>
        </w:rPr>
        <w:t xml:space="preserve"> (Horario de Brasília – DF)</w:t>
      </w:r>
      <w:r w:rsidRPr="000664AF">
        <w:rPr>
          <w:rFonts w:asciiTheme="majorHAnsi" w:hAnsiTheme="majorHAnsi"/>
          <w:bCs/>
          <w:kern w:val="32"/>
          <w:sz w:val="24"/>
          <w:szCs w:val="24"/>
        </w:rPr>
        <w:t>, mesmo endereço e período no qual os autos do processo administrativo permanecerão com vista franqueada aos interessados.</w:t>
      </w:r>
    </w:p>
    <w:p w:rsidR="00C05082" w:rsidRDefault="00C05082" w:rsidP="00F97670">
      <w:pPr>
        <w:spacing w:before="120" w:after="120"/>
        <w:ind w:left="-567"/>
        <w:jc w:val="both"/>
        <w:rPr>
          <w:rFonts w:asciiTheme="majorHAnsi" w:hAnsiTheme="majorHAnsi"/>
          <w:bCs/>
          <w:kern w:val="32"/>
          <w:sz w:val="24"/>
          <w:szCs w:val="24"/>
        </w:rPr>
      </w:pPr>
      <w:r w:rsidRPr="000664AF">
        <w:rPr>
          <w:rFonts w:asciiTheme="majorHAnsi" w:hAnsiTheme="majorHAnsi"/>
          <w:bCs/>
          <w:kern w:val="32"/>
          <w:sz w:val="24"/>
          <w:szCs w:val="24"/>
        </w:rPr>
        <w:t>2</w:t>
      </w:r>
      <w:r w:rsidR="000F36D2" w:rsidRPr="000664AF">
        <w:rPr>
          <w:rFonts w:asciiTheme="majorHAnsi" w:hAnsiTheme="majorHAnsi"/>
          <w:bCs/>
          <w:kern w:val="32"/>
          <w:sz w:val="24"/>
          <w:szCs w:val="24"/>
        </w:rPr>
        <w:t>3</w:t>
      </w:r>
      <w:r w:rsidRPr="000664AF">
        <w:rPr>
          <w:rFonts w:asciiTheme="majorHAnsi" w:hAnsiTheme="majorHAnsi"/>
          <w:bCs/>
          <w:kern w:val="32"/>
          <w:sz w:val="24"/>
          <w:szCs w:val="24"/>
        </w:rPr>
        <w:t>.12.</w:t>
      </w:r>
      <w:r w:rsidRPr="000664AF">
        <w:rPr>
          <w:rFonts w:asciiTheme="majorHAnsi" w:hAnsiTheme="majorHAnsi"/>
          <w:bCs/>
          <w:kern w:val="32"/>
          <w:sz w:val="24"/>
          <w:szCs w:val="24"/>
        </w:rPr>
        <w:tab/>
        <w:t>Integram este Edital, para todos os fins e efeitos, os seguintes anexos:</w:t>
      </w:r>
    </w:p>
    <w:p w:rsidR="00C4402B" w:rsidRPr="000664AF" w:rsidRDefault="00571A80" w:rsidP="00181D7E">
      <w:pPr>
        <w:spacing w:after="120"/>
        <w:ind w:left="-567"/>
        <w:jc w:val="both"/>
        <w:rPr>
          <w:rFonts w:asciiTheme="majorHAnsi" w:hAnsiTheme="majorHAnsi" w:cs="Calibri"/>
          <w:bCs/>
          <w:sz w:val="24"/>
          <w:szCs w:val="24"/>
        </w:rPr>
      </w:pPr>
      <w:r w:rsidRPr="000664AF">
        <w:rPr>
          <w:rFonts w:asciiTheme="majorHAnsi" w:hAnsiTheme="majorHAnsi" w:cs="Calibri"/>
          <w:bCs/>
          <w:sz w:val="24"/>
          <w:szCs w:val="24"/>
        </w:rPr>
        <w:t>ANEXO I: TERMO DE REFERÊNCIA;</w:t>
      </w:r>
    </w:p>
    <w:p w:rsidR="00C4402B" w:rsidRPr="000664AF" w:rsidRDefault="00571A80" w:rsidP="00181D7E">
      <w:pPr>
        <w:widowControl w:val="0"/>
        <w:adjustRightInd w:val="0"/>
        <w:spacing w:after="120"/>
        <w:ind w:left="-567"/>
        <w:jc w:val="both"/>
        <w:rPr>
          <w:rFonts w:asciiTheme="majorHAnsi" w:hAnsiTheme="majorHAnsi" w:cs="Calibri"/>
          <w:sz w:val="24"/>
          <w:szCs w:val="24"/>
        </w:rPr>
      </w:pPr>
      <w:r w:rsidRPr="000664AF">
        <w:rPr>
          <w:rFonts w:asciiTheme="majorHAnsi" w:hAnsiTheme="majorHAnsi" w:cs="Calibri"/>
          <w:bCs/>
          <w:sz w:val="24"/>
          <w:szCs w:val="24"/>
        </w:rPr>
        <w:t>ANEXO II: PROPOSTA DE PREÇO;</w:t>
      </w:r>
    </w:p>
    <w:p w:rsidR="00C4402B" w:rsidRPr="000664AF" w:rsidRDefault="00571A80" w:rsidP="00181D7E">
      <w:pPr>
        <w:widowControl w:val="0"/>
        <w:tabs>
          <w:tab w:val="left" w:leader="dot" w:pos="3979"/>
        </w:tabs>
        <w:adjustRightInd w:val="0"/>
        <w:spacing w:after="120"/>
        <w:ind w:left="-567"/>
        <w:jc w:val="both"/>
        <w:rPr>
          <w:rFonts w:asciiTheme="majorHAnsi" w:hAnsiTheme="majorHAnsi" w:cs="Calibri"/>
          <w:b/>
          <w:i/>
          <w:sz w:val="24"/>
          <w:szCs w:val="24"/>
        </w:rPr>
      </w:pPr>
      <w:r w:rsidRPr="000664AF">
        <w:rPr>
          <w:rFonts w:asciiTheme="majorHAnsi" w:hAnsiTheme="majorHAnsi" w:cs="Calibri"/>
          <w:sz w:val="24"/>
          <w:szCs w:val="24"/>
        </w:rPr>
        <w:t xml:space="preserve">ANEXO III </w:t>
      </w:r>
      <w:r w:rsidR="003709EB" w:rsidRPr="000664AF">
        <w:rPr>
          <w:rFonts w:asciiTheme="majorHAnsi" w:hAnsiTheme="majorHAnsi" w:cs="Calibri"/>
          <w:sz w:val="24"/>
          <w:szCs w:val="24"/>
        </w:rPr>
        <w:t>–</w:t>
      </w:r>
      <w:r w:rsidRPr="000664AF">
        <w:rPr>
          <w:rFonts w:asciiTheme="majorHAnsi" w:hAnsiTheme="majorHAnsi" w:cs="Calibri"/>
          <w:sz w:val="24"/>
          <w:szCs w:val="24"/>
        </w:rPr>
        <w:t xml:space="preserve"> </w:t>
      </w:r>
      <w:r w:rsidR="003709EB" w:rsidRPr="000664AF">
        <w:rPr>
          <w:rFonts w:asciiTheme="majorHAnsi" w:hAnsiTheme="majorHAnsi" w:cs="Calibri"/>
          <w:sz w:val="24"/>
          <w:szCs w:val="24"/>
        </w:rPr>
        <w:t>DECLARAÇÃO SOBRE</w:t>
      </w:r>
      <w:proofErr w:type="gramStart"/>
      <w:r w:rsidR="003709EB" w:rsidRPr="000664AF">
        <w:rPr>
          <w:rFonts w:asciiTheme="majorHAnsi" w:hAnsiTheme="majorHAnsi" w:cs="Calibri"/>
          <w:sz w:val="24"/>
          <w:szCs w:val="24"/>
        </w:rPr>
        <w:t xml:space="preserve">  </w:t>
      </w:r>
      <w:proofErr w:type="gramEnd"/>
      <w:r w:rsidRPr="000664AF">
        <w:rPr>
          <w:rFonts w:asciiTheme="majorHAnsi" w:hAnsiTheme="majorHAnsi" w:cs="Calibri"/>
          <w:sz w:val="24"/>
          <w:szCs w:val="24"/>
        </w:rPr>
        <w:t>F</w:t>
      </w:r>
      <w:r w:rsidRPr="000664AF">
        <w:rPr>
          <w:rFonts w:asciiTheme="majorHAnsi" w:hAnsiTheme="majorHAnsi" w:cs="Arial"/>
          <w:sz w:val="24"/>
          <w:szCs w:val="24"/>
        </w:rPr>
        <w:t>ATOS IMPEDITIVOS</w:t>
      </w:r>
      <w:r w:rsidR="003709EB" w:rsidRPr="000664AF">
        <w:rPr>
          <w:rFonts w:asciiTheme="majorHAnsi" w:hAnsiTheme="majorHAnsi" w:cs="Arial"/>
          <w:sz w:val="24"/>
          <w:szCs w:val="24"/>
        </w:rPr>
        <w:t>;</w:t>
      </w:r>
    </w:p>
    <w:p w:rsidR="00C4402B" w:rsidRPr="000664AF" w:rsidRDefault="00571A80" w:rsidP="00181D7E">
      <w:pPr>
        <w:pStyle w:val="Ttulo2"/>
        <w:ind w:left="-567" w:right="-1"/>
        <w:jc w:val="both"/>
        <w:rPr>
          <w:rFonts w:asciiTheme="majorHAnsi" w:hAnsiTheme="majorHAnsi" w:cs="Calibri"/>
          <w:sz w:val="24"/>
          <w:szCs w:val="24"/>
        </w:rPr>
      </w:pPr>
      <w:r w:rsidRPr="000664AF">
        <w:rPr>
          <w:rFonts w:asciiTheme="majorHAnsi" w:hAnsiTheme="majorHAnsi" w:cs="Calibri"/>
          <w:b w:val="0"/>
          <w:i w:val="0"/>
          <w:sz w:val="24"/>
          <w:szCs w:val="24"/>
        </w:rPr>
        <w:t xml:space="preserve">ANEXO IV - </w:t>
      </w:r>
      <w:r w:rsidRPr="000664AF">
        <w:rPr>
          <w:rFonts w:asciiTheme="majorHAnsi" w:hAnsiTheme="majorHAnsi" w:cs="Arial"/>
          <w:b w:val="0"/>
          <w:i w:val="0"/>
          <w:sz w:val="24"/>
          <w:szCs w:val="24"/>
        </w:rPr>
        <w:t>DECLARAÇÃO DO CUMPRIMENTO D</w:t>
      </w:r>
      <w:r w:rsidR="003709EB" w:rsidRPr="000664AF">
        <w:rPr>
          <w:rFonts w:asciiTheme="majorHAnsi" w:hAnsiTheme="majorHAnsi" w:cs="Arial"/>
          <w:b w:val="0"/>
          <w:i w:val="0"/>
          <w:sz w:val="24"/>
          <w:szCs w:val="24"/>
        </w:rPr>
        <w:t>OS</w:t>
      </w:r>
      <w:r w:rsidRPr="000664AF">
        <w:rPr>
          <w:rFonts w:asciiTheme="majorHAnsi" w:hAnsiTheme="majorHAnsi" w:cs="Arial"/>
          <w:b w:val="0"/>
          <w:i w:val="0"/>
          <w:sz w:val="24"/>
          <w:szCs w:val="24"/>
        </w:rPr>
        <w:t xml:space="preserve"> REQUISITO</w:t>
      </w:r>
      <w:r w:rsidR="003709EB" w:rsidRPr="000664AF">
        <w:rPr>
          <w:rFonts w:asciiTheme="majorHAnsi" w:hAnsiTheme="majorHAnsi" w:cs="Arial"/>
          <w:b w:val="0"/>
          <w:i w:val="0"/>
          <w:sz w:val="24"/>
          <w:szCs w:val="24"/>
        </w:rPr>
        <w:t>S</w:t>
      </w:r>
      <w:r w:rsidRPr="000664AF">
        <w:rPr>
          <w:rFonts w:asciiTheme="majorHAnsi" w:hAnsiTheme="majorHAnsi" w:cs="Arial"/>
          <w:b w:val="0"/>
          <w:i w:val="0"/>
          <w:sz w:val="24"/>
          <w:szCs w:val="24"/>
        </w:rPr>
        <w:t xml:space="preserve"> DE HABILITAÇÃO</w:t>
      </w:r>
      <w:r w:rsidR="003709EB" w:rsidRPr="000664AF">
        <w:rPr>
          <w:rFonts w:asciiTheme="majorHAnsi" w:hAnsiTheme="majorHAnsi" w:cs="Arial"/>
          <w:b w:val="0"/>
          <w:i w:val="0"/>
          <w:sz w:val="24"/>
          <w:szCs w:val="24"/>
        </w:rPr>
        <w:t>;</w:t>
      </w:r>
    </w:p>
    <w:p w:rsidR="00C4402B" w:rsidRPr="000664AF" w:rsidRDefault="00571A80" w:rsidP="00181D7E">
      <w:pPr>
        <w:pStyle w:val="Corpodetexto"/>
        <w:ind w:left="-567" w:right="-1"/>
        <w:jc w:val="both"/>
        <w:rPr>
          <w:rFonts w:asciiTheme="majorHAnsi" w:hAnsiTheme="majorHAnsi" w:cs="Calibri"/>
          <w:sz w:val="24"/>
          <w:szCs w:val="24"/>
        </w:rPr>
      </w:pPr>
      <w:r w:rsidRPr="000664AF">
        <w:rPr>
          <w:rFonts w:asciiTheme="majorHAnsi" w:hAnsiTheme="majorHAnsi" w:cs="Calibri"/>
          <w:sz w:val="24"/>
          <w:szCs w:val="24"/>
        </w:rPr>
        <w:t>ANEXO</w:t>
      </w:r>
      <w:proofErr w:type="gramStart"/>
      <w:r w:rsidRPr="000664AF">
        <w:rPr>
          <w:rFonts w:asciiTheme="majorHAnsi" w:hAnsiTheme="majorHAnsi" w:cs="Calibri"/>
          <w:sz w:val="24"/>
          <w:szCs w:val="24"/>
        </w:rPr>
        <w:t xml:space="preserve">  </w:t>
      </w:r>
      <w:proofErr w:type="gramEnd"/>
      <w:r w:rsidRPr="000664AF">
        <w:rPr>
          <w:rFonts w:asciiTheme="majorHAnsi" w:hAnsiTheme="majorHAnsi" w:cs="Calibri"/>
          <w:sz w:val="24"/>
          <w:szCs w:val="24"/>
        </w:rPr>
        <w:t xml:space="preserve">V - </w:t>
      </w:r>
      <w:r w:rsidRPr="000664AF">
        <w:rPr>
          <w:rFonts w:asciiTheme="majorHAnsi" w:hAnsiTheme="majorHAnsi" w:cs="Arial"/>
          <w:bCs/>
          <w:sz w:val="24"/>
          <w:szCs w:val="24"/>
        </w:rPr>
        <w:t>DECLARAÇÃO DE CUMPRIMENTO DE REQUISITOS LEGAIS</w:t>
      </w:r>
      <w:r w:rsidR="003709EB" w:rsidRPr="000664AF">
        <w:rPr>
          <w:rFonts w:asciiTheme="majorHAnsi" w:hAnsiTheme="majorHAnsi" w:cs="Arial"/>
          <w:bCs/>
          <w:sz w:val="24"/>
          <w:szCs w:val="24"/>
        </w:rPr>
        <w:t>;</w:t>
      </w:r>
    </w:p>
    <w:p w:rsidR="00571A80" w:rsidRDefault="00571A80" w:rsidP="00F97670">
      <w:pPr>
        <w:widowControl w:val="0"/>
        <w:tabs>
          <w:tab w:val="left" w:leader="dot" w:pos="3979"/>
        </w:tabs>
        <w:adjustRightInd w:val="0"/>
        <w:spacing w:after="120"/>
        <w:ind w:left="-567"/>
        <w:jc w:val="both"/>
        <w:rPr>
          <w:rFonts w:asciiTheme="majorHAnsi" w:hAnsiTheme="majorHAnsi" w:cs="Calibri"/>
          <w:sz w:val="24"/>
          <w:szCs w:val="24"/>
        </w:rPr>
      </w:pPr>
      <w:proofErr w:type="gramStart"/>
      <w:r w:rsidRPr="000664AF">
        <w:rPr>
          <w:rFonts w:asciiTheme="majorHAnsi" w:hAnsiTheme="majorHAnsi" w:cs="Calibri"/>
          <w:sz w:val="24"/>
          <w:szCs w:val="24"/>
        </w:rPr>
        <w:t xml:space="preserve">ANEXO </w:t>
      </w:r>
      <w:r w:rsidR="003709EB" w:rsidRPr="000664AF">
        <w:rPr>
          <w:rFonts w:asciiTheme="majorHAnsi" w:hAnsiTheme="majorHAnsi" w:cs="Calibri"/>
          <w:sz w:val="24"/>
          <w:szCs w:val="24"/>
        </w:rPr>
        <w:t>VI</w:t>
      </w:r>
      <w:proofErr w:type="gramEnd"/>
      <w:r w:rsidRPr="000664AF">
        <w:rPr>
          <w:rFonts w:asciiTheme="majorHAnsi" w:hAnsiTheme="majorHAnsi" w:cs="Calibri"/>
          <w:sz w:val="24"/>
          <w:szCs w:val="24"/>
        </w:rPr>
        <w:t xml:space="preserve"> – MINUTA </w:t>
      </w:r>
      <w:r w:rsidR="003709EB" w:rsidRPr="000664AF">
        <w:rPr>
          <w:rFonts w:asciiTheme="majorHAnsi" w:hAnsiTheme="majorHAnsi" w:cs="Calibri"/>
          <w:sz w:val="24"/>
          <w:szCs w:val="24"/>
        </w:rPr>
        <w:t xml:space="preserve">DE TERMO DE </w:t>
      </w:r>
      <w:r w:rsidRPr="000664AF">
        <w:rPr>
          <w:rFonts w:asciiTheme="majorHAnsi" w:hAnsiTheme="majorHAnsi" w:cs="Calibri"/>
          <w:sz w:val="24"/>
          <w:szCs w:val="24"/>
        </w:rPr>
        <w:t>CONTRATO</w:t>
      </w:r>
      <w:r w:rsidR="003709EB" w:rsidRPr="000664AF">
        <w:rPr>
          <w:rFonts w:asciiTheme="majorHAnsi" w:hAnsiTheme="majorHAnsi" w:cs="Calibri"/>
          <w:sz w:val="24"/>
          <w:szCs w:val="24"/>
        </w:rPr>
        <w:t>.</w:t>
      </w:r>
    </w:p>
    <w:p w:rsidR="006E6D19" w:rsidRPr="000664AF" w:rsidRDefault="006E6D19" w:rsidP="00F97670">
      <w:pPr>
        <w:widowControl w:val="0"/>
        <w:tabs>
          <w:tab w:val="left" w:leader="dot" w:pos="3979"/>
        </w:tabs>
        <w:adjustRightInd w:val="0"/>
        <w:spacing w:after="120"/>
        <w:ind w:left="-567"/>
        <w:jc w:val="both"/>
        <w:rPr>
          <w:rFonts w:asciiTheme="majorHAnsi" w:hAnsiTheme="majorHAnsi" w:cs="Calibri"/>
          <w:sz w:val="24"/>
          <w:szCs w:val="24"/>
        </w:rPr>
      </w:pPr>
    </w:p>
    <w:p w:rsidR="006E6D19" w:rsidRDefault="007B42C0" w:rsidP="004530DA">
      <w:pPr>
        <w:spacing w:before="120" w:after="120"/>
        <w:ind w:left="-567"/>
        <w:rPr>
          <w:rFonts w:asciiTheme="majorHAnsi" w:hAnsiTheme="majorHAnsi"/>
          <w:bCs/>
          <w:kern w:val="32"/>
          <w:sz w:val="24"/>
          <w:szCs w:val="24"/>
        </w:rPr>
      </w:pPr>
      <w:r w:rsidRPr="000664AF">
        <w:rPr>
          <w:rFonts w:asciiTheme="majorHAnsi" w:hAnsiTheme="majorHAnsi"/>
          <w:bCs/>
          <w:kern w:val="32"/>
          <w:sz w:val="24"/>
          <w:szCs w:val="24"/>
        </w:rPr>
        <w:t xml:space="preserve">Querência-MT, </w:t>
      </w:r>
      <w:r w:rsidR="00E75B3A">
        <w:rPr>
          <w:rFonts w:asciiTheme="majorHAnsi" w:hAnsiTheme="majorHAnsi"/>
          <w:bCs/>
          <w:kern w:val="32"/>
          <w:sz w:val="24"/>
          <w:szCs w:val="24"/>
        </w:rPr>
        <w:t xml:space="preserve">13 de fevereiro de </w:t>
      </w:r>
      <w:proofErr w:type="gramStart"/>
      <w:r w:rsidR="00E75B3A">
        <w:rPr>
          <w:rFonts w:asciiTheme="majorHAnsi" w:hAnsiTheme="majorHAnsi"/>
          <w:bCs/>
          <w:kern w:val="32"/>
          <w:sz w:val="24"/>
          <w:szCs w:val="24"/>
        </w:rPr>
        <w:t>2023</w:t>
      </w:r>
      <w:r w:rsidR="006E6D19">
        <w:rPr>
          <w:rFonts w:asciiTheme="majorHAnsi" w:hAnsiTheme="majorHAnsi"/>
          <w:bCs/>
          <w:kern w:val="32"/>
          <w:sz w:val="24"/>
          <w:szCs w:val="24"/>
        </w:rPr>
        <w:t>.</w:t>
      </w:r>
      <w:proofErr w:type="gramEnd"/>
      <w:r w:rsidR="006E6D19">
        <w:rPr>
          <w:rFonts w:asciiTheme="majorHAnsi" w:hAnsiTheme="majorHAnsi"/>
          <w:bCs/>
          <w:noProof/>
          <w:kern w:val="32"/>
          <w:sz w:val="24"/>
          <w:szCs w:val="24"/>
        </w:rPr>
        <w:drawing>
          <wp:anchor distT="0" distB="0" distL="114300" distR="114300" simplePos="0" relativeHeight="251658240" behindDoc="0" locked="0" layoutInCell="1" allowOverlap="1" wp14:anchorId="17171B59" wp14:editId="6C80E6D1">
            <wp:simplePos x="0" y="0"/>
            <wp:positionH relativeFrom="column">
              <wp:posOffset>2455785</wp:posOffset>
            </wp:positionH>
            <wp:positionV relativeFrom="paragraph">
              <wp:posOffset>72474</wp:posOffset>
            </wp:positionV>
            <wp:extent cx="1250684" cy="810069"/>
            <wp:effectExtent l="0" t="0" r="0" b="0"/>
            <wp:wrapNone/>
            <wp:docPr id="3" name="Imagem 3" descr="D:\Users\user\Desktop\Assinatura Prefeito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Assinatura Prefeito sem fun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684" cy="8100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D19" w:rsidRPr="000664AF" w:rsidRDefault="006E6D19" w:rsidP="003709EB">
      <w:pPr>
        <w:spacing w:after="120"/>
        <w:jc w:val="both"/>
        <w:rPr>
          <w:rFonts w:asciiTheme="majorHAnsi" w:hAnsiTheme="majorHAnsi"/>
          <w:bCs/>
          <w:kern w:val="32"/>
          <w:sz w:val="24"/>
          <w:szCs w:val="24"/>
        </w:rPr>
      </w:pPr>
    </w:p>
    <w:p w:rsidR="007B02A0" w:rsidRPr="000664AF" w:rsidRDefault="007B02A0" w:rsidP="003709EB">
      <w:pPr>
        <w:jc w:val="center"/>
        <w:rPr>
          <w:rFonts w:asciiTheme="majorHAnsi" w:hAnsiTheme="majorHAnsi"/>
          <w:bCs/>
          <w:kern w:val="32"/>
          <w:sz w:val="24"/>
          <w:szCs w:val="24"/>
        </w:rPr>
      </w:pPr>
      <w:r w:rsidRPr="000664AF">
        <w:rPr>
          <w:rFonts w:asciiTheme="majorHAnsi" w:hAnsiTheme="majorHAnsi"/>
          <w:bCs/>
          <w:kern w:val="32"/>
          <w:sz w:val="24"/>
          <w:szCs w:val="24"/>
        </w:rPr>
        <w:t>_______________</w:t>
      </w:r>
      <w:r w:rsidR="006E6D19" w:rsidRPr="006E6D19">
        <w:rPr>
          <w:snapToGrid w:val="0"/>
          <w:color w:val="000000"/>
          <w:w w:val="0"/>
          <w:sz w:val="0"/>
          <w:szCs w:val="0"/>
          <w:u w:color="000000"/>
          <w:bdr w:val="none" w:sz="0" w:space="0" w:color="000000"/>
          <w:shd w:val="clear" w:color="000000" w:fill="000000"/>
          <w:lang w:val="x-none" w:eastAsia="x-none" w:bidi="x-none"/>
        </w:rPr>
        <w:t xml:space="preserve"> </w:t>
      </w:r>
      <w:r w:rsidRPr="000664AF">
        <w:rPr>
          <w:rFonts w:asciiTheme="majorHAnsi" w:hAnsiTheme="majorHAnsi"/>
          <w:bCs/>
          <w:kern w:val="32"/>
          <w:sz w:val="24"/>
          <w:szCs w:val="24"/>
        </w:rPr>
        <w:t>__________</w:t>
      </w:r>
    </w:p>
    <w:p w:rsidR="007B42C0" w:rsidRPr="000664AF" w:rsidRDefault="007B42C0" w:rsidP="003709EB">
      <w:pPr>
        <w:jc w:val="center"/>
        <w:rPr>
          <w:rFonts w:asciiTheme="majorHAnsi" w:hAnsiTheme="majorHAnsi"/>
          <w:bCs/>
          <w:kern w:val="32"/>
          <w:sz w:val="24"/>
          <w:szCs w:val="24"/>
        </w:rPr>
      </w:pPr>
      <w:r w:rsidRPr="000664AF">
        <w:rPr>
          <w:rFonts w:asciiTheme="majorHAnsi" w:hAnsiTheme="majorHAnsi"/>
          <w:bCs/>
          <w:kern w:val="32"/>
          <w:sz w:val="24"/>
          <w:szCs w:val="24"/>
        </w:rPr>
        <w:t>FERNANDO GORGEN</w:t>
      </w:r>
    </w:p>
    <w:p w:rsidR="007B42C0" w:rsidRPr="000664AF" w:rsidRDefault="007B42C0" w:rsidP="003709EB">
      <w:pPr>
        <w:jc w:val="center"/>
        <w:rPr>
          <w:rFonts w:asciiTheme="majorHAnsi" w:hAnsiTheme="majorHAnsi"/>
          <w:bCs/>
          <w:kern w:val="32"/>
          <w:sz w:val="24"/>
          <w:szCs w:val="24"/>
        </w:rPr>
      </w:pPr>
      <w:r w:rsidRPr="000664AF">
        <w:rPr>
          <w:rFonts w:asciiTheme="majorHAnsi" w:hAnsiTheme="majorHAnsi"/>
          <w:bCs/>
          <w:kern w:val="32"/>
          <w:sz w:val="24"/>
          <w:szCs w:val="24"/>
        </w:rPr>
        <w:t>Prefeito Municipal</w:t>
      </w:r>
    </w:p>
    <w:p w:rsidR="00F97670" w:rsidRPr="000664AF" w:rsidRDefault="00F97670" w:rsidP="003709EB">
      <w:pPr>
        <w:jc w:val="center"/>
        <w:rPr>
          <w:rFonts w:asciiTheme="majorHAnsi" w:hAnsiTheme="majorHAnsi"/>
          <w:bCs/>
          <w:kern w:val="32"/>
          <w:sz w:val="24"/>
          <w:szCs w:val="24"/>
        </w:rPr>
      </w:pPr>
    </w:p>
    <w:p w:rsidR="005B77BD" w:rsidRPr="000664AF" w:rsidRDefault="005B77BD" w:rsidP="00F97670">
      <w:pPr>
        <w:spacing w:after="120"/>
        <w:jc w:val="center"/>
        <w:rPr>
          <w:rFonts w:asciiTheme="majorHAnsi" w:hAnsiTheme="majorHAnsi" w:cs="Arial"/>
          <w:b/>
          <w:sz w:val="24"/>
          <w:szCs w:val="24"/>
          <w:u w:val="single"/>
        </w:rPr>
      </w:pPr>
      <w:r w:rsidRPr="000664AF">
        <w:rPr>
          <w:rFonts w:asciiTheme="majorHAnsi" w:hAnsiTheme="majorHAnsi" w:cs="Arial"/>
          <w:b/>
          <w:sz w:val="24"/>
          <w:szCs w:val="24"/>
          <w:u w:val="single"/>
        </w:rPr>
        <w:lastRenderedPageBreak/>
        <w:t>ANEXO I</w:t>
      </w:r>
    </w:p>
    <w:p w:rsidR="00A1589B" w:rsidRPr="000664AF" w:rsidRDefault="00A1589B" w:rsidP="00F97670">
      <w:pPr>
        <w:spacing w:after="120"/>
        <w:ind w:right="283"/>
        <w:jc w:val="center"/>
        <w:rPr>
          <w:rFonts w:asciiTheme="majorHAnsi" w:hAnsiTheme="majorHAnsi" w:cs="Arial"/>
          <w:b/>
          <w:sz w:val="24"/>
          <w:szCs w:val="24"/>
          <w:u w:val="single"/>
        </w:rPr>
      </w:pPr>
      <w:r w:rsidRPr="000664AF">
        <w:rPr>
          <w:rFonts w:asciiTheme="majorHAnsi" w:hAnsiTheme="majorHAnsi" w:cs="Arial"/>
          <w:b/>
          <w:sz w:val="24"/>
          <w:szCs w:val="24"/>
          <w:u w:val="single"/>
        </w:rPr>
        <w:t>TERMO DE REFERÊNCIA</w:t>
      </w:r>
    </w:p>
    <w:p w:rsidR="008C323B" w:rsidRPr="000664AF" w:rsidRDefault="008C323B" w:rsidP="008C323B">
      <w:pPr>
        <w:widowControl w:val="0"/>
        <w:adjustRightInd w:val="0"/>
        <w:ind w:left="-567" w:right="-1"/>
        <w:jc w:val="both"/>
        <w:rPr>
          <w:rFonts w:asciiTheme="majorHAnsi" w:hAnsiTheme="majorHAnsi" w:cs="Arial"/>
          <w:sz w:val="24"/>
          <w:szCs w:val="24"/>
        </w:rPr>
      </w:pPr>
    </w:p>
    <w:p w:rsidR="006E6D19" w:rsidRPr="006E6D19" w:rsidRDefault="008C323B" w:rsidP="00E75B3A">
      <w:pPr>
        <w:widowControl w:val="0"/>
        <w:adjustRightInd w:val="0"/>
        <w:spacing w:line="276" w:lineRule="auto"/>
        <w:ind w:left="-567" w:right="-1"/>
        <w:jc w:val="both"/>
        <w:rPr>
          <w:rFonts w:asciiTheme="majorHAnsi" w:hAnsiTheme="majorHAnsi" w:cs="Arial"/>
          <w:sz w:val="24"/>
          <w:szCs w:val="24"/>
        </w:rPr>
      </w:pPr>
      <w:r w:rsidRPr="000664AF">
        <w:rPr>
          <w:rFonts w:asciiTheme="majorHAnsi" w:hAnsiTheme="majorHAnsi" w:cs="Arial"/>
          <w:b/>
          <w:sz w:val="24"/>
          <w:szCs w:val="24"/>
        </w:rPr>
        <w:t>1.</w:t>
      </w:r>
      <w:r w:rsidRPr="000664AF">
        <w:rPr>
          <w:rFonts w:asciiTheme="majorHAnsi" w:hAnsiTheme="majorHAnsi" w:cs="Arial"/>
          <w:b/>
          <w:sz w:val="24"/>
          <w:szCs w:val="24"/>
        </w:rPr>
        <w:tab/>
      </w:r>
      <w:r w:rsidR="006E6D19" w:rsidRPr="006E6D19">
        <w:rPr>
          <w:rFonts w:asciiTheme="majorHAnsi" w:hAnsiTheme="majorHAnsi" w:cs="Arial"/>
          <w:b/>
          <w:sz w:val="24"/>
          <w:szCs w:val="24"/>
        </w:rPr>
        <w:t xml:space="preserve">OBJETO: </w:t>
      </w:r>
      <w:r w:rsidR="00E75B3A">
        <w:rPr>
          <w:rFonts w:asciiTheme="majorHAnsi" w:hAnsiTheme="majorHAnsi" w:cs="Arial"/>
          <w:sz w:val="24"/>
          <w:szCs w:val="24"/>
        </w:rPr>
        <w:t>A</w:t>
      </w:r>
      <w:r w:rsidR="00E75B3A" w:rsidRPr="00E75B3A">
        <w:rPr>
          <w:rFonts w:asciiTheme="majorHAnsi" w:hAnsiTheme="majorHAnsi" w:cs="Arial"/>
          <w:sz w:val="24"/>
          <w:szCs w:val="24"/>
        </w:rPr>
        <w:t xml:space="preserve">quisição de 01 (um) Sistema </w:t>
      </w:r>
      <w:proofErr w:type="spellStart"/>
      <w:r w:rsidR="00E75B3A" w:rsidRPr="00E75B3A">
        <w:rPr>
          <w:rFonts w:asciiTheme="majorHAnsi" w:hAnsiTheme="majorHAnsi" w:cs="Arial"/>
          <w:sz w:val="24"/>
          <w:szCs w:val="24"/>
        </w:rPr>
        <w:t>Carestream</w:t>
      </w:r>
      <w:proofErr w:type="spellEnd"/>
      <w:r w:rsidR="00E75B3A" w:rsidRPr="00E75B3A">
        <w:rPr>
          <w:rFonts w:asciiTheme="majorHAnsi" w:hAnsiTheme="majorHAnsi" w:cs="Arial"/>
          <w:sz w:val="24"/>
          <w:szCs w:val="24"/>
        </w:rPr>
        <w:t xml:space="preserve"> CR Vita Flex cassetes, como segue na modalidade de </w:t>
      </w:r>
      <w:proofErr w:type="gramStart"/>
      <w:r w:rsidR="00E75B3A" w:rsidRPr="00E75B3A">
        <w:rPr>
          <w:rFonts w:asciiTheme="majorHAnsi" w:hAnsiTheme="majorHAnsi" w:cs="Arial"/>
          <w:sz w:val="24"/>
          <w:szCs w:val="24"/>
        </w:rPr>
        <w:t>Raio X</w:t>
      </w:r>
      <w:proofErr w:type="gramEnd"/>
      <w:r w:rsidR="006E6D19" w:rsidRPr="006E6D19">
        <w:rPr>
          <w:rFonts w:asciiTheme="majorHAnsi" w:hAnsiTheme="majorHAnsi" w:cs="Arial"/>
          <w:sz w:val="24"/>
          <w:szCs w:val="24"/>
        </w:rPr>
        <w:t xml:space="preserve"> para o Hospital Municipal conforme Termo de Referência.</w:t>
      </w:r>
    </w:p>
    <w:p w:rsidR="006E6D19" w:rsidRPr="006E6D19" w:rsidRDefault="006E6D19" w:rsidP="00E75B3A">
      <w:pPr>
        <w:widowControl w:val="0"/>
        <w:adjustRightInd w:val="0"/>
        <w:spacing w:line="276" w:lineRule="auto"/>
        <w:ind w:left="-567" w:right="-1"/>
        <w:jc w:val="both"/>
        <w:rPr>
          <w:rFonts w:asciiTheme="majorHAnsi" w:hAnsiTheme="majorHAnsi" w:cs="Arial"/>
          <w:b/>
          <w:sz w:val="24"/>
          <w:szCs w:val="24"/>
        </w:rPr>
      </w:pPr>
    </w:p>
    <w:p w:rsidR="006E6D19" w:rsidRPr="006E6D19" w:rsidRDefault="006E6D19" w:rsidP="00E75B3A">
      <w:pPr>
        <w:widowControl w:val="0"/>
        <w:adjustRightInd w:val="0"/>
        <w:spacing w:line="276" w:lineRule="auto"/>
        <w:ind w:left="-567" w:right="-1"/>
        <w:jc w:val="both"/>
        <w:rPr>
          <w:rFonts w:asciiTheme="majorHAnsi" w:hAnsiTheme="majorHAnsi" w:cs="Arial"/>
          <w:b/>
          <w:sz w:val="24"/>
          <w:szCs w:val="24"/>
        </w:rPr>
      </w:pPr>
    </w:p>
    <w:p w:rsidR="006E6D19" w:rsidRDefault="006E6D19" w:rsidP="00E75B3A">
      <w:pPr>
        <w:widowControl w:val="0"/>
        <w:adjustRightInd w:val="0"/>
        <w:spacing w:line="276" w:lineRule="auto"/>
        <w:ind w:left="-567" w:right="-1"/>
        <w:jc w:val="both"/>
        <w:rPr>
          <w:rFonts w:asciiTheme="majorHAnsi" w:hAnsiTheme="majorHAnsi" w:cs="Arial"/>
          <w:sz w:val="24"/>
          <w:szCs w:val="24"/>
        </w:rPr>
      </w:pPr>
      <w:r>
        <w:rPr>
          <w:rFonts w:asciiTheme="majorHAnsi" w:hAnsiTheme="majorHAnsi" w:cs="Arial"/>
          <w:b/>
          <w:sz w:val="24"/>
          <w:szCs w:val="24"/>
        </w:rPr>
        <w:t xml:space="preserve">2. </w:t>
      </w:r>
      <w:r w:rsidRPr="006E6D19">
        <w:rPr>
          <w:rFonts w:asciiTheme="majorHAnsi" w:hAnsiTheme="majorHAnsi" w:cs="Arial"/>
          <w:b/>
          <w:sz w:val="24"/>
          <w:szCs w:val="24"/>
        </w:rPr>
        <w:t xml:space="preserve">JUSTIFICATIVA: </w:t>
      </w:r>
      <w:r w:rsidR="00E75B3A">
        <w:rPr>
          <w:rFonts w:asciiTheme="majorHAnsi" w:hAnsiTheme="majorHAnsi" w:cs="Arial"/>
          <w:sz w:val="24"/>
          <w:szCs w:val="24"/>
        </w:rPr>
        <w:t>A</w:t>
      </w:r>
      <w:r w:rsidR="00E75B3A" w:rsidRPr="00E75B3A">
        <w:rPr>
          <w:rFonts w:asciiTheme="majorHAnsi" w:hAnsiTheme="majorHAnsi" w:cs="Arial"/>
          <w:sz w:val="24"/>
          <w:szCs w:val="24"/>
        </w:rPr>
        <w:t xml:space="preserve">s crescentes demandas de pacientes necessitando de exames que possuam imagens com diagnóstico mais precisam e de forma mais rápida e segura, a digitalização é uma forma mais precisa e rápida de avaliar o quadro clinico do paciente, </w:t>
      </w:r>
      <w:proofErr w:type="gramStart"/>
      <w:r w:rsidR="00E75B3A" w:rsidRPr="00E75B3A">
        <w:rPr>
          <w:rFonts w:asciiTheme="majorHAnsi" w:hAnsiTheme="majorHAnsi" w:cs="Arial"/>
          <w:sz w:val="24"/>
          <w:szCs w:val="24"/>
        </w:rPr>
        <w:t>agilizando</w:t>
      </w:r>
      <w:proofErr w:type="gramEnd"/>
      <w:r w:rsidR="00E75B3A" w:rsidRPr="00E75B3A">
        <w:rPr>
          <w:rFonts w:asciiTheme="majorHAnsi" w:hAnsiTheme="majorHAnsi" w:cs="Arial"/>
          <w:sz w:val="24"/>
          <w:szCs w:val="24"/>
        </w:rPr>
        <w:t xml:space="preserve"> também os tratamentos necessários e consequentemente, potencializando seus resultados. A compra se faz necessária em face da necessidade continua para o Município e de interesse público e imediato.</w:t>
      </w:r>
      <w:r w:rsidR="00E75B3A">
        <w:rPr>
          <w:rFonts w:asciiTheme="majorHAnsi" w:hAnsiTheme="majorHAnsi" w:cs="Arial"/>
          <w:sz w:val="24"/>
          <w:szCs w:val="24"/>
        </w:rPr>
        <w:t xml:space="preserve"> </w:t>
      </w:r>
      <w:r w:rsidR="00E75B3A" w:rsidRPr="001F397D">
        <w:rPr>
          <w:rFonts w:asciiTheme="majorHAnsi" w:hAnsiTheme="majorHAnsi" w:cs="Arial"/>
          <w:b/>
          <w:i/>
          <w:sz w:val="24"/>
          <w:szCs w:val="24"/>
        </w:rPr>
        <w:t>Sugerimos que seja a marca CARESTREAM porque o Município tem um equipamento desses no Centro de imagens</w:t>
      </w:r>
      <w:r w:rsidR="00E75B3A" w:rsidRPr="00E75B3A">
        <w:rPr>
          <w:rFonts w:asciiTheme="majorHAnsi" w:hAnsiTheme="majorHAnsi" w:cs="Arial"/>
          <w:sz w:val="24"/>
          <w:szCs w:val="24"/>
        </w:rPr>
        <w:t>. A compra de um equipamento da mesma marca facilita a compra de filmes radiológicos, manutenção e manuseio do equipamento pelos profissionais que já foram capacitados pelo fornecedor dessa marca.</w:t>
      </w:r>
    </w:p>
    <w:p w:rsidR="006E6D19" w:rsidRPr="006E6D19" w:rsidRDefault="006E6D19" w:rsidP="006E6D19">
      <w:pPr>
        <w:widowControl w:val="0"/>
        <w:adjustRightInd w:val="0"/>
        <w:ind w:left="-567" w:right="-1"/>
        <w:jc w:val="both"/>
        <w:rPr>
          <w:rFonts w:asciiTheme="majorHAnsi" w:hAnsiTheme="majorHAnsi" w:cs="Arial"/>
          <w:sz w:val="24"/>
          <w:szCs w:val="24"/>
        </w:rPr>
      </w:pPr>
    </w:p>
    <w:p w:rsidR="008C323B" w:rsidRDefault="004C4429" w:rsidP="008C323B">
      <w:pPr>
        <w:widowControl w:val="0"/>
        <w:adjustRightInd w:val="0"/>
        <w:ind w:left="-567" w:right="-1"/>
        <w:jc w:val="both"/>
        <w:rPr>
          <w:rFonts w:asciiTheme="majorHAnsi" w:hAnsiTheme="majorHAnsi" w:cs="Arial"/>
          <w:b/>
          <w:sz w:val="24"/>
          <w:szCs w:val="24"/>
        </w:rPr>
      </w:pPr>
      <w:r>
        <w:rPr>
          <w:rFonts w:asciiTheme="majorHAnsi" w:hAnsiTheme="majorHAnsi" w:cs="Arial"/>
          <w:b/>
          <w:sz w:val="24"/>
          <w:szCs w:val="24"/>
        </w:rPr>
        <w:t xml:space="preserve">  </w:t>
      </w:r>
      <w:proofErr w:type="gramStart"/>
      <w:r>
        <w:rPr>
          <w:rFonts w:asciiTheme="majorHAnsi" w:hAnsiTheme="majorHAnsi" w:cs="Arial"/>
          <w:b/>
          <w:sz w:val="24"/>
          <w:szCs w:val="24"/>
        </w:rPr>
        <w:t xml:space="preserve">2.1 </w:t>
      </w:r>
      <w:r w:rsidR="00640612" w:rsidRPr="004C4429">
        <w:rPr>
          <w:rFonts w:asciiTheme="majorHAnsi" w:hAnsiTheme="majorHAnsi" w:cs="Arial"/>
          <w:b/>
          <w:sz w:val="24"/>
          <w:szCs w:val="24"/>
        </w:rPr>
        <w:t>DESCRIÇÃO</w:t>
      </w:r>
      <w:proofErr w:type="gramEnd"/>
      <w:r w:rsidR="00640612" w:rsidRPr="004C4429">
        <w:rPr>
          <w:rFonts w:asciiTheme="majorHAnsi" w:hAnsiTheme="majorHAnsi" w:cs="Arial"/>
          <w:b/>
          <w:sz w:val="24"/>
          <w:szCs w:val="24"/>
        </w:rPr>
        <w:t xml:space="preserve"> DO ITEM:</w:t>
      </w:r>
    </w:p>
    <w:p w:rsidR="00683789" w:rsidRDefault="00683789" w:rsidP="00683789">
      <w:pPr>
        <w:jc w:val="both"/>
        <w:rPr>
          <w:rFonts w:ascii="Cambria" w:hAnsi="Cambria" w:cs="Arial"/>
          <w:b/>
          <w:sz w:val="24"/>
          <w:szCs w:val="24"/>
        </w:rPr>
      </w:pPr>
    </w:p>
    <w:tbl>
      <w:tblPr>
        <w:tblStyle w:val="Tabelacomgrade"/>
        <w:tblW w:w="0" w:type="auto"/>
        <w:tblInd w:w="-459" w:type="dxa"/>
        <w:tblLook w:val="04A0" w:firstRow="1" w:lastRow="0" w:firstColumn="1" w:lastColumn="0" w:noHBand="0" w:noVBand="1"/>
      </w:tblPr>
      <w:tblGrid>
        <w:gridCol w:w="709"/>
        <w:gridCol w:w="992"/>
        <w:gridCol w:w="4678"/>
        <w:gridCol w:w="998"/>
        <w:gridCol w:w="1320"/>
        <w:gridCol w:w="1334"/>
      </w:tblGrid>
      <w:tr w:rsidR="00AB4FD0" w:rsidRPr="002F0ED0" w:rsidTr="00AB4FD0">
        <w:tc>
          <w:tcPr>
            <w:tcW w:w="709" w:type="dxa"/>
          </w:tcPr>
          <w:p w:rsidR="00AB4FD0" w:rsidRPr="00AB4FD0" w:rsidRDefault="00AB4FD0" w:rsidP="00AB4FD0">
            <w:pPr>
              <w:jc w:val="center"/>
              <w:rPr>
                <w:rFonts w:asciiTheme="majorHAnsi" w:hAnsiTheme="majorHAnsi" w:cstheme="minorHAnsi"/>
                <w:b/>
                <w:sz w:val="22"/>
                <w:szCs w:val="22"/>
              </w:rPr>
            </w:pPr>
            <w:r w:rsidRPr="00AB4FD0">
              <w:rPr>
                <w:rFonts w:asciiTheme="majorHAnsi" w:hAnsiTheme="majorHAnsi" w:cstheme="minorHAnsi"/>
                <w:b/>
                <w:sz w:val="22"/>
                <w:szCs w:val="22"/>
              </w:rPr>
              <w:t>Item</w:t>
            </w:r>
          </w:p>
        </w:tc>
        <w:tc>
          <w:tcPr>
            <w:tcW w:w="992" w:type="dxa"/>
          </w:tcPr>
          <w:p w:rsidR="00AB4FD0" w:rsidRPr="00AB4FD0" w:rsidRDefault="00AB4FD0" w:rsidP="00AB4FD0">
            <w:pPr>
              <w:jc w:val="center"/>
              <w:rPr>
                <w:rFonts w:asciiTheme="majorHAnsi" w:hAnsiTheme="majorHAnsi" w:cstheme="minorHAnsi"/>
                <w:b/>
                <w:sz w:val="22"/>
                <w:szCs w:val="22"/>
              </w:rPr>
            </w:pPr>
            <w:r w:rsidRPr="00AB4FD0">
              <w:rPr>
                <w:rFonts w:asciiTheme="majorHAnsi" w:hAnsiTheme="majorHAnsi" w:cstheme="minorHAnsi"/>
                <w:b/>
                <w:sz w:val="22"/>
                <w:szCs w:val="22"/>
              </w:rPr>
              <w:t>Cód.</w:t>
            </w:r>
          </w:p>
          <w:p w:rsidR="00AB4FD0" w:rsidRPr="00AB4FD0" w:rsidRDefault="00AB4FD0" w:rsidP="00AB4FD0">
            <w:pPr>
              <w:jc w:val="center"/>
              <w:rPr>
                <w:rFonts w:asciiTheme="majorHAnsi" w:hAnsiTheme="majorHAnsi" w:cstheme="minorHAnsi"/>
                <w:b/>
                <w:sz w:val="22"/>
                <w:szCs w:val="22"/>
              </w:rPr>
            </w:pPr>
            <w:r w:rsidRPr="00AB4FD0">
              <w:rPr>
                <w:rFonts w:asciiTheme="majorHAnsi" w:hAnsiTheme="majorHAnsi" w:cstheme="minorHAnsi"/>
                <w:b/>
                <w:sz w:val="22"/>
                <w:szCs w:val="22"/>
              </w:rPr>
              <w:t>Interno</w:t>
            </w:r>
          </w:p>
        </w:tc>
        <w:tc>
          <w:tcPr>
            <w:tcW w:w="4678" w:type="dxa"/>
          </w:tcPr>
          <w:p w:rsidR="00AB4FD0" w:rsidRPr="00AB4FD0" w:rsidRDefault="00AB4FD0" w:rsidP="00AB4FD0">
            <w:pPr>
              <w:jc w:val="center"/>
              <w:rPr>
                <w:rFonts w:asciiTheme="majorHAnsi" w:hAnsiTheme="majorHAnsi" w:cstheme="minorHAnsi"/>
                <w:b/>
                <w:sz w:val="22"/>
                <w:szCs w:val="22"/>
              </w:rPr>
            </w:pPr>
            <w:r w:rsidRPr="00AB4FD0">
              <w:rPr>
                <w:rFonts w:asciiTheme="majorHAnsi" w:hAnsiTheme="majorHAnsi" w:cstheme="minorHAnsi"/>
                <w:b/>
                <w:sz w:val="22"/>
                <w:szCs w:val="22"/>
              </w:rPr>
              <w:t>Descrição</w:t>
            </w:r>
          </w:p>
        </w:tc>
        <w:tc>
          <w:tcPr>
            <w:tcW w:w="998" w:type="dxa"/>
          </w:tcPr>
          <w:p w:rsidR="00AB4FD0" w:rsidRPr="00AB4FD0" w:rsidRDefault="00AB4FD0" w:rsidP="00AB4FD0">
            <w:pPr>
              <w:jc w:val="center"/>
              <w:rPr>
                <w:rFonts w:asciiTheme="majorHAnsi" w:hAnsiTheme="majorHAnsi" w:cstheme="minorHAnsi"/>
                <w:b/>
                <w:sz w:val="22"/>
                <w:szCs w:val="22"/>
              </w:rPr>
            </w:pPr>
            <w:r w:rsidRPr="00AB4FD0">
              <w:rPr>
                <w:rFonts w:asciiTheme="majorHAnsi" w:hAnsiTheme="majorHAnsi" w:cstheme="minorHAnsi"/>
                <w:b/>
                <w:sz w:val="22"/>
                <w:szCs w:val="22"/>
              </w:rPr>
              <w:t>Quant.</w:t>
            </w:r>
          </w:p>
        </w:tc>
        <w:tc>
          <w:tcPr>
            <w:tcW w:w="1320" w:type="dxa"/>
          </w:tcPr>
          <w:p w:rsidR="00AB4FD0" w:rsidRPr="00AB4FD0" w:rsidRDefault="00AB4FD0" w:rsidP="00AB4FD0">
            <w:pPr>
              <w:jc w:val="center"/>
              <w:rPr>
                <w:rFonts w:asciiTheme="majorHAnsi" w:hAnsiTheme="majorHAnsi" w:cstheme="minorHAnsi"/>
                <w:b/>
                <w:sz w:val="22"/>
                <w:szCs w:val="22"/>
              </w:rPr>
            </w:pPr>
            <w:r w:rsidRPr="00AB4FD0">
              <w:rPr>
                <w:rFonts w:asciiTheme="majorHAnsi" w:hAnsiTheme="majorHAnsi" w:cstheme="minorHAnsi"/>
                <w:b/>
                <w:sz w:val="22"/>
                <w:szCs w:val="22"/>
              </w:rPr>
              <w:t>Valor Unit.</w:t>
            </w:r>
          </w:p>
        </w:tc>
        <w:tc>
          <w:tcPr>
            <w:tcW w:w="1334" w:type="dxa"/>
          </w:tcPr>
          <w:p w:rsidR="00AB4FD0" w:rsidRPr="00AB4FD0" w:rsidRDefault="00AB4FD0" w:rsidP="00AB4FD0">
            <w:pPr>
              <w:jc w:val="center"/>
              <w:rPr>
                <w:rFonts w:asciiTheme="majorHAnsi" w:hAnsiTheme="majorHAnsi" w:cstheme="minorHAnsi"/>
                <w:b/>
                <w:sz w:val="22"/>
                <w:szCs w:val="22"/>
              </w:rPr>
            </w:pPr>
            <w:r w:rsidRPr="00AB4FD0">
              <w:rPr>
                <w:rFonts w:asciiTheme="majorHAnsi" w:hAnsiTheme="majorHAnsi" w:cstheme="minorHAnsi"/>
                <w:b/>
                <w:sz w:val="22"/>
                <w:szCs w:val="22"/>
              </w:rPr>
              <w:t>Valor Total</w:t>
            </w:r>
          </w:p>
        </w:tc>
      </w:tr>
      <w:tr w:rsidR="00AB4FD0" w:rsidRPr="002F0ED0" w:rsidTr="00AB4FD0">
        <w:tc>
          <w:tcPr>
            <w:tcW w:w="709" w:type="dxa"/>
          </w:tcPr>
          <w:p w:rsidR="00AB4FD0" w:rsidRDefault="00AB4FD0" w:rsidP="00AB4FD0">
            <w:pPr>
              <w:jc w:val="center"/>
              <w:rPr>
                <w:rFonts w:asciiTheme="majorHAnsi" w:hAnsiTheme="majorHAnsi" w:cstheme="minorHAnsi"/>
                <w:sz w:val="22"/>
                <w:szCs w:val="22"/>
              </w:rPr>
            </w:pPr>
          </w:p>
          <w:p w:rsidR="00AB4FD0" w:rsidRDefault="00AB4FD0" w:rsidP="00AB4FD0">
            <w:pPr>
              <w:jc w:val="center"/>
              <w:rPr>
                <w:rFonts w:asciiTheme="majorHAnsi" w:hAnsiTheme="majorHAnsi" w:cstheme="minorHAnsi"/>
                <w:sz w:val="22"/>
                <w:szCs w:val="22"/>
              </w:rPr>
            </w:pPr>
          </w:p>
          <w:p w:rsidR="00AB4FD0" w:rsidRPr="002F0ED0" w:rsidRDefault="00AB4FD0" w:rsidP="00AB4FD0">
            <w:pPr>
              <w:jc w:val="center"/>
              <w:rPr>
                <w:rFonts w:asciiTheme="majorHAnsi" w:hAnsiTheme="majorHAnsi" w:cstheme="minorHAnsi"/>
                <w:sz w:val="22"/>
                <w:szCs w:val="22"/>
              </w:rPr>
            </w:pPr>
            <w:r w:rsidRPr="002F0ED0">
              <w:rPr>
                <w:rFonts w:asciiTheme="majorHAnsi" w:hAnsiTheme="majorHAnsi" w:cstheme="minorHAnsi"/>
                <w:sz w:val="22"/>
                <w:szCs w:val="22"/>
              </w:rPr>
              <w:t>01</w:t>
            </w:r>
          </w:p>
        </w:tc>
        <w:tc>
          <w:tcPr>
            <w:tcW w:w="992" w:type="dxa"/>
          </w:tcPr>
          <w:p w:rsidR="00AB4FD0" w:rsidRDefault="00AB4FD0" w:rsidP="00AB4FD0">
            <w:pPr>
              <w:jc w:val="both"/>
              <w:rPr>
                <w:rFonts w:asciiTheme="majorHAnsi" w:hAnsiTheme="majorHAnsi" w:cstheme="minorHAnsi"/>
                <w:b/>
                <w:sz w:val="22"/>
                <w:szCs w:val="22"/>
              </w:rPr>
            </w:pPr>
          </w:p>
          <w:p w:rsidR="00AB4FD0" w:rsidRDefault="00AB4FD0" w:rsidP="00AB4FD0">
            <w:pPr>
              <w:jc w:val="both"/>
              <w:rPr>
                <w:rFonts w:asciiTheme="majorHAnsi" w:hAnsiTheme="majorHAnsi" w:cstheme="minorHAnsi"/>
                <w:b/>
                <w:sz w:val="22"/>
                <w:szCs w:val="22"/>
              </w:rPr>
            </w:pPr>
          </w:p>
          <w:p w:rsidR="00AB4FD0" w:rsidRPr="00D576AC" w:rsidRDefault="00D576AC" w:rsidP="00AB4FD0">
            <w:pPr>
              <w:jc w:val="both"/>
              <w:rPr>
                <w:rFonts w:asciiTheme="majorHAnsi" w:hAnsiTheme="majorHAnsi" w:cstheme="minorHAnsi"/>
                <w:sz w:val="22"/>
                <w:szCs w:val="22"/>
              </w:rPr>
            </w:pPr>
            <w:r w:rsidRPr="00D576AC">
              <w:rPr>
                <w:rFonts w:asciiTheme="majorHAnsi" w:hAnsiTheme="majorHAnsi" w:cstheme="minorHAnsi"/>
                <w:sz w:val="22"/>
                <w:szCs w:val="22"/>
              </w:rPr>
              <w:t>72533</w:t>
            </w:r>
          </w:p>
          <w:p w:rsidR="00AB4FD0" w:rsidRPr="002F0ED0" w:rsidRDefault="00AB4FD0" w:rsidP="00AB4FD0">
            <w:pPr>
              <w:jc w:val="both"/>
              <w:rPr>
                <w:rFonts w:asciiTheme="majorHAnsi" w:hAnsiTheme="majorHAnsi" w:cstheme="minorHAnsi"/>
                <w:b/>
                <w:sz w:val="22"/>
                <w:szCs w:val="22"/>
              </w:rPr>
            </w:pPr>
          </w:p>
        </w:tc>
        <w:tc>
          <w:tcPr>
            <w:tcW w:w="4678" w:type="dxa"/>
          </w:tcPr>
          <w:p w:rsidR="00AB4FD0" w:rsidRPr="00AB4FD0" w:rsidRDefault="00AB4FD0" w:rsidP="00AB4FD0">
            <w:pPr>
              <w:jc w:val="both"/>
              <w:rPr>
                <w:rFonts w:asciiTheme="majorHAnsi" w:hAnsiTheme="majorHAnsi" w:cstheme="minorHAnsi"/>
                <w:sz w:val="22"/>
                <w:szCs w:val="22"/>
              </w:rPr>
            </w:pPr>
            <w:r w:rsidRPr="00AB4FD0">
              <w:rPr>
                <w:rFonts w:asciiTheme="majorHAnsi" w:hAnsiTheme="majorHAnsi" w:cstheme="minorHAnsi"/>
                <w:sz w:val="22"/>
                <w:szCs w:val="22"/>
              </w:rPr>
              <w:t>SISTEMA E DIGITALIZAÇÃO DE IMAGENS RADIOGRÁFICAS +IMPRESSORA DV5950 COMPOSTO DE:</w:t>
            </w:r>
          </w:p>
          <w:p w:rsidR="00AB4FD0" w:rsidRPr="00AB4FD0" w:rsidRDefault="00AB4FD0" w:rsidP="00AB4FD0">
            <w:pPr>
              <w:jc w:val="both"/>
              <w:rPr>
                <w:rFonts w:asciiTheme="majorHAnsi" w:hAnsiTheme="majorHAnsi" w:cstheme="minorHAnsi"/>
                <w:sz w:val="22"/>
                <w:szCs w:val="22"/>
              </w:rPr>
            </w:pPr>
            <w:proofErr w:type="gramStart"/>
            <w:r w:rsidRPr="00AB4FD0">
              <w:rPr>
                <w:rFonts w:asciiTheme="majorHAnsi" w:hAnsiTheme="majorHAnsi" w:cstheme="minorHAnsi"/>
                <w:sz w:val="22"/>
                <w:szCs w:val="22"/>
              </w:rPr>
              <w:t>1</w:t>
            </w:r>
            <w:proofErr w:type="gramEnd"/>
            <w:r w:rsidRPr="00AB4FD0">
              <w:rPr>
                <w:rFonts w:asciiTheme="majorHAnsi" w:hAnsiTheme="majorHAnsi" w:cstheme="minorHAnsi"/>
                <w:sz w:val="22"/>
                <w:szCs w:val="22"/>
              </w:rPr>
              <w:t xml:space="preserve"> CR VITA FLEX 60 LEITURAS/HORAS</w:t>
            </w:r>
          </w:p>
          <w:p w:rsidR="00AB4FD0" w:rsidRPr="00AB4FD0" w:rsidRDefault="00AB4FD0" w:rsidP="00AB4FD0">
            <w:pPr>
              <w:jc w:val="both"/>
              <w:rPr>
                <w:rFonts w:asciiTheme="majorHAnsi" w:hAnsiTheme="majorHAnsi" w:cstheme="minorHAnsi"/>
                <w:sz w:val="22"/>
                <w:szCs w:val="22"/>
              </w:rPr>
            </w:pPr>
            <w:proofErr w:type="gramStart"/>
            <w:r w:rsidRPr="00AB4FD0">
              <w:rPr>
                <w:rFonts w:asciiTheme="majorHAnsi" w:hAnsiTheme="majorHAnsi" w:cstheme="minorHAnsi"/>
                <w:sz w:val="22"/>
                <w:szCs w:val="22"/>
              </w:rPr>
              <w:t>1</w:t>
            </w:r>
            <w:proofErr w:type="gramEnd"/>
            <w:r w:rsidRPr="00AB4FD0">
              <w:rPr>
                <w:rFonts w:asciiTheme="majorHAnsi" w:hAnsiTheme="majorHAnsi" w:cstheme="minorHAnsi"/>
                <w:sz w:val="22"/>
                <w:szCs w:val="22"/>
              </w:rPr>
              <w:t xml:space="preserve"> CPEU PARA VITA FLEX </w:t>
            </w:r>
          </w:p>
          <w:p w:rsidR="00AB4FD0" w:rsidRPr="00AB4FD0" w:rsidRDefault="00AB4FD0" w:rsidP="00AB4FD0">
            <w:pPr>
              <w:jc w:val="both"/>
              <w:rPr>
                <w:rFonts w:asciiTheme="majorHAnsi" w:hAnsiTheme="majorHAnsi" w:cstheme="minorHAnsi"/>
                <w:sz w:val="22"/>
                <w:szCs w:val="22"/>
                <w:lang w:val="en-US"/>
              </w:rPr>
            </w:pPr>
            <w:r w:rsidRPr="00AB4FD0">
              <w:rPr>
                <w:rFonts w:asciiTheme="majorHAnsi" w:hAnsiTheme="majorHAnsi" w:cstheme="minorHAnsi"/>
                <w:sz w:val="22"/>
                <w:szCs w:val="22"/>
                <w:lang w:val="en-US"/>
              </w:rPr>
              <w:t>1 IMAGE SUITE/V4 SW MEDICAL APP</w:t>
            </w:r>
          </w:p>
          <w:p w:rsidR="00AB4FD0" w:rsidRPr="00AB4FD0" w:rsidRDefault="00AB4FD0" w:rsidP="00AB4FD0">
            <w:pPr>
              <w:jc w:val="both"/>
              <w:rPr>
                <w:rFonts w:asciiTheme="majorHAnsi" w:hAnsiTheme="majorHAnsi" w:cstheme="minorHAnsi"/>
                <w:sz w:val="22"/>
                <w:szCs w:val="22"/>
                <w:lang w:val="en-US"/>
              </w:rPr>
            </w:pPr>
            <w:r w:rsidRPr="00AB4FD0">
              <w:rPr>
                <w:rFonts w:asciiTheme="majorHAnsi" w:hAnsiTheme="majorHAnsi" w:cstheme="minorHAnsi"/>
                <w:sz w:val="22"/>
                <w:szCs w:val="22"/>
                <w:lang w:val="en-US"/>
              </w:rPr>
              <w:t xml:space="preserve">1 VITA AND POC CR ENABLEMENT </w:t>
            </w:r>
          </w:p>
          <w:p w:rsidR="00AB4FD0" w:rsidRPr="00AB4FD0" w:rsidRDefault="00AB4FD0" w:rsidP="00AB4FD0">
            <w:pPr>
              <w:jc w:val="both"/>
              <w:rPr>
                <w:rFonts w:asciiTheme="majorHAnsi" w:hAnsiTheme="majorHAnsi" w:cstheme="minorHAnsi"/>
                <w:sz w:val="22"/>
                <w:szCs w:val="22"/>
                <w:lang w:val="en-US"/>
              </w:rPr>
            </w:pPr>
            <w:r w:rsidRPr="00AB4FD0">
              <w:rPr>
                <w:rFonts w:asciiTheme="majorHAnsi" w:hAnsiTheme="majorHAnsi" w:cstheme="minorHAnsi"/>
                <w:sz w:val="22"/>
                <w:szCs w:val="22"/>
                <w:lang w:val="en-US"/>
              </w:rPr>
              <w:t>1 MINI PACS MEDICAL APPLICATION</w:t>
            </w:r>
          </w:p>
          <w:p w:rsidR="00AB4FD0" w:rsidRPr="00AB4FD0" w:rsidRDefault="00AB4FD0" w:rsidP="00AB4FD0">
            <w:pPr>
              <w:jc w:val="both"/>
              <w:rPr>
                <w:rFonts w:asciiTheme="majorHAnsi" w:hAnsiTheme="majorHAnsi" w:cstheme="minorHAnsi"/>
                <w:sz w:val="22"/>
                <w:szCs w:val="22"/>
                <w:lang w:val="en-US"/>
              </w:rPr>
            </w:pPr>
            <w:r w:rsidRPr="00AB4FD0">
              <w:rPr>
                <w:rFonts w:asciiTheme="majorHAnsi" w:hAnsiTheme="majorHAnsi" w:cstheme="minorHAnsi"/>
                <w:sz w:val="22"/>
                <w:szCs w:val="22"/>
                <w:lang w:val="en-US"/>
              </w:rPr>
              <w:t>2 CARESTREAM CR CASS ETTE 24X30CM</w:t>
            </w:r>
          </w:p>
          <w:p w:rsidR="00AB4FD0" w:rsidRPr="00AB4FD0" w:rsidRDefault="00AB4FD0" w:rsidP="00AB4FD0">
            <w:pPr>
              <w:jc w:val="both"/>
              <w:rPr>
                <w:rFonts w:asciiTheme="majorHAnsi" w:hAnsiTheme="majorHAnsi" w:cstheme="minorHAnsi"/>
                <w:sz w:val="22"/>
                <w:szCs w:val="22"/>
                <w:lang w:val="en-US"/>
              </w:rPr>
            </w:pPr>
            <w:r w:rsidRPr="00AB4FD0">
              <w:rPr>
                <w:rFonts w:asciiTheme="majorHAnsi" w:hAnsiTheme="majorHAnsi" w:cstheme="minorHAnsi"/>
                <w:sz w:val="22"/>
                <w:szCs w:val="22"/>
                <w:lang w:val="en-US"/>
              </w:rPr>
              <w:t>2 FLEXIBLE PHOSPHOR SCREEN GP 2 24X30CM</w:t>
            </w:r>
          </w:p>
          <w:p w:rsidR="00AB4FD0" w:rsidRPr="00AB4FD0" w:rsidRDefault="00AB4FD0" w:rsidP="00AB4FD0">
            <w:pPr>
              <w:jc w:val="both"/>
              <w:rPr>
                <w:rFonts w:asciiTheme="majorHAnsi" w:hAnsiTheme="majorHAnsi" w:cstheme="minorHAnsi"/>
                <w:sz w:val="22"/>
                <w:szCs w:val="22"/>
                <w:lang w:val="en-US"/>
              </w:rPr>
            </w:pPr>
            <w:r w:rsidRPr="00AB4FD0">
              <w:rPr>
                <w:rFonts w:asciiTheme="majorHAnsi" w:hAnsiTheme="majorHAnsi" w:cstheme="minorHAnsi"/>
                <w:sz w:val="22"/>
                <w:szCs w:val="22"/>
                <w:lang w:val="en-US"/>
              </w:rPr>
              <w:t>2 CARESTREAM CR CASSETTE 35X43CM</w:t>
            </w:r>
          </w:p>
          <w:p w:rsidR="00AB4FD0" w:rsidRPr="00AB4FD0" w:rsidRDefault="00AB4FD0" w:rsidP="00AB4FD0">
            <w:pPr>
              <w:jc w:val="both"/>
              <w:rPr>
                <w:rFonts w:asciiTheme="majorHAnsi" w:hAnsiTheme="majorHAnsi" w:cstheme="minorHAnsi"/>
                <w:sz w:val="22"/>
                <w:szCs w:val="22"/>
                <w:lang w:val="en-US"/>
              </w:rPr>
            </w:pPr>
            <w:r w:rsidRPr="00AB4FD0">
              <w:rPr>
                <w:rFonts w:asciiTheme="majorHAnsi" w:hAnsiTheme="majorHAnsi" w:cstheme="minorHAnsi"/>
                <w:sz w:val="22"/>
                <w:szCs w:val="22"/>
                <w:lang w:val="en-US"/>
              </w:rPr>
              <w:t xml:space="preserve">2 FLEXIBLE PHOSPHOR SCREEN GP 2 35X43 CM </w:t>
            </w:r>
          </w:p>
          <w:p w:rsidR="00AB4FD0" w:rsidRPr="00AB4FD0" w:rsidRDefault="00AB4FD0" w:rsidP="00AB4FD0">
            <w:pPr>
              <w:jc w:val="both"/>
              <w:rPr>
                <w:rFonts w:asciiTheme="majorHAnsi" w:hAnsiTheme="majorHAnsi" w:cstheme="minorHAnsi"/>
                <w:sz w:val="22"/>
                <w:szCs w:val="22"/>
              </w:rPr>
            </w:pPr>
            <w:proofErr w:type="gramStart"/>
            <w:r w:rsidRPr="00AB4FD0">
              <w:rPr>
                <w:rFonts w:asciiTheme="majorHAnsi" w:hAnsiTheme="majorHAnsi" w:cstheme="minorHAnsi"/>
                <w:sz w:val="22"/>
                <w:szCs w:val="22"/>
              </w:rPr>
              <w:t>1</w:t>
            </w:r>
            <w:proofErr w:type="gramEnd"/>
            <w:r w:rsidRPr="00AB4FD0">
              <w:rPr>
                <w:rFonts w:asciiTheme="majorHAnsi" w:hAnsiTheme="majorHAnsi" w:cstheme="minorHAnsi"/>
                <w:sz w:val="22"/>
                <w:szCs w:val="22"/>
              </w:rPr>
              <w:t xml:space="preserve"> IMPRESSORA DV5 950</w:t>
            </w:r>
          </w:p>
          <w:p w:rsidR="00AB4FD0" w:rsidRPr="002F0ED0" w:rsidRDefault="00AB4FD0" w:rsidP="00AB4FD0">
            <w:pPr>
              <w:jc w:val="both"/>
              <w:rPr>
                <w:rFonts w:asciiTheme="majorHAnsi" w:hAnsiTheme="majorHAnsi" w:cstheme="minorHAnsi"/>
                <w:b/>
                <w:sz w:val="22"/>
                <w:szCs w:val="22"/>
              </w:rPr>
            </w:pPr>
            <w:proofErr w:type="gramStart"/>
            <w:r w:rsidRPr="00AB4FD0">
              <w:rPr>
                <w:rFonts w:asciiTheme="majorHAnsi" w:hAnsiTheme="majorHAnsi" w:cstheme="minorHAnsi"/>
                <w:sz w:val="22"/>
                <w:szCs w:val="22"/>
              </w:rPr>
              <w:t>1</w:t>
            </w:r>
            <w:proofErr w:type="gramEnd"/>
            <w:r w:rsidRPr="00AB4FD0">
              <w:rPr>
                <w:rFonts w:asciiTheme="majorHAnsi" w:hAnsiTheme="majorHAnsi" w:cstheme="minorHAnsi"/>
                <w:sz w:val="22"/>
                <w:szCs w:val="22"/>
              </w:rPr>
              <w:t xml:space="preserve"> NOBRAK COMPRATIVEL COM TODO O SISTEMA</w:t>
            </w:r>
            <w:r w:rsidR="00D576AC">
              <w:rPr>
                <w:rFonts w:asciiTheme="majorHAnsi" w:hAnsiTheme="majorHAnsi" w:cstheme="minorHAnsi"/>
                <w:sz w:val="22"/>
                <w:szCs w:val="22"/>
              </w:rPr>
              <w:t>.</w:t>
            </w:r>
          </w:p>
        </w:tc>
        <w:tc>
          <w:tcPr>
            <w:tcW w:w="998" w:type="dxa"/>
          </w:tcPr>
          <w:p w:rsidR="00AB4FD0" w:rsidRDefault="00AB4FD0" w:rsidP="002F0ED0">
            <w:pPr>
              <w:jc w:val="center"/>
              <w:rPr>
                <w:rFonts w:asciiTheme="majorHAnsi" w:hAnsiTheme="majorHAnsi" w:cstheme="minorHAnsi"/>
                <w:sz w:val="22"/>
                <w:szCs w:val="22"/>
              </w:rPr>
            </w:pPr>
          </w:p>
          <w:p w:rsidR="00AB4FD0" w:rsidRDefault="00AB4FD0" w:rsidP="002F0ED0">
            <w:pPr>
              <w:jc w:val="center"/>
              <w:rPr>
                <w:rFonts w:asciiTheme="majorHAnsi" w:hAnsiTheme="majorHAnsi" w:cstheme="minorHAnsi"/>
                <w:sz w:val="22"/>
                <w:szCs w:val="22"/>
              </w:rPr>
            </w:pPr>
          </w:p>
          <w:p w:rsidR="00AB4FD0" w:rsidRDefault="00AB4FD0" w:rsidP="002F0ED0">
            <w:pPr>
              <w:jc w:val="center"/>
              <w:rPr>
                <w:rFonts w:asciiTheme="majorHAnsi" w:hAnsiTheme="majorHAnsi" w:cstheme="minorHAnsi"/>
                <w:sz w:val="22"/>
                <w:szCs w:val="22"/>
              </w:rPr>
            </w:pPr>
          </w:p>
          <w:p w:rsidR="00AB4FD0" w:rsidRPr="002F0ED0" w:rsidRDefault="00AB4FD0" w:rsidP="002F0ED0">
            <w:pPr>
              <w:jc w:val="center"/>
              <w:rPr>
                <w:rFonts w:asciiTheme="majorHAnsi" w:hAnsiTheme="majorHAnsi" w:cstheme="minorHAnsi"/>
                <w:sz w:val="22"/>
                <w:szCs w:val="22"/>
              </w:rPr>
            </w:pPr>
            <w:r w:rsidRPr="002F0ED0">
              <w:rPr>
                <w:rFonts w:asciiTheme="majorHAnsi" w:hAnsiTheme="majorHAnsi" w:cstheme="minorHAnsi"/>
                <w:sz w:val="22"/>
                <w:szCs w:val="22"/>
              </w:rPr>
              <w:t>01</w:t>
            </w:r>
          </w:p>
        </w:tc>
        <w:tc>
          <w:tcPr>
            <w:tcW w:w="1320" w:type="dxa"/>
          </w:tcPr>
          <w:p w:rsidR="00AB4FD0" w:rsidRDefault="00AB4FD0" w:rsidP="002F0ED0">
            <w:pPr>
              <w:jc w:val="center"/>
              <w:rPr>
                <w:rFonts w:asciiTheme="majorHAnsi" w:hAnsiTheme="majorHAnsi" w:cstheme="minorHAnsi"/>
                <w:sz w:val="22"/>
                <w:szCs w:val="22"/>
              </w:rPr>
            </w:pPr>
          </w:p>
          <w:p w:rsidR="00AB4FD0" w:rsidRDefault="00AB4FD0" w:rsidP="002F0ED0">
            <w:pPr>
              <w:jc w:val="center"/>
              <w:rPr>
                <w:rFonts w:asciiTheme="majorHAnsi" w:hAnsiTheme="majorHAnsi" w:cstheme="minorHAnsi"/>
                <w:sz w:val="22"/>
                <w:szCs w:val="22"/>
              </w:rPr>
            </w:pPr>
          </w:p>
          <w:p w:rsidR="00AB4FD0" w:rsidRDefault="00AB4FD0" w:rsidP="002F0ED0">
            <w:pPr>
              <w:jc w:val="center"/>
              <w:rPr>
                <w:rFonts w:asciiTheme="majorHAnsi" w:hAnsiTheme="majorHAnsi" w:cstheme="minorHAnsi"/>
                <w:sz w:val="22"/>
                <w:szCs w:val="22"/>
              </w:rPr>
            </w:pPr>
          </w:p>
          <w:p w:rsidR="00AB4FD0" w:rsidRPr="002F0ED0" w:rsidRDefault="00AB4FD0" w:rsidP="002F0ED0">
            <w:pPr>
              <w:jc w:val="center"/>
              <w:rPr>
                <w:rFonts w:asciiTheme="majorHAnsi" w:hAnsiTheme="majorHAnsi" w:cstheme="minorHAnsi"/>
                <w:sz w:val="22"/>
                <w:szCs w:val="22"/>
              </w:rPr>
            </w:pPr>
            <w:r w:rsidRPr="002F0ED0">
              <w:rPr>
                <w:rFonts w:asciiTheme="majorHAnsi" w:hAnsiTheme="majorHAnsi" w:cstheme="minorHAnsi"/>
                <w:sz w:val="22"/>
                <w:szCs w:val="22"/>
              </w:rPr>
              <w:t>127.737,83</w:t>
            </w:r>
          </w:p>
        </w:tc>
        <w:tc>
          <w:tcPr>
            <w:tcW w:w="1334" w:type="dxa"/>
          </w:tcPr>
          <w:p w:rsidR="00AB4FD0" w:rsidRDefault="00AB4FD0" w:rsidP="002F0ED0">
            <w:pPr>
              <w:jc w:val="center"/>
              <w:rPr>
                <w:rFonts w:asciiTheme="majorHAnsi" w:hAnsiTheme="majorHAnsi" w:cstheme="minorHAnsi"/>
                <w:sz w:val="22"/>
                <w:szCs w:val="22"/>
              </w:rPr>
            </w:pPr>
          </w:p>
          <w:p w:rsidR="00AB4FD0" w:rsidRDefault="00AB4FD0" w:rsidP="002F0ED0">
            <w:pPr>
              <w:jc w:val="center"/>
              <w:rPr>
                <w:rFonts w:asciiTheme="majorHAnsi" w:hAnsiTheme="majorHAnsi" w:cstheme="minorHAnsi"/>
                <w:sz w:val="22"/>
                <w:szCs w:val="22"/>
              </w:rPr>
            </w:pPr>
          </w:p>
          <w:p w:rsidR="00AB4FD0" w:rsidRDefault="00AB4FD0" w:rsidP="002F0ED0">
            <w:pPr>
              <w:jc w:val="center"/>
              <w:rPr>
                <w:rFonts w:asciiTheme="majorHAnsi" w:hAnsiTheme="majorHAnsi" w:cstheme="minorHAnsi"/>
                <w:sz w:val="22"/>
                <w:szCs w:val="22"/>
              </w:rPr>
            </w:pPr>
          </w:p>
          <w:p w:rsidR="00AB4FD0" w:rsidRPr="002F0ED0" w:rsidRDefault="00AB4FD0" w:rsidP="002F0ED0">
            <w:pPr>
              <w:jc w:val="center"/>
              <w:rPr>
                <w:rFonts w:asciiTheme="majorHAnsi" w:hAnsiTheme="majorHAnsi" w:cstheme="minorHAnsi"/>
                <w:sz w:val="22"/>
                <w:szCs w:val="22"/>
              </w:rPr>
            </w:pPr>
            <w:r w:rsidRPr="002F0ED0">
              <w:rPr>
                <w:rFonts w:asciiTheme="majorHAnsi" w:hAnsiTheme="majorHAnsi" w:cstheme="minorHAnsi"/>
                <w:sz w:val="22"/>
                <w:szCs w:val="22"/>
              </w:rPr>
              <w:t>127.737,83</w:t>
            </w:r>
          </w:p>
        </w:tc>
      </w:tr>
    </w:tbl>
    <w:p w:rsidR="002F0ED0" w:rsidRDefault="002F0ED0" w:rsidP="00683789">
      <w:pPr>
        <w:jc w:val="both"/>
        <w:rPr>
          <w:rFonts w:ascii="Cambria" w:hAnsi="Cambria" w:cs="Arial"/>
          <w:b/>
          <w:sz w:val="24"/>
          <w:szCs w:val="24"/>
        </w:rPr>
      </w:pPr>
    </w:p>
    <w:p w:rsidR="002F0ED0" w:rsidRDefault="002F0ED0" w:rsidP="00683789">
      <w:pPr>
        <w:jc w:val="both"/>
        <w:rPr>
          <w:rFonts w:ascii="Cambria" w:hAnsi="Cambria" w:cs="Arial"/>
          <w:b/>
          <w:sz w:val="24"/>
          <w:szCs w:val="24"/>
        </w:rPr>
      </w:pPr>
    </w:p>
    <w:p w:rsidR="002F0ED0" w:rsidRDefault="002F0ED0" w:rsidP="00683789">
      <w:pPr>
        <w:jc w:val="both"/>
        <w:rPr>
          <w:rFonts w:ascii="Cambria" w:hAnsi="Cambria" w:cs="Arial"/>
          <w:b/>
          <w:sz w:val="24"/>
          <w:szCs w:val="24"/>
        </w:rPr>
      </w:pPr>
    </w:p>
    <w:p w:rsidR="002F0ED0" w:rsidRDefault="002F0ED0" w:rsidP="00683789">
      <w:pPr>
        <w:jc w:val="both"/>
        <w:rPr>
          <w:rFonts w:ascii="Cambria" w:hAnsi="Cambria" w:cs="Arial"/>
          <w:b/>
          <w:sz w:val="24"/>
          <w:szCs w:val="24"/>
        </w:rPr>
      </w:pPr>
    </w:p>
    <w:p w:rsidR="002F0ED0" w:rsidRDefault="002F0ED0" w:rsidP="00683789">
      <w:pPr>
        <w:jc w:val="both"/>
        <w:rPr>
          <w:rFonts w:ascii="Cambria" w:hAnsi="Cambria" w:cs="Arial"/>
          <w:b/>
          <w:sz w:val="24"/>
          <w:szCs w:val="24"/>
        </w:rPr>
      </w:pPr>
    </w:p>
    <w:p w:rsidR="002F0ED0" w:rsidRDefault="002F0ED0" w:rsidP="00683789">
      <w:pPr>
        <w:jc w:val="both"/>
        <w:rPr>
          <w:rFonts w:ascii="Cambria" w:hAnsi="Cambria" w:cs="Arial"/>
          <w:b/>
          <w:sz w:val="24"/>
          <w:szCs w:val="24"/>
        </w:rPr>
      </w:pPr>
    </w:p>
    <w:p w:rsidR="00683789" w:rsidRPr="007C478F" w:rsidRDefault="004C4429" w:rsidP="004D4624">
      <w:pPr>
        <w:ind w:left="-567"/>
        <w:jc w:val="both"/>
        <w:rPr>
          <w:rFonts w:ascii="Cambria" w:hAnsi="Cambria" w:cs="Arial"/>
          <w:b/>
          <w:sz w:val="24"/>
          <w:szCs w:val="24"/>
        </w:rPr>
      </w:pPr>
      <w:r>
        <w:rPr>
          <w:rFonts w:ascii="Cambria" w:hAnsi="Cambria" w:cs="Arial"/>
          <w:b/>
          <w:sz w:val="24"/>
          <w:szCs w:val="24"/>
        </w:rPr>
        <w:lastRenderedPageBreak/>
        <w:t xml:space="preserve">3. </w:t>
      </w:r>
      <w:r w:rsidR="00683789" w:rsidRPr="007C478F">
        <w:rPr>
          <w:rFonts w:ascii="Cambria" w:hAnsi="Cambria" w:cs="Arial"/>
          <w:b/>
          <w:sz w:val="24"/>
          <w:szCs w:val="24"/>
        </w:rPr>
        <w:t xml:space="preserve">DA AQUISIÇÃO A SER EFETUADA: </w:t>
      </w:r>
    </w:p>
    <w:p w:rsidR="00683789" w:rsidRPr="007C478F" w:rsidRDefault="00683789" w:rsidP="00683789">
      <w:pPr>
        <w:jc w:val="both"/>
        <w:rPr>
          <w:rFonts w:ascii="Cambria" w:hAnsi="Cambria" w:cs="Arial"/>
          <w:b/>
          <w:sz w:val="24"/>
          <w:szCs w:val="24"/>
        </w:rPr>
      </w:pPr>
    </w:p>
    <w:p w:rsidR="00683789" w:rsidRPr="007C478F" w:rsidRDefault="00683789" w:rsidP="004D4624">
      <w:pPr>
        <w:ind w:left="-567"/>
        <w:jc w:val="both"/>
        <w:rPr>
          <w:rFonts w:ascii="Cambria" w:hAnsi="Cambria" w:cs="Arial"/>
          <w:sz w:val="24"/>
          <w:szCs w:val="24"/>
        </w:rPr>
      </w:pPr>
      <w:r w:rsidRPr="007C478F">
        <w:rPr>
          <w:rFonts w:ascii="Cambria" w:hAnsi="Cambria" w:cs="Arial"/>
          <w:sz w:val="24"/>
          <w:szCs w:val="24"/>
        </w:rPr>
        <w:t>- Garantir a boa qualidade do equipamento fornecido.</w:t>
      </w:r>
    </w:p>
    <w:p w:rsidR="00683789" w:rsidRPr="007C478F" w:rsidRDefault="00683789" w:rsidP="004D4624">
      <w:pPr>
        <w:ind w:left="-567"/>
        <w:jc w:val="both"/>
        <w:rPr>
          <w:rFonts w:ascii="Cambria" w:hAnsi="Cambria" w:cs="Arial"/>
          <w:sz w:val="24"/>
          <w:szCs w:val="24"/>
        </w:rPr>
      </w:pPr>
      <w:r w:rsidRPr="007C478F">
        <w:rPr>
          <w:rFonts w:ascii="Cambria" w:hAnsi="Cambria" w:cs="Arial"/>
          <w:sz w:val="24"/>
          <w:szCs w:val="24"/>
        </w:rPr>
        <w:t>- Fornecer equipamento de acordo com as especificações exigidas no Instrumento Convocatório e na Proposta. O equipamento que não estiver dentro das especificações licitadas será devolvido ao fornecedor para substituição imediata.</w:t>
      </w:r>
    </w:p>
    <w:p w:rsidR="00683789" w:rsidRPr="007C478F" w:rsidRDefault="00683789" w:rsidP="004D4624">
      <w:pPr>
        <w:ind w:left="-567"/>
        <w:jc w:val="both"/>
        <w:rPr>
          <w:rFonts w:ascii="Cambria" w:hAnsi="Cambria" w:cs="Arial"/>
          <w:sz w:val="24"/>
          <w:szCs w:val="24"/>
        </w:rPr>
      </w:pPr>
      <w:r w:rsidRPr="007C478F">
        <w:rPr>
          <w:rFonts w:ascii="Cambria" w:hAnsi="Cambria" w:cs="Arial"/>
          <w:sz w:val="24"/>
          <w:szCs w:val="24"/>
        </w:rPr>
        <w:t>- Cumprir, dentro dos prazos estabelecidos, as obrigações assumidas.</w:t>
      </w:r>
    </w:p>
    <w:p w:rsidR="00683789" w:rsidRPr="007C478F" w:rsidRDefault="00683789" w:rsidP="004D4624">
      <w:pPr>
        <w:ind w:left="-567"/>
        <w:jc w:val="both"/>
        <w:rPr>
          <w:rFonts w:ascii="Cambria" w:hAnsi="Cambria" w:cs="Arial"/>
          <w:sz w:val="24"/>
          <w:szCs w:val="24"/>
        </w:rPr>
      </w:pPr>
      <w:r w:rsidRPr="007C478F">
        <w:rPr>
          <w:rFonts w:ascii="Cambria" w:hAnsi="Cambria" w:cs="Arial"/>
          <w:sz w:val="24"/>
          <w:szCs w:val="24"/>
        </w:rPr>
        <w:t xml:space="preserve">- Responsabilizar-se pelo transporte do equipamento até o local determinado, bem como pelo seu descarregamento, instalação e também pelo ônus decorrente de despesas com transporte, extravios e danos acidentais no trajeto. </w:t>
      </w:r>
    </w:p>
    <w:p w:rsidR="00683789" w:rsidRPr="007C478F" w:rsidRDefault="00683789" w:rsidP="004D4624">
      <w:pPr>
        <w:ind w:left="-567"/>
        <w:jc w:val="both"/>
        <w:rPr>
          <w:rFonts w:ascii="Cambria" w:hAnsi="Cambria" w:cs="Arial"/>
          <w:sz w:val="24"/>
          <w:szCs w:val="24"/>
        </w:rPr>
      </w:pPr>
      <w:r w:rsidRPr="007C478F">
        <w:rPr>
          <w:rFonts w:ascii="Cambria" w:hAnsi="Cambria" w:cs="Arial"/>
          <w:sz w:val="24"/>
          <w:szCs w:val="24"/>
        </w:rPr>
        <w:t>- Fornecer o equipamento novo sem uso anterior.</w:t>
      </w:r>
    </w:p>
    <w:p w:rsidR="00683789" w:rsidRPr="007C478F" w:rsidRDefault="00683789" w:rsidP="004D4624">
      <w:pPr>
        <w:ind w:left="-567"/>
        <w:jc w:val="both"/>
        <w:rPr>
          <w:rFonts w:ascii="Cambria" w:hAnsi="Cambria" w:cs="Arial"/>
          <w:sz w:val="24"/>
          <w:szCs w:val="24"/>
        </w:rPr>
      </w:pPr>
      <w:r w:rsidRPr="007C478F">
        <w:rPr>
          <w:rFonts w:ascii="Cambria" w:hAnsi="Cambria" w:cs="Arial"/>
          <w:sz w:val="24"/>
          <w:szCs w:val="24"/>
        </w:rPr>
        <w:t>- O prazo de entrega do equipamento após a</w:t>
      </w:r>
      <w:r>
        <w:rPr>
          <w:rFonts w:ascii="Cambria" w:hAnsi="Cambria" w:cs="Arial"/>
          <w:sz w:val="24"/>
          <w:szCs w:val="24"/>
        </w:rPr>
        <w:t xml:space="preserve"> autorização será de no máximo 6</w:t>
      </w:r>
      <w:r w:rsidRPr="007C478F">
        <w:rPr>
          <w:rFonts w:ascii="Cambria" w:hAnsi="Cambria" w:cs="Arial"/>
          <w:sz w:val="24"/>
          <w:szCs w:val="24"/>
        </w:rPr>
        <w:t>0 (</w:t>
      </w:r>
      <w:r>
        <w:rPr>
          <w:rFonts w:ascii="Cambria" w:hAnsi="Cambria" w:cs="Arial"/>
          <w:sz w:val="24"/>
          <w:szCs w:val="24"/>
        </w:rPr>
        <w:t xml:space="preserve">sessenta) dias corridos. </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
          <w:sz w:val="24"/>
          <w:szCs w:val="24"/>
        </w:rPr>
        <w:t>- O equipamento deve ser entregue no Hospital Municipal de Querência em horário comercial (07h30min às 11h30min horas matutino e 13h30min às 17h30min horas vespertino) de segunda a sexta - feira.</w:t>
      </w:r>
      <w:r w:rsidRPr="007C478F">
        <w:rPr>
          <w:rFonts w:ascii="Cambria" w:hAnsi="Cambria" w:cs="ArialNarrow"/>
          <w:sz w:val="24"/>
          <w:szCs w:val="24"/>
        </w:rPr>
        <w:t xml:space="preserve"> </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Narrow"/>
          <w:sz w:val="24"/>
          <w:szCs w:val="24"/>
        </w:rPr>
        <w:t>- O equipamento deverá apresentar manuais de funcionamento e registro do</w:t>
      </w:r>
    </w:p>
    <w:p w:rsidR="00683789" w:rsidRPr="007C478F" w:rsidRDefault="00683789" w:rsidP="004D4624">
      <w:pPr>
        <w:ind w:left="-567"/>
        <w:jc w:val="both"/>
        <w:rPr>
          <w:rFonts w:ascii="Cambria" w:hAnsi="Cambria" w:cs="ArialNarrow"/>
          <w:sz w:val="24"/>
          <w:szCs w:val="24"/>
        </w:rPr>
      </w:pPr>
      <w:r w:rsidRPr="007C478F">
        <w:rPr>
          <w:rFonts w:ascii="Cambria" w:hAnsi="Cambria" w:cs="ArialNarrow"/>
          <w:sz w:val="24"/>
          <w:szCs w:val="24"/>
        </w:rPr>
        <w:t>INMETRO.</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Narrow"/>
          <w:sz w:val="24"/>
          <w:szCs w:val="24"/>
        </w:rPr>
        <w:t>- As licitantes deverão conceder garantia não inferior a 12 (doze) meses do equipamento para eventuais defeitos da fabricação, prazo este contado do recebimento definitivo e instalação do equipamento.</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Narrow"/>
          <w:sz w:val="24"/>
          <w:szCs w:val="24"/>
        </w:rPr>
        <w:t>- Havendo prazo de garantia superior ao mínimo exigido prevalecerá a regra mais favorável a Administração Pública, mantendo-se todas as cláusulas contidas no Manual do Fabricante, que não contrariem a contratação;</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Narrow"/>
          <w:sz w:val="24"/>
          <w:szCs w:val="24"/>
        </w:rPr>
        <w:t>- A garantia abrange a manutenção corretiva do equipamento por intermédio das licitantes ou de suas credenciadas, se for o caso, de acordo com as normas técnicas específicas, a fim de manter os mesmos em perfeitas condições de uso, sem qualquer ônus adicional para o MUNICÍPIO DE QUERENCIA.</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Narrow"/>
          <w:sz w:val="24"/>
          <w:szCs w:val="24"/>
        </w:rPr>
        <w:t>- Eventuais despesas com transporte do equipamento para atendimento de reclamações relativas à garantia correrão por conta da licitante vencedora.</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Narrow"/>
          <w:sz w:val="24"/>
          <w:szCs w:val="24"/>
        </w:rPr>
        <w:t>- Entende-se por manutenção corretiva aquela destinada a remover os defeitos apresentados pelo equipamento, compreendendo, nesse caso, a substituição de peças, ajustes, reparos e correções necessárias.</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Narrow"/>
          <w:sz w:val="24"/>
          <w:szCs w:val="24"/>
        </w:rPr>
        <w:t>- A manutenção corretiva deverá ser realizada em dias úteis, em horário previamente acordado com a área técnica.</w:t>
      </w:r>
    </w:p>
    <w:p w:rsidR="00683789" w:rsidRPr="007C478F" w:rsidRDefault="00683789" w:rsidP="004D4624">
      <w:pPr>
        <w:adjustRightInd w:val="0"/>
        <w:ind w:left="-567"/>
        <w:jc w:val="both"/>
        <w:rPr>
          <w:rFonts w:ascii="Cambria" w:hAnsi="Cambria" w:cs="ArialNarrow"/>
          <w:sz w:val="24"/>
          <w:szCs w:val="24"/>
        </w:rPr>
      </w:pPr>
      <w:r w:rsidRPr="007C478F">
        <w:rPr>
          <w:rFonts w:ascii="Cambria" w:hAnsi="Cambria" w:cs="ArialNarrow"/>
          <w:sz w:val="24"/>
          <w:szCs w:val="24"/>
        </w:rPr>
        <w:t>- Os licitantes devem trazer catálogo do produto ofertado para avaliação da equipe de saúde avaliar se este equipamento condiz com o solicitado</w:t>
      </w:r>
    </w:p>
    <w:p w:rsidR="006E6D19" w:rsidRPr="000664AF" w:rsidRDefault="006E6D19" w:rsidP="008C323B">
      <w:pPr>
        <w:widowControl w:val="0"/>
        <w:adjustRightInd w:val="0"/>
        <w:ind w:left="-567" w:right="-1"/>
        <w:jc w:val="both"/>
        <w:rPr>
          <w:rFonts w:asciiTheme="majorHAnsi" w:hAnsiTheme="majorHAnsi" w:cs="Arial"/>
          <w:sz w:val="24"/>
          <w:szCs w:val="24"/>
        </w:rPr>
      </w:pPr>
    </w:p>
    <w:p w:rsidR="008C323B" w:rsidRPr="000664AF" w:rsidRDefault="004C4429" w:rsidP="008C323B">
      <w:pPr>
        <w:widowControl w:val="0"/>
        <w:adjustRightInd w:val="0"/>
        <w:ind w:left="-567" w:right="-1"/>
        <w:jc w:val="both"/>
        <w:rPr>
          <w:rFonts w:asciiTheme="majorHAnsi" w:hAnsiTheme="majorHAnsi" w:cs="Arial"/>
          <w:b/>
          <w:sz w:val="24"/>
          <w:szCs w:val="24"/>
        </w:rPr>
      </w:pPr>
      <w:r>
        <w:rPr>
          <w:rFonts w:asciiTheme="majorHAnsi" w:hAnsiTheme="majorHAnsi" w:cs="Arial"/>
          <w:b/>
          <w:sz w:val="24"/>
          <w:szCs w:val="24"/>
        </w:rPr>
        <w:t>4</w:t>
      </w:r>
      <w:r w:rsidR="008C323B" w:rsidRPr="000664AF">
        <w:rPr>
          <w:rFonts w:asciiTheme="majorHAnsi" w:hAnsiTheme="majorHAnsi" w:cs="Arial"/>
          <w:b/>
          <w:sz w:val="24"/>
          <w:szCs w:val="24"/>
        </w:rPr>
        <w:t>.</w:t>
      </w:r>
      <w:r w:rsidR="008C323B" w:rsidRPr="000664AF">
        <w:rPr>
          <w:rFonts w:asciiTheme="majorHAnsi" w:hAnsiTheme="majorHAnsi" w:cs="Arial"/>
          <w:b/>
          <w:sz w:val="24"/>
          <w:szCs w:val="24"/>
        </w:rPr>
        <w:tab/>
        <w:t xml:space="preserve">DA FUNDAMENTAÇÃO </w:t>
      </w:r>
      <w:proofErr w:type="gramStart"/>
      <w:r w:rsidR="008C323B" w:rsidRPr="000664AF">
        <w:rPr>
          <w:rFonts w:asciiTheme="majorHAnsi" w:hAnsiTheme="majorHAnsi" w:cs="Arial"/>
          <w:b/>
          <w:sz w:val="24"/>
          <w:szCs w:val="24"/>
        </w:rPr>
        <w:t>LEGAL</w:t>
      </w:r>
      <w:proofErr w:type="gramEnd"/>
      <w:r w:rsidR="008C323B" w:rsidRPr="000664AF">
        <w:rPr>
          <w:rFonts w:asciiTheme="majorHAnsi" w:hAnsiTheme="majorHAnsi" w:cs="Arial"/>
          <w:b/>
          <w:sz w:val="24"/>
          <w:szCs w:val="24"/>
        </w:rPr>
        <w:t xml:space="preserve"> </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4</w:t>
      </w:r>
      <w:r w:rsidR="008C323B" w:rsidRPr="000664AF">
        <w:rPr>
          <w:rFonts w:asciiTheme="majorHAnsi" w:hAnsiTheme="majorHAnsi" w:cs="Arial"/>
          <w:sz w:val="24"/>
          <w:szCs w:val="24"/>
        </w:rPr>
        <w:t xml:space="preserve">.1. O processo licitatório objeto deste Termo de Referência, obedecerá ao disposto na Lei Federal n. Lei nº 10.520, de 17 de julho de 2002, do Decreto Federal n.º 10.024, de 20 de setembro de 2019, Decreto Municipal n° 596/2006, de 21 de Julho de 2006, LC 123/2006, Decreto Municipal 1.845/2019, Lei Complementar 123/2006 e 147/2014, e Lei n. 8.078/90 (Código de Defesa do Consumidor), e subsidiariamente, pela Lei n. 8.666/93, observadas as alterações posteriores introduzidas nos referidos diplomas legais, bem como pelas condições e </w:t>
      </w:r>
      <w:r w:rsidR="008C323B" w:rsidRPr="000664AF">
        <w:rPr>
          <w:rFonts w:asciiTheme="majorHAnsi" w:hAnsiTheme="majorHAnsi" w:cs="Arial"/>
          <w:sz w:val="24"/>
          <w:szCs w:val="24"/>
        </w:rPr>
        <w:lastRenderedPageBreak/>
        <w:t>exigências contidas neste Termo</w:t>
      </w:r>
      <w:r w:rsidR="00C65279">
        <w:rPr>
          <w:rFonts w:asciiTheme="majorHAnsi" w:hAnsiTheme="majorHAnsi" w:cs="Arial"/>
          <w:sz w:val="24"/>
          <w:szCs w:val="24"/>
        </w:rPr>
        <w:t>.</w:t>
      </w:r>
    </w:p>
    <w:p w:rsidR="008C323B" w:rsidRPr="000664AF" w:rsidRDefault="008C323B" w:rsidP="008C323B">
      <w:pPr>
        <w:widowControl w:val="0"/>
        <w:adjustRightInd w:val="0"/>
        <w:ind w:left="-567" w:right="-1"/>
        <w:jc w:val="both"/>
        <w:rPr>
          <w:rFonts w:asciiTheme="majorHAnsi" w:hAnsiTheme="majorHAnsi" w:cs="Arial"/>
          <w:sz w:val="24"/>
          <w:szCs w:val="24"/>
        </w:rPr>
      </w:pPr>
    </w:p>
    <w:p w:rsidR="008C323B" w:rsidRPr="000664AF" w:rsidRDefault="004C4429" w:rsidP="008C323B">
      <w:pPr>
        <w:widowControl w:val="0"/>
        <w:adjustRightInd w:val="0"/>
        <w:ind w:left="-567" w:right="-1"/>
        <w:jc w:val="both"/>
        <w:rPr>
          <w:rFonts w:asciiTheme="majorHAnsi" w:hAnsiTheme="majorHAnsi" w:cs="Arial"/>
          <w:b/>
          <w:sz w:val="24"/>
          <w:szCs w:val="24"/>
        </w:rPr>
      </w:pPr>
      <w:r>
        <w:rPr>
          <w:rFonts w:asciiTheme="majorHAnsi" w:hAnsiTheme="majorHAnsi" w:cs="Arial"/>
          <w:b/>
          <w:sz w:val="24"/>
          <w:szCs w:val="24"/>
        </w:rPr>
        <w:t>5</w:t>
      </w:r>
      <w:r w:rsidR="008C323B" w:rsidRPr="000664AF">
        <w:rPr>
          <w:rFonts w:asciiTheme="majorHAnsi" w:hAnsiTheme="majorHAnsi" w:cs="Arial"/>
          <w:b/>
          <w:sz w:val="24"/>
          <w:szCs w:val="24"/>
        </w:rPr>
        <w:t>.</w:t>
      </w:r>
      <w:r w:rsidR="008C323B" w:rsidRPr="000664AF">
        <w:rPr>
          <w:rFonts w:asciiTheme="majorHAnsi" w:hAnsiTheme="majorHAnsi" w:cs="Arial"/>
          <w:b/>
          <w:sz w:val="24"/>
          <w:szCs w:val="24"/>
        </w:rPr>
        <w:tab/>
        <w:t xml:space="preserve"> LOCAL E PRAZO DE </w:t>
      </w:r>
      <w:proofErr w:type="gramStart"/>
      <w:r w:rsidR="008C323B" w:rsidRPr="000664AF">
        <w:rPr>
          <w:rFonts w:asciiTheme="majorHAnsi" w:hAnsiTheme="majorHAnsi" w:cs="Arial"/>
          <w:b/>
          <w:sz w:val="24"/>
          <w:szCs w:val="24"/>
        </w:rPr>
        <w:t>ENTREGA</w:t>
      </w:r>
      <w:proofErr w:type="gramEnd"/>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5</w:t>
      </w:r>
      <w:r w:rsidR="008C323B" w:rsidRPr="000664AF">
        <w:rPr>
          <w:rFonts w:asciiTheme="majorHAnsi" w:hAnsiTheme="majorHAnsi" w:cs="Arial"/>
          <w:sz w:val="24"/>
          <w:szCs w:val="24"/>
        </w:rPr>
        <w:t xml:space="preserve">.1. </w:t>
      </w:r>
      <w:r w:rsidR="00683789" w:rsidRPr="00683789">
        <w:rPr>
          <w:rFonts w:asciiTheme="majorHAnsi" w:hAnsiTheme="majorHAnsi" w:cs="Arial"/>
          <w:sz w:val="24"/>
          <w:szCs w:val="24"/>
        </w:rPr>
        <w:t>O equipamento deve ser entregue no Hospital Municipal de Querência em horário comercial (07h30min às 11h30min horas matutino e 13h30min às 17h30min horas vespert</w:t>
      </w:r>
      <w:r w:rsidR="00683789">
        <w:rPr>
          <w:rFonts w:asciiTheme="majorHAnsi" w:hAnsiTheme="majorHAnsi" w:cs="Arial"/>
          <w:sz w:val="24"/>
          <w:szCs w:val="24"/>
        </w:rPr>
        <w:t>ino) de segunda a sexta – feira</w:t>
      </w:r>
      <w:r w:rsidR="008C323B" w:rsidRPr="000664AF">
        <w:rPr>
          <w:rFonts w:asciiTheme="majorHAnsi" w:hAnsiTheme="majorHAnsi" w:cs="Arial"/>
          <w:sz w:val="24"/>
          <w:szCs w:val="24"/>
        </w:rPr>
        <w:t>, sem custos, e sem geração de ônus ou quaisquer vínculos empregatícios entre a Contratante e os transportadore</w:t>
      </w:r>
      <w:r w:rsidR="007232C0">
        <w:rPr>
          <w:rFonts w:asciiTheme="majorHAnsi" w:hAnsiTheme="majorHAnsi" w:cs="Arial"/>
          <w:sz w:val="24"/>
          <w:szCs w:val="24"/>
        </w:rPr>
        <w:t>s, sendo o prazo máximo de até 3</w:t>
      </w:r>
      <w:r w:rsidR="008C323B" w:rsidRPr="000664AF">
        <w:rPr>
          <w:rFonts w:asciiTheme="majorHAnsi" w:hAnsiTheme="majorHAnsi" w:cs="Arial"/>
          <w:sz w:val="24"/>
          <w:szCs w:val="24"/>
        </w:rPr>
        <w:t>0 (</w:t>
      </w:r>
      <w:r w:rsidR="007232C0">
        <w:rPr>
          <w:rFonts w:asciiTheme="majorHAnsi" w:hAnsiTheme="majorHAnsi" w:cs="Arial"/>
          <w:sz w:val="24"/>
          <w:szCs w:val="24"/>
        </w:rPr>
        <w:t>trinta</w:t>
      </w:r>
      <w:r w:rsidR="008C323B" w:rsidRPr="000664AF">
        <w:rPr>
          <w:rFonts w:asciiTheme="majorHAnsi" w:hAnsiTheme="majorHAnsi" w:cs="Arial"/>
          <w:sz w:val="24"/>
          <w:szCs w:val="24"/>
        </w:rPr>
        <w:t>) dias</w:t>
      </w:r>
      <w:r w:rsidR="00683789">
        <w:rPr>
          <w:rFonts w:asciiTheme="majorHAnsi" w:hAnsiTheme="majorHAnsi" w:cs="Arial"/>
          <w:sz w:val="24"/>
          <w:szCs w:val="24"/>
        </w:rPr>
        <w:t xml:space="preserve"> corridos</w:t>
      </w:r>
      <w:r w:rsidR="008C323B" w:rsidRPr="000664AF">
        <w:rPr>
          <w:rFonts w:asciiTheme="majorHAnsi" w:hAnsiTheme="majorHAnsi" w:cs="Arial"/>
          <w:sz w:val="24"/>
          <w:szCs w:val="24"/>
        </w:rPr>
        <w:t>, contados a partir da autori</w:t>
      </w:r>
      <w:r w:rsidR="00683789">
        <w:rPr>
          <w:rFonts w:asciiTheme="majorHAnsi" w:hAnsiTheme="majorHAnsi" w:cs="Arial"/>
          <w:sz w:val="24"/>
          <w:szCs w:val="24"/>
        </w:rPr>
        <w:t>zação expedida pela Contratante.</w:t>
      </w:r>
    </w:p>
    <w:p w:rsidR="008C323B" w:rsidRPr="000664AF" w:rsidRDefault="008C323B" w:rsidP="008C323B">
      <w:pPr>
        <w:widowControl w:val="0"/>
        <w:adjustRightInd w:val="0"/>
        <w:ind w:left="-567" w:right="-1"/>
        <w:jc w:val="both"/>
        <w:rPr>
          <w:rFonts w:asciiTheme="majorHAnsi" w:hAnsiTheme="majorHAnsi" w:cs="Arial"/>
          <w:sz w:val="24"/>
          <w:szCs w:val="24"/>
        </w:rPr>
      </w:pPr>
    </w:p>
    <w:p w:rsidR="008C323B" w:rsidRPr="000664AF" w:rsidRDefault="004C4429" w:rsidP="008C323B">
      <w:pPr>
        <w:widowControl w:val="0"/>
        <w:adjustRightInd w:val="0"/>
        <w:ind w:left="-567" w:right="-1"/>
        <w:jc w:val="both"/>
        <w:rPr>
          <w:rFonts w:asciiTheme="majorHAnsi" w:hAnsiTheme="majorHAnsi" w:cs="Arial"/>
          <w:b/>
          <w:sz w:val="24"/>
          <w:szCs w:val="24"/>
        </w:rPr>
      </w:pPr>
      <w:r>
        <w:rPr>
          <w:rFonts w:asciiTheme="majorHAnsi" w:hAnsiTheme="majorHAnsi" w:cs="Arial"/>
          <w:b/>
          <w:sz w:val="24"/>
          <w:szCs w:val="24"/>
        </w:rPr>
        <w:t>6</w:t>
      </w:r>
      <w:r w:rsidR="008C323B" w:rsidRPr="000664AF">
        <w:rPr>
          <w:rFonts w:asciiTheme="majorHAnsi" w:hAnsiTheme="majorHAnsi" w:cs="Arial"/>
          <w:b/>
          <w:sz w:val="24"/>
          <w:szCs w:val="24"/>
        </w:rPr>
        <w:t>.  GARANTIA E ASSISTÊNCIA TÉCNICA</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6</w:t>
      </w:r>
      <w:r w:rsidR="008C323B" w:rsidRPr="000664AF">
        <w:rPr>
          <w:rFonts w:asciiTheme="majorHAnsi" w:hAnsiTheme="majorHAnsi" w:cs="Arial"/>
          <w:sz w:val="24"/>
          <w:szCs w:val="24"/>
        </w:rPr>
        <w:t>.1. A contratada deverá garantir no ato da entrega Técnica os seguintes parâmetros:</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a) A contratada deverá prestar assistência técnica no período da garantia, no prazo de até 72 (setenta e duas) horas, contados da notificação expressa do Contratante ao Contatado, podendo esta notificação ser </w:t>
      </w:r>
      <w:proofErr w:type="gramStart"/>
      <w:r w:rsidRPr="000664AF">
        <w:rPr>
          <w:rFonts w:asciiTheme="majorHAnsi" w:hAnsiTheme="majorHAnsi" w:cs="Arial"/>
          <w:sz w:val="24"/>
          <w:szCs w:val="24"/>
        </w:rPr>
        <w:t>implementada</w:t>
      </w:r>
      <w:proofErr w:type="gramEnd"/>
      <w:r w:rsidRPr="000664AF">
        <w:rPr>
          <w:rFonts w:asciiTheme="majorHAnsi" w:hAnsiTheme="majorHAnsi" w:cs="Arial"/>
          <w:sz w:val="24"/>
          <w:szCs w:val="24"/>
        </w:rPr>
        <w:t xml:space="preserve"> inclusive (através de fac-símile, e-mail ou requisição entregue diretamente a empresa autorizada pela secretaria responsável da Contratante;</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b) Caso as garantias oferecidas pela contratada, pelo fabricante ou fornecedor sejam distintas, prevalecerá a de maior prazo, devendo estar explicita e constar na Nota Fiscal;</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c) Em caso de defeitos constatados no período da garantia, o fornecedor se obriga a efetuar a reposição imediata das peças defeituosas, sem qualquer ônus para a Contratante;</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d) A Contratada deverá responsabilizar-se pela substituição dos produtos que apresentarem falhas de funcionamento ou deficiência de desempenho, devidamente comprovado por ocasião de sua utilização, serão substituídas no prazo máximo de 10 (dez) dias, a contar da apresentação de notificação formal da Contratante;</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e) Se qualquer peça apresentar qualquer defeito, e ficar comprovado que a falha e causa por vicio de fabricação, o fornecedor se obriga a substituí-la em todas as unidades fornecidas, sem ônus para a Contratante;</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6</w:t>
      </w:r>
      <w:r w:rsidR="008C323B" w:rsidRPr="000664AF">
        <w:rPr>
          <w:rFonts w:asciiTheme="majorHAnsi" w:hAnsiTheme="majorHAnsi" w:cs="Arial"/>
          <w:sz w:val="24"/>
          <w:szCs w:val="24"/>
        </w:rPr>
        <w:t>.2. A garantia sobre o equipamento contidos no Termo de Referência será de no mínimo 01 (um) ano, contados a partir do recebimento definitivo, considerando as condições normais de uso.</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6</w:t>
      </w:r>
      <w:r w:rsidR="008C323B" w:rsidRPr="000664AF">
        <w:rPr>
          <w:rFonts w:asciiTheme="majorHAnsi" w:hAnsiTheme="majorHAnsi" w:cs="Arial"/>
          <w:sz w:val="24"/>
          <w:szCs w:val="24"/>
        </w:rPr>
        <w:t>.3. Os objetos fornecidos deverão atender as exigências de validade, garantia.</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10.4. Ocorrerão por conta da contratada às despesas, transportes, tributos, encargos trabalhistas e previdenciários de seus associados.</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6</w:t>
      </w:r>
      <w:r w:rsidR="008C323B" w:rsidRPr="000664AF">
        <w:rPr>
          <w:rFonts w:asciiTheme="majorHAnsi" w:hAnsiTheme="majorHAnsi" w:cs="Arial"/>
          <w:sz w:val="24"/>
          <w:szCs w:val="24"/>
        </w:rPr>
        <w:t>.5. Os produtos será objeto de recebimento provisório e definitivamente, nos termos do art. 73, II, “a” e “b”, da Lei Federal nº 8.666/93.</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6</w:t>
      </w:r>
      <w:r w:rsidR="008C323B" w:rsidRPr="000664AF">
        <w:rPr>
          <w:rFonts w:asciiTheme="majorHAnsi" w:hAnsiTheme="majorHAnsi" w:cs="Arial"/>
          <w:sz w:val="24"/>
          <w:szCs w:val="24"/>
        </w:rPr>
        <w:t>.6. A contratante poderá se recusar a receber o objeto contratado, caso este esteja em desacordo com a proposta apresentada pela contratada, fato que será devidamente caracterizado e comunicado, sem que esta caiba direito de indenização.</w:t>
      </w:r>
    </w:p>
    <w:p w:rsidR="008C323B" w:rsidRPr="000664AF" w:rsidRDefault="008C323B" w:rsidP="008C323B">
      <w:pPr>
        <w:widowControl w:val="0"/>
        <w:adjustRightInd w:val="0"/>
        <w:ind w:left="-567" w:right="-1"/>
        <w:jc w:val="both"/>
        <w:rPr>
          <w:rFonts w:asciiTheme="majorHAnsi" w:hAnsiTheme="majorHAnsi" w:cs="Arial"/>
          <w:sz w:val="24"/>
          <w:szCs w:val="24"/>
        </w:rPr>
      </w:pPr>
    </w:p>
    <w:p w:rsidR="008C323B" w:rsidRPr="000664AF" w:rsidRDefault="004C4429" w:rsidP="008C323B">
      <w:pPr>
        <w:widowControl w:val="0"/>
        <w:adjustRightInd w:val="0"/>
        <w:ind w:left="-567" w:right="-1"/>
        <w:jc w:val="both"/>
        <w:rPr>
          <w:rFonts w:asciiTheme="majorHAnsi" w:hAnsiTheme="majorHAnsi" w:cs="Arial"/>
          <w:b/>
          <w:sz w:val="24"/>
          <w:szCs w:val="24"/>
        </w:rPr>
      </w:pPr>
      <w:r>
        <w:rPr>
          <w:rFonts w:asciiTheme="majorHAnsi" w:hAnsiTheme="majorHAnsi" w:cs="Arial"/>
          <w:b/>
          <w:sz w:val="24"/>
          <w:szCs w:val="24"/>
        </w:rPr>
        <w:t>7</w:t>
      </w:r>
      <w:r w:rsidR="008C323B" w:rsidRPr="000664AF">
        <w:rPr>
          <w:rFonts w:asciiTheme="majorHAnsi" w:hAnsiTheme="majorHAnsi" w:cs="Arial"/>
          <w:b/>
          <w:sz w:val="24"/>
          <w:szCs w:val="24"/>
        </w:rPr>
        <w:t>.  DA FISCALIZAÇÃO</w:t>
      </w:r>
    </w:p>
    <w:p w:rsidR="008C323B" w:rsidRPr="000664AF" w:rsidRDefault="001E6B83"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7.1</w:t>
      </w:r>
      <w:r w:rsidR="008C323B" w:rsidRPr="000664AF">
        <w:rPr>
          <w:rFonts w:asciiTheme="majorHAnsi" w:hAnsiTheme="majorHAnsi" w:cs="Arial"/>
          <w:sz w:val="24"/>
          <w:szCs w:val="24"/>
        </w:rPr>
        <w:t>. A fiscalização será exercida no interesse do Município de Querência/MT através de seu fiscal de contratos nomeado (a) por portaria, e não exclui nem reduz a responsabilidade da licitante CONTRATADA, inclusive perante terceiros, por quaisquer irregularidades, e na sua ocorrência, não implica corresponsabilidade da CONTRATANTE ou de seus agentes e prepostos.</w:t>
      </w:r>
    </w:p>
    <w:p w:rsidR="00CE3FD3" w:rsidRPr="000664AF" w:rsidRDefault="00CE3FD3" w:rsidP="008C323B">
      <w:pPr>
        <w:widowControl w:val="0"/>
        <w:adjustRightInd w:val="0"/>
        <w:ind w:left="-567" w:right="-1"/>
        <w:jc w:val="both"/>
        <w:rPr>
          <w:rFonts w:asciiTheme="majorHAnsi" w:hAnsiTheme="majorHAnsi" w:cs="Arial"/>
          <w:sz w:val="24"/>
          <w:szCs w:val="24"/>
        </w:rPr>
      </w:pPr>
    </w:p>
    <w:p w:rsidR="008C323B" w:rsidRPr="000664AF" w:rsidRDefault="004C4429" w:rsidP="008C323B">
      <w:pPr>
        <w:widowControl w:val="0"/>
        <w:adjustRightInd w:val="0"/>
        <w:ind w:left="-567" w:right="-1"/>
        <w:jc w:val="both"/>
        <w:rPr>
          <w:rFonts w:asciiTheme="majorHAnsi" w:hAnsiTheme="majorHAnsi" w:cs="Arial"/>
          <w:b/>
          <w:sz w:val="24"/>
          <w:szCs w:val="24"/>
        </w:rPr>
      </w:pPr>
      <w:r>
        <w:rPr>
          <w:rFonts w:asciiTheme="majorHAnsi" w:hAnsiTheme="majorHAnsi" w:cs="Arial"/>
          <w:b/>
          <w:sz w:val="24"/>
          <w:szCs w:val="24"/>
        </w:rPr>
        <w:t>8</w:t>
      </w:r>
      <w:r w:rsidR="008C323B" w:rsidRPr="000664AF">
        <w:rPr>
          <w:rFonts w:asciiTheme="majorHAnsi" w:hAnsiTheme="majorHAnsi" w:cs="Arial"/>
          <w:b/>
          <w:sz w:val="24"/>
          <w:szCs w:val="24"/>
        </w:rPr>
        <w:t>. DO PAGAMENTO</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lastRenderedPageBreak/>
        <w:t>8</w:t>
      </w:r>
      <w:r w:rsidR="008C323B" w:rsidRPr="000664AF">
        <w:rPr>
          <w:rFonts w:asciiTheme="majorHAnsi" w:hAnsiTheme="majorHAnsi" w:cs="Arial"/>
          <w:sz w:val="24"/>
          <w:szCs w:val="24"/>
        </w:rPr>
        <w:t>.1</w:t>
      </w:r>
      <w:r>
        <w:rPr>
          <w:rFonts w:asciiTheme="majorHAnsi" w:hAnsiTheme="majorHAnsi" w:cs="Arial"/>
          <w:sz w:val="24"/>
          <w:szCs w:val="24"/>
        </w:rPr>
        <w:t>.</w:t>
      </w:r>
      <w:r w:rsidR="008C323B" w:rsidRPr="000664AF">
        <w:rPr>
          <w:rFonts w:asciiTheme="majorHAnsi" w:hAnsiTheme="majorHAnsi" w:cs="Arial"/>
          <w:sz w:val="24"/>
          <w:szCs w:val="24"/>
        </w:rPr>
        <w:t xml:space="preserve"> A empresa licitante deverá apresentar com os </w:t>
      </w:r>
      <w:r>
        <w:rPr>
          <w:rFonts w:asciiTheme="majorHAnsi" w:hAnsiTheme="majorHAnsi" w:cs="Arial"/>
          <w:sz w:val="24"/>
          <w:szCs w:val="24"/>
        </w:rPr>
        <w:t>itens</w:t>
      </w:r>
      <w:r w:rsidR="008C323B" w:rsidRPr="000664AF">
        <w:rPr>
          <w:rFonts w:asciiTheme="majorHAnsi" w:hAnsiTheme="majorHAnsi" w:cs="Arial"/>
          <w:sz w:val="24"/>
          <w:szCs w:val="24"/>
        </w:rPr>
        <w:t xml:space="preserve"> as notas fiscais eletrônicas, correspondentes ao fornecimento dos equipamentos, devidamente processadas com todos os campos preenchidos, sem rasuras e devidamente atestada pelo servidor designado pela Administração, devendo ainda estar acompanhada das cópias das Ordens de Fornecimento autorizadas pelo Setor de Compras da Prefeitura Municipal.</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 xml:space="preserve">.2. Para habilitar-se ao pagamento a CONTRATADA deverá apresentar </w:t>
      </w:r>
      <w:proofErr w:type="gramStart"/>
      <w:r w:rsidR="008C323B" w:rsidRPr="000664AF">
        <w:rPr>
          <w:rFonts w:asciiTheme="majorHAnsi" w:hAnsiTheme="majorHAnsi" w:cs="Arial"/>
          <w:sz w:val="24"/>
          <w:szCs w:val="24"/>
        </w:rPr>
        <w:t>à</w:t>
      </w:r>
      <w:proofErr w:type="gramEnd"/>
      <w:r w:rsidR="008C323B" w:rsidRPr="000664AF">
        <w:rPr>
          <w:rFonts w:asciiTheme="majorHAnsi" w:hAnsiTheme="majorHAnsi" w:cs="Arial"/>
          <w:sz w:val="24"/>
          <w:szCs w:val="24"/>
        </w:rPr>
        <w:t xml:space="preserve"> CONTRATANTE a Nota Fiscal de Serviços/Fatura juntamente com a comprovação de realização atestada pelo Secretário Responsável.</w:t>
      </w:r>
    </w:p>
    <w:p w:rsidR="008C323B" w:rsidRPr="000664AF" w:rsidRDefault="004C4429"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.3. O pagamento das notas fiscais apresentadas e devidamente atestadas será efetuado através de Ordem Bancária, no prazo de até 30 (trinta) dias subsequente a realização da entrega dos produtos mediante liberação do recurso da SUDECO (Superintendência do Desenvolvimento do Centro Oeste).</w:t>
      </w:r>
    </w:p>
    <w:p w:rsidR="008C323B" w:rsidRPr="000664AF" w:rsidRDefault="001E6B83"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.4. Os pagamentos estão condicionados a apresentação das respectivas faturas, o pagamento será creditado pela CONTRATANTE em Conta Corrente da CONTRATADA, por meio de Ordem Bancária.</w:t>
      </w:r>
    </w:p>
    <w:p w:rsidR="008C323B" w:rsidRPr="000664AF" w:rsidRDefault="001E6B83"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.5. As taxas referentes ao Envio de TED e/ou DOC serão efetivamente descontadas do valor a ser pago a favorecida;</w:t>
      </w:r>
    </w:p>
    <w:p w:rsidR="008C323B" w:rsidRPr="000664AF" w:rsidRDefault="001E6B83"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 xml:space="preserve">.6. Será considerada data do pagamento o dia em que constar como emitida a Ordem Bancária para pagamento. </w:t>
      </w:r>
    </w:p>
    <w:p w:rsidR="008C323B" w:rsidRPr="000664AF" w:rsidRDefault="001E6B83"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.7 Se a Nota Fiscal for apresentada com erro, será devolvida à contratada para retificação e reapresentação, acrescentando-se no prazo fixado na alínea C deste item, os dias que se passarem entre a data da devolução e a da reapresentação;</w:t>
      </w:r>
    </w:p>
    <w:p w:rsidR="008C323B" w:rsidRPr="000664AF" w:rsidRDefault="001E6B83"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.8. Nenhum pagamento será efetuado enquanto pendente de liquidação qualquer obrigação financeira que lhe for imposta, em virtude de penalidade ou inadimplência, sem que isso gere direito de atualização monetária.</w:t>
      </w:r>
    </w:p>
    <w:p w:rsidR="008C323B" w:rsidRPr="000664AF" w:rsidRDefault="001E6B83"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.9. O Contratante não efetuará pagamento de título descontado, ou por meio de cobrança em banco, bem como, os que forem negociados com terceiros por intermédio da operação de “</w:t>
      </w:r>
      <w:proofErr w:type="spellStart"/>
      <w:r w:rsidR="008C323B" w:rsidRPr="000664AF">
        <w:rPr>
          <w:rFonts w:asciiTheme="majorHAnsi" w:hAnsiTheme="majorHAnsi" w:cs="Arial"/>
          <w:sz w:val="24"/>
          <w:szCs w:val="24"/>
        </w:rPr>
        <w:t>factoring</w:t>
      </w:r>
      <w:proofErr w:type="spellEnd"/>
      <w:r w:rsidR="008C323B" w:rsidRPr="000664AF">
        <w:rPr>
          <w:rFonts w:asciiTheme="majorHAnsi" w:hAnsiTheme="majorHAnsi" w:cs="Arial"/>
          <w:sz w:val="24"/>
          <w:szCs w:val="24"/>
        </w:rPr>
        <w:t>”.</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8C323B" w:rsidRPr="000664AF">
        <w:rPr>
          <w:rFonts w:asciiTheme="majorHAnsi" w:hAnsiTheme="majorHAnsi" w:cs="Arial"/>
          <w:sz w:val="24"/>
          <w:szCs w:val="24"/>
        </w:rPr>
        <w:t xml:space="preserve">.10. </w:t>
      </w:r>
      <w:r w:rsidR="00DD204C" w:rsidRPr="000664AF">
        <w:rPr>
          <w:rFonts w:asciiTheme="majorHAnsi" w:hAnsiTheme="majorHAnsi" w:cs="Arial"/>
          <w:sz w:val="24"/>
          <w:szCs w:val="24"/>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.10.1. Constatando-se, junto ao SICAF, a situação de irregularidade do fornecedor contratado, deverão ser tomadas as providências previstas no do art. 31 da Instrução Normativa nº 3, de 26 de abril de 2018.</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.11.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.12. Será considerada data do pagamento o dia em que constar como emitida a ordem bancária para pagamento.</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.13. Antes de cada pagamento à contratada, será realizada consulta ao SICAF para verificar a manutenção das condições de habilitação exigidas no edital.</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lastRenderedPageBreak/>
        <w:t>8</w:t>
      </w:r>
      <w:r w:rsidR="00DD204C" w:rsidRPr="000664AF">
        <w:rPr>
          <w:rFonts w:asciiTheme="majorHAnsi" w:hAnsiTheme="majorHAnsi" w:cs="Arial"/>
          <w:sz w:val="24"/>
          <w:szCs w:val="24"/>
        </w:rPr>
        <w:t xml:space="preserve">.14. Constatando-se, junto ao SICAF, a situação de irregularidade da contratada, será providenciada sua notificação, por escrito, para que, no prazo de </w:t>
      </w:r>
      <w:proofErr w:type="gramStart"/>
      <w:r w:rsidR="00DD204C" w:rsidRPr="000664AF">
        <w:rPr>
          <w:rFonts w:asciiTheme="majorHAnsi" w:hAnsiTheme="majorHAnsi" w:cs="Arial"/>
          <w:sz w:val="24"/>
          <w:szCs w:val="24"/>
        </w:rPr>
        <w:t>5</w:t>
      </w:r>
      <w:proofErr w:type="gramEnd"/>
      <w:r w:rsidR="00DD204C" w:rsidRPr="000664AF">
        <w:rPr>
          <w:rFonts w:asciiTheme="majorHAnsi" w:hAnsiTheme="majorHAnsi" w:cs="Arial"/>
          <w:sz w:val="24"/>
          <w:szCs w:val="24"/>
        </w:rPr>
        <w:t xml:space="preserve"> (cinco) dias úteis, regularize sua situação ou, no mesmo prazo, apresente sua defesa. O prazo poderá ser prorrogado uma vez, por igual período, a critério da contratante.</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.15.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.16.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1E6B83"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.17. Persistindo a irregularidade, a contratante deverá adotar as medidas necessárias à rescisão contratual nos autos do processo administrativo correspondente, assegurada à contratada a ampla defesa.</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.18. Havendo a efetiva execução do objeto, os pagamentos serão realizados normalmente, até que se decida pela rescisão do contrato, caso a contratada não regularize sua situação junto ao SICAF.</w:t>
      </w:r>
    </w:p>
    <w:p w:rsidR="00DD204C" w:rsidRPr="000664AF" w:rsidRDefault="001E6B83" w:rsidP="00DD204C">
      <w:pPr>
        <w:widowControl w:val="0"/>
        <w:adjustRightInd w:val="0"/>
        <w:ind w:left="-567" w:right="-1"/>
        <w:jc w:val="both"/>
        <w:rPr>
          <w:rFonts w:asciiTheme="majorHAnsi" w:hAnsiTheme="majorHAnsi" w:cs="Arial"/>
          <w:sz w:val="24"/>
          <w:szCs w:val="24"/>
        </w:rPr>
      </w:pPr>
      <w:proofErr w:type="gramStart"/>
      <w:r>
        <w:rPr>
          <w:rFonts w:asciiTheme="majorHAnsi" w:hAnsiTheme="majorHAnsi" w:cs="Arial"/>
          <w:sz w:val="24"/>
          <w:szCs w:val="24"/>
        </w:rPr>
        <w:t>8</w:t>
      </w:r>
      <w:r w:rsidR="00DD204C" w:rsidRPr="000664AF">
        <w:rPr>
          <w:rFonts w:asciiTheme="majorHAnsi" w:hAnsiTheme="majorHAnsi" w:cs="Arial"/>
          <w:sz w:val="24"/>
          <w:szCs w:val="24"/>
        </w:rPr>
        <w:t>.18.1.</w:t>
      </w:r>
      <w:proofErr w:type="gramEnd"/>
      <w:r w:rsidR="00DD204C" w:rsidRPr="000664AF">
        <w:rPr>
          <w:rFonts w:asciiTheme="majorHAnsi" w:hAnsiTheme="majorHAnsi" w:cs="Arial"/>
          <w:sz w:val="24"/>
          <w:szCs w:val="24"/>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.19. Quando do pagamento, será efetuada a retenção tributária prevista na legislação aplicável.</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D204C" w:rsidRPr="000664AF">
        <w:rPr>
          <w:rFonts w:asciiTheme="majorHAnsi" w:hAnsiTheme="majorHAnsi" w:cs="Arial"/>
          <w:sz w:val="24"/>
          <w:szCs w:val="24"/>
        </w:rPr>
        <w:t>.</w:t>
      </w:r>
      <w:r w:rsidR="00D15C23" w:rsidRPr="000664AF">
        <w:rPr>
          <w:rFonts w:asciiTheme="majorHAnsi" w:hAnsiTheme="majorHAnsi" w:cs="Arial"/>
          <w:sz w:val="24"/>
          <w:szCs w:val="24"/>
        </w:rPr>
        <w:t>19.</w:t>
      </w:r>
      <w:r w:rsidR="00DD204C" w:rsidRPr="000664AF">
        <w:rPr>
          <w:rFonts w:asciiTheme="majorHAnsi" w:hAnsiTheme="majorHAnsi" w:cs="Arial"/>
          <w:sz w:val="24"/>
          <w:szCs w:val="24"/>
        </w:rPr>
        <w:t>1.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204C" w:rsidRPr="000664AF" w:rsidRDefault="001E6B83" w:rsidP="00DD204C">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8</w:t>
      </w:r>
      <w:r w:rsidR="00D15C23" w:rsidRPr="000664AF">
        <w:rPr>
          <w:rFonts w:asciiTheme="majorHAnsi" w:hAnsiTheme="majorHAnsi" w:cs="Arial"/>
          <w:sz w:val="24"/>
          <w:szCs w:val="24"/>
        </w:rPr>
        <w:t>.20</w:t>
      </w:r>
      <w:r w:rsidR="00DD204C" w:rsidRPr="000664AF">
        <w:rPr>
          <w:rFonts w:asciiTheme="majorHAnsi" w:hAnsiTheme="majorHAnsi" w:cs="Arial"/>
          <w:sz w:val="24"/>
          <w:szCs w:val="24"/>
        </w:rPr>
        <w:t>.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DD204C" w:rsidRPr="000664AF" w:rsidRDefault="00DD204C" w:rsidP="00DD204C">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EM = I x N x VP, sendo:</w:t>
      </w:r>
    </w:p>
    <w:p w:rsidR="00DD204C" w:rsidRPr="000664AF" w:rsidRDefault="00DD204C" w:rsidP="00DD204C">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EM = Encargos moratórios;</w:t>
      </w:r>
    </w:p>
    <w:p w:rsidR="00DD204C" w:rsidRPr="000664AF" w:rsidRDefault="00DD204C" w:rsidP="00DD204C">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N = Número de dias entre a data prevista para o pagamento e a do efetivo pagamento;</w:t>
      </w:r>
    </w:p>
    <w:p w:rsidR="00DD204C" w:rsidRPr="000664AF" w:rsidRDefault="00DD204C" w:rsidP="00DD204C">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VP = Valor da parcela a ser paga.</w:t>
      </w:r>
    </w:p>
    <w:p w:rsidR="00DD204C" w:rsidRPr="000664AF" w:rsidRDefault="00DD204C" w:rsidP="00DD204C">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I = Índice de compensação financeira = </w:t>
      </w:r>
      <w:proofErr w:type="gramStart"/>
      <w:r w:rsidRPr="000664AF">
        <w:rPr>
          <w:rFonts w:asciiTheme="majorHAnsi" w:hAnsiTheme="majorHAnsi" w:cs="Arial"/>
          <w:sz w:val="24"/>
          <w:szCs w:val="24"/>
        </w:rPr>
        <w:t>0,00016438, assim apurado</w:t>
      </w:r>
      <w:proofErr w:type="gramEnd"/>
      <w:r w:rsidRPr="000664AF">
        <w:rPr>
          <w:rFonts w:asciiTheme="majorHAnsi" w:hAnsiTheme="majorHAnsi" w:cs="Arial"/>
          <w:sz w:val="24"/>
          <w:szCs w:val="24"/>
        </w:rPr>
        <w:t>:</w:t>
      </w:r>
    </w:p>
    <w:p w:rsidR="00DD204C" w:rsidRPr="000664AF" w:rsidRDefault="00DD204C" w:rsidP="00DD204C">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I = (TX) I = </w:t>
      </w: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6 / 100 ) I = 0,00016438</w:t>
      </w:r>
    </w:p>
    <w:p w:rsidR="00DD204C" w:rsidRPr="000664AF" w:rsidRDefault="00DD204C" w:rsidP="00DD204C">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TX = Percentual da taxa anual = 6%</w:t>
      </w:r>
    </w:p>
    <w:p w:rsidR="00DD204C" w:rsidRPr="000664AF" w:rsidRDefault="00DD204C" w:rsidP="00DD204C">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365</w:t>
      </w:r>
    </w:p>
    <w:p w:rsidR="00CE3FD3" w:rsidRPr="000664AF" w:rsidRDefault="00CE3FD3" w:rsidP="008C323B">
      <w:pPr>
        <w:widowControl w:val="0"/>
        <w:adjustRightInd w:val="0"/>
        <w:ind w:left="-567" w:right="-1"/>
        <w:jc w:val="both"/>
        <w:rPr>
          <w:rFonts w:asciiTheme="majorHAnsi" w:hAnsiTheme="majorHAnsi" w:cs="Arial"/>
          <w:sz w:val="24"/>
          <w:szCs w:val="24"/>
        </w:rPr>
      </w:pPr>
    </w:p>
    <w:p w:rsidR="008C323B" w:rsidRPr="000664AF" w:rsidRDefault="00DA4465" w:rsidP="008C323B">
      <w:pPr>
        <w:widowControl w:val="0"/>
        <w:adjustRightInd w:val="0"/>
        <w:ind w:left="-567" w:right="-1"/>
        <w:jc w:val="both"/>
        <w:rPr>
          <w:rFonts w:asciiTheme="majorHAnsi" w:hAnsiTheme="majorHAnsi" w:cs="Arial"/>
          <w:b/>
          <w:sz w:val="24"/>
          <w:szCs w:val="24"/>
        </w:rPr>
      </w:pPr>
      <w:r>
        <w:rPr>
          <w:rFonts w:asciiTheme="majorHAnsi" w:hAnsiTheme="majorHAnsi" w:cs="Arial"/>
          <w:b/>
          <w:sz w:val="24"/>
          <w:szCs w:val="24"/>
        </w:rPr>
        <w:t>9</w:t>
      </w:r>
      <w:r w:rsidR="001E6B83">
        <w:rPr>
          <w:rFonts w:asciiTheme="majorHAnsi" w:hAnsiTheme="majorHAnsi" w:cs="Arial"/>
          <w:b/>
          <w:sz w:val="24"/>
          <w:szCs w:val="24"/>
        </w:rPr>
        <w:t>.</w:t>
      </w:r>
      <w:r w:rsidR="008C323B" w:rsidRPr="000664AF">
        <w:rPr>
          <w:rFonts w:asciiTheme="majorHAnsi" w:hAnsiTheme="majorHAnsi" w:cs="Arial"/>
          <w:b/>
          <w:sz w:val="24"/>
          <w:szCs w:val="24"/>
        </w:rPr>
        <w:t xml:space="preserve"> DOS REJUSTES </w:t>
      </w:r>
      <w:r w:rsidR="009720EB" w:rsidRPr="000664AF">
        <w:rPr>
          <w:rFonts w:asciiTheme="majorHAnsi" w:hAnsiTheme="majorHAnsi" w:cs="Arial"/>
          <w:b/>
          <w:sz w:val="24"/>
          <w:szCs w:val="24"/>
        </w:rPr>
        <w:t>E REVISÕES</w:t>
      </w:r>
    </w:p>
    <w:p w:rsidR="008C323B" w:rsidRPr="000664AF" w:rsidRDefault="00DA4465"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9</w:t>
      </w:r>
      <w:r w:rsidR="008C323B" w:rsidRPr="000664AF">
        <w:rPr>
          <w:rFonts w:asciiTheme="majorHAnsi" w:hAnsiTheme="majorHAnsi" w:cs="Arial"/>
          <w:sz w:val="24"/>
          <w:szCs w:val="24"/>
        </w:rPr>
        <w:t xml:space="preserve">.1. Durante a vigência da ata e do contrato, os preços registrados serão fixos e irreajustáveis, exceto nas hipóteses decorrentes e devidamente comprovadas das situações previstas na alínea </w:t>
      </w:r>
      <w:r w:rsidR="008C323B" w:rsidRPr="000664AF">
        <w:rPr>
          <w:rFonts w:asciiTheme="majorHAnsi" w:hAnsiTheme="majorHAnsi" w:cs="Arial"/>
          <w:sz w:val="24"/>
          <w:szCs w:val="24"/>
        </w:rPr>
        <w:lastRenderedPageBreak/>
        <w:t>“d” do inciso II do art. 66 da Lei no 8.666/93 ou de redução dos preços praticados no mercado.</w:t>
      </w:r>
    </w:p>
    <w:p w:rsidR="008C323B" w:rsidRPr="000664AF" w:rsidRDefault="00DA4465"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9</w:t>
      </w:r>
      <w:r w:rsidR="008C323B" w:rsidRPr="000664AF">
        <w:rPr>
          <w:rFonts w:asciiTheme="majorHAnsi" w:hAnsiTheme="majorHAnsi" w:cs="Arial"/>
          <w:sz w:val="24"/>
          <w:szCs w:val="24"/>
        </w:rPr>
        <w:t xml:space="preserve">.2. Mesmo comprovada </w:t>
      </w:r>
      <w:proofErr w:type="gramStart"/>
      <w:r w:rsidR="008C323B" w:rsidRPr="000664AF">
        <w:rPr>
          <w:rFonts w:asciiTheme="majorHAnsi" w:hAnsiTheme="majorHAnsi" w:cs="Arial"/>
          <w:sz w:val="24"/>
          <w:szCs w:val="24"/>
        </w:rPr>
        <w:t>a</w:t>
      </w:r>
      <w:proofErr w:type="gramEnd"/>
      <w:r w:rsidR="008C323B" w:rsidRPr="000664AF">
        <w:rPr>
          <w:rFonts w:asciiTheme="majorHAnsi" w:hAnsiTheme="majorHAnsi" w:cs="Arial"/>
          <w:sz w:val="24"/>
          <w:szCs w:val="24"/>
        </w:rPr>
        <w:t xml:space="preserve"> ocorrência de situação prevista na alínea “d” do inciso II do art. 66 da Lei no 8.666/93, a Administração, se julgar conveniente, poderá optar por cancelar o Contrato e iniciar outro processo licitatório.</w:t>
      </w:r>
    </w:p>
    <w:p w:rsidR="008C323B" w:rsidRPr="000664AF" w:rsidRDefault="00DA4465"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9</w:t>
      </w:r>
      <w:r w:rsidR="008C323B" w:rsidRPr="000664AF">
        <w:rPr>
          <w:rFonts w:asciiTheme="majorHAnsi" w:hAnsiTheme="majorHAnsi" w:cs="Arial"/>
          <w:sz w:val="24"/>
          <w:szCs w:val="24"/>
        </w:rPr>
        <w:t>.3. Comprovada a redução dos preços praticados no mercado nas mesmas condições do registrado no Pregão, e, definido o novo preço máximo a ser pago pela Administração, o Contratado será convocado pela CONTRATANTE para a devida alteração do valor registrado em Contrato.</w:t>
      </w:r>
    </w:p>
    <w:p w:rsidR="008C323B" w:rsidRPr="000664AF" w:rsidRDefault="00DA4465"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9</w:t>
      </w:r>
      <w:r w:rsidR="008C323B" w:rsidRPr="000664AF">
        <w:rPr>
          <w:rFonts w:asciiTheme="majorHAnsi" w:hAnsiTheme="majorHAnsi" w:cs="Arial"/>
          <w:sz w:val="24"/>
          <w:szCs w:val="24"/>
        </w:rPr>
        <w:t>.4. Havendo negociação para fins de revisão de preço, deverá aguardar o prazo mínimo de 90 (noventa) dias e o preço alterado somente estará em vigor após a publicação do ato.</w:t>
      </w:r>
    </w:p>
    <w:p w:rsidR="008C323B" w:rsidRPr="000664AF" w:rsidRDefault="00DA4465"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9</w:t>
      </w:r>
      <w:r w:rsidR="008C323B" w:rsidRPr="000664AF">
        <w:rPr>
          <w:rFonts w:asciiTheme="majorHAnsi" w:hAnsiTheme="majorHAnsi" w:cs="Arial"/>
          <w:sz w:val="24"/>
          <w:szCs w:val="24"/>
        </w:rPr>
        <w:t>.5. Serão considerados compatíveis com os de mercado os preços registrados que forem iguais ou inferiores a média daqueles apurados pela Prefeitura Municipal de Querência;</w:t>
      </w:r>
    </w:p>
    <w:p w:rsidR="008C323B" w:rsidRPr="000664AF" w:rsidRDefault="00DA4465" w:rsidP="008C323B">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9</w:t>
      </w:r>
      <w:r w:rsidR="008C323B" w:rsidRPr="000664AF">
        <w:rPr>
          <w:rFonts w:asciiTheme="majorHAnsi" w:hAnsiTheme="majorHAnsi" w:cs="Arial"/>
          <w:sz w:val="24"/>
          <w:szCs w:val="24"/>
        </w:rPr>
        <w:t>.6. A revisão de preços será feita com fundamento em planilhas de composição de custos e/ou preço de mercado.</w:t>
      </w:r>
    </w:p>
    <w:p w:rsidR="00CE3FD3" w:rsidRPr="000664AF" w:rsidRDefault="00CE3FD3" w:rsidP="008C323B">
      <w:pPr>
        <w:widowControl w:val="0"/>
        <w:adjustRightInd w:val="0"/>
        <w:ind w:left="-567" w:right="-1"/>
        <w:jc w:val="both"/>
        <w:rPr>
          <w:rFonts w:asciiTheme="majorHAnsi" w:hAnsiTheme="majorHAnsi" w:cs="Arial"/>
          <w:b/>
          <w:sz w:val="24"/>
          <w:szCs w:val="24"/>
        </w:rPr>
      </w:pPr>
    </w:p>
    <w:p w:rsidR="008C323B" w:rsidRPr="000664AF" w:rsidRDefault="00DA4465" w:rsidP="008C323B">
      <w:pPr>
        <w:widowControl w:val="0"/>
        <w:adjustRightInd w:val="0"/>
        <w:ind w:left="-567" w:right="-1"/>
        <w:jc w:val="both"/>
        <w:rPr>
          <w:rFonts w:asciiTheme="majorHAnsi" w:hAnsiTheme="majorHAnsi" w:cs="Arial"/>
          <w:b/>
          <w:sz w:val="24"/>
          <w:szCs w:val="24"/>
        </w:rPr>
      </w:pPr>
      <w:r>
        <w:rPr>
          <w:rFonts w:asciiTheme="majorHAnsi" w:hAnsiTheme="majorHAnsi" w:cs="Arial"/>
          <w:b/>
          <w:sz w:val="24"/>
          <w:szCs w:val="24"/>
        </w:rPr>
        <w:t>10.</w:t>
      </w:r>
      <w:r w:rsidR="008C323B" w:rsidRPr="000664AF">
        <w:rPr>
          <w:rFonts w:asciiTheme="majorHAnsi" w:hAnsiTheme="majorHAnsi" w:cs="Arial"/>
          <w:b/>
          <w:sz w:val="24"/>
          <w:szCs w:val="24"/>
        </w:rPr>
        <w:tab/>
        <w:t xml:space="preserve">Critérios de </w:t>
      </w:r>
      <w:proofErr w:type="gramStart"/>
      <w:r w:rsidR="008C323B" w:rsidRPr="000664AF">
        <w:rPr>
          <w:rFonts w:asciiTheme="majorHAnsi" w:hAnsiTheme="majorHAnsi" w:cs="Arial"/>
          <w:b/>
          <w:sz w:val="24"/>
          <w:szCs w:val="24"/>
        </w:rPr>
        <w:t>Aceitabilidade</w:t>
      </w:r>
      <w:proofErr w:type="gramEnd"/>
    </w:p>
    <w:p w:rsidR="008C323B" w:rsidRPr="000664AF" w:rsidRDefault="008C323B" w:rsidP="008C323B">
      <w:pPr>
        <w:widowControl w:val="0"/>
        <w:adjustRightInd w:val="0"/>
        <w:ind w:left="-567" w:right="-1"/>
        <w:jc w:val="both"/>
        <w:rPr>
          <w:rFonts w:asciiTheme="majorHAnsi" w:hAnsiTheme="majorHAnsi" w:cs="Arial"/>
          <w:sz w:val="24"/>
          <w:szCs w:val="24"/>
        </w:rPr>
      </w:pPr>
    </w:p>
    <w:p w:rsidR="00CE3FD3"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Conforme o Artigo 73 da Lei 8.666/93: </w:t>
      </w:r>
    </w:p>
    <w:p w:rsidR="008C323B" w:rsidRDefault="008C323B" w:rsidP="00CE3FD3">
      <w:pPr>
        <w:widowControl w:val="0"/>
        <w:adjustRightInd w:val="0"/>
        <w:ind w:left="-567" w:right="-1" w:firstLine="1134"/>
        <w:jc w:val="both"/>
        <w:rPr>
          <w:rFonts w:asciiTheme="majorHAnsi" w:hAnsiTheme="majorHAnsi" w:cs="Arial"/>
          <w:i/>
          <w:sz w:val="24"/>
          <w:szCs w:val="24"/>
        </w:rPr>
      </w:pPr>
      <w:r w:rsidRPr="000664AF">
        <w:rPr>
          <w:rFonts w:asciiTheme="majorHAnsi" w:hAnsiTheme="majorHAnsi" w:cs="Arial"/>
          <w:i/>
          <w:sz w:val="24"/>
          <w:szCs w:val="24"/>
        </w:rPr>
        <w:t xml:space="preserve">Art. 73. Executado o contrato, o seu objeto será recebido: </w:t>
      </w:r>
    </w:p>
    <w:p w:rsidR="004D4624" w:rsidRPr="000664AF" w:rsidRDefault="004D4624" w:rsidP="00CE3FD3">
      <w:pPr>
        <w:widowControl w:val="0"/>
        <w:adjustRightInd w:val="0"/>
        <w:ind w:left="-567" w:right="-1" w:firstLine="1134"/>
        <w:jc w:val="both"/>
        <w:rPr>
          <w:rFonts w:asciiTheme="majorHAnsi" w:hAnsiTheme="majorHAnsi" w:cs="Arial"/>
          <w:i/>
          <w:sz w:val="24"/>
          <w:szCs w:val="24"/>
        </w:rPr>
      </w:pP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0</w:t>
      </w:r>
      <w:r w:rsidRPr="000664AF">
        <w:rPr>
          <w:rFonts w:asciiTheme="majorHAnsi" w:hAnsiTheme="majorHAnsi" w:cs="Arial"/>
          <w:sz w:val="24"/>
          <w:szCs w:val="24"/>
        </w:rPr>
        <w:t>.1. – Em se tratando de compras ou de locação de equipamentos</w:t>
      </w:r>
    </w:p>
    <w:p w:rsidR="008C323B" w:rsidRPr="000664AF" w:rsidRDefault="008C323B" w:rsidP="008C323B">
      <w:pPr>
        <w:widowControl w:val="0"/>
        <w:adjustRightInd w:val="0"/>
        <w:ind w:left="-567" w:right="-1"/>
        <w:jc w:val="both"/>
        <w:rPr>
          <w:rFonts w:asciiTheme="majorHAnsi" w:hAnsiTheme="majorHAnsi" w:cs="Arial"/>
          <w:sz w:val="24"/>
          <w:szCs w:val="24"/>
        </w:rPr>
      </w:pP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Na aquisição de equipamento o recebimento será definitivo com conferência física, no prazo de 30 dias a contar do recebimento provisório, com o teste a fim de verificar se o mesmo está funcionando corretamente.</w:t>
      </w:r>
    </w:p>
    <w:p w:rsidR="008C323B" w:rsidRPr="000664AF" w:rsidRDefault="008C323B" w:rsidP="008C323B">
      <w:pPr>
        <w:widowControl w:val="0"/>
        <w:adjustRightInd w:val="0"/>
        <w:ind w:left="-567" w:right="-1"/>
        <w:jc w:val="both"/>
        <w:rPr>
          <w:rFonts w:asciiTheme="majorHAnsi" w:hAnsiTheme="majorHAnsi" w:cs="Arial"/>
          <w:sz w:val="24"/>
          <w:szCs w:val="24"/>
        </w:rPr>
      </w:pPr>
    </w:p>
    <w:p w:rsidR="008C323B" w:rsidRPr="000664AF" w:rsidRDefault="008C323B" w:rsidP="008C323B">
      <w:pPr>
        <w:widowControl w:val="0"/>
        <w:adjustRightInd w:val="0"/>
        <w:ind w:left="-567" w:right="-1"/>
        <w:jc w:val="both"/>
        <w:rPr>
          <w:rFonts w:asciiTheme="majorHAnsi" w:hAnsiTheme="majorHAnsi" w:cs="Arial"/>
          <w:b/>
          <w:sz w:val="24"/>
          <w:szCs w:val="24"/>
        </w:rPr>
      </w:pPr>
      <w:r w:rsidRPr="000664AF">
        <w:rPr>
          <w:rFonts w:asciiTheme="majorHAnsi" w:hAnsiTheme="majorHAnsi" w:cs="Arial"/>
          <w:b/>
          <w:sz w:val="24"/>
          <w:szCs w:val="24"/>
        </w:rPr>
        <w:t>1</w:t>
      </w:r>
      <w:r w:rsidR="00DA4465">
        <w:rPr>
          <w:rFonts w:asciiTheme="majorHAnsi" w:hAnsiTheme="majorHAnsi" w:cs="Arial"/>
          <w:b/>
          <w:sz w:val="24"/>
          <w:szCs w:val="24"/>
        </w:rPr>
        <w:t>1</w:t>
      </w:r>
      <w:r w:rsidRPr="000664AF">
        <w:rPr>
          <w:rFonts w:asciiTheme="majorHAnsi" w:hAnsiTheme="majorHAnsi" w:cs="Arial"/>
          <w:b/>
          <w:sz w:val="24"/>
          <w:szCs w:val="24"/>
        </w:rPr>
        <w:t>.</w:t>
      </w:r>
      <w:r w:rsidRPr="000664AF">
        <w:rPr>
          <w:rFonts w:asciiTheme="majorHAnsi" w:hAnsiTheme="majorHAnsi" w:cs="Arial"/>
          <w:b/>
          <w:sz w:val="24"/>
          <w:szCs w:val="24"/>
        </w:rPr>
        <w:tab/>
        <w:t>Da Sustentabilidade</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Conforme a Constituição em seu Artigo 225. Todos têm direito ao meio ambiente ecologicamente equilibrado, bem de uso comum do povo e essencial à sadia qualidade de vida, impondo-se ao poder público e à coletividade o dever de defendê-lo e preservá-lo para </w:t>
      </w:r>
      <w:proofErr w:type="gramStart"/>
      <w:r w:rsidRPr="000664AF">
        <w:rPr>
          <w:rFonts w:asciiTheme="majorHAnsi" w:hAnsiTheme="majorHAnsi" w:cs="Arial"/>
          <w:sz w:val="24"/>
          <w:szCs w:val="24"/>
        </w:rPr>
        <w:t>as presentes</w:t>
      </w:r>
      <w:proofErr w:type="gramEnd"/>
      <w:r w:rsidRPr="000664AF">
        <w:rPr>
          <w:rFonts w:asciiTheme="majorHAnsi" w:hAnsiTheme="majorHAnsi" w:cs="Arial"/>
          <w:sz w:val="24"/>
          <w:szCs w:val="24"/>
        </w:rPr>
        <w:t xml:space="preserve"> e futuras gerações.</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 1º Para assegurar a efetividade desse direito, incumbe ao poder público:</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I -</w:t>
      </w: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preservar e restaurar os processos ecológicos essenciais e prover o manejo ecológico das espécies e ecossistemas;</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II -</w:t>
      </w: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preservar a diversidade e a integridade do patrimônio genético do País e fiscalizar as entidades dedicadas à pesquisa e manipulação de material genético;</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III -</w:t>
      </w: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IV -</w:t>
      </w: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exigir, na forma da lei, para instalação de obra ou atividade potencialmente causadora de significativa degradação do meio ambiente, estudo prévio de impacto ambiental, a que se dará publicidade;</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V -</w:t>
      </w: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controlar a produção, a comercialização e o emprego de técnicas, métodos e substâncias que comportem risco para a vida, a qualidade de vida e o meio ambiente;</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lastRenderedPageBreak/>
        <w:t xml:space="preserve">        VI -</w:t>
      </w: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promover a educação ambiental em todos os níveis de ensino e a conscientização pública para a preservação do meio ambiente;</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        VII -</w:t>
      </w: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proteger a fauna e a flora, vedadas, na forma da lei, as práticas que coloquem em risco sua função ecológica, provoquem a extinção de espécies ou submetam os animais a crueldade.</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2º Aquele que explorar recursos minerais fica obrigado a recuperar o meio ambiente degradado, de acordo com solução técnica exigida pelo órgão público competente, na forma da lei.</w:t>
      </w:r>
    </w:p>
    <w:p w:rsidR="008C323B" w:rsidRPr="000664AF" w:rsidRDefault="008C323B"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3º As condutas e atividades consideradas lesivas ao meio ambiente sujeitarão os infratores, pessoas físicas ou jurídicas, a sanções penais e administrativas, independentemente da obrigação de reparar os danos causados.</w:t>
      </w:r>
    </w:p>
    <w:p w:rsidR="008C323B" w:rsidRPr="000664AF" w:rsidRDefault="00DA4465" w:rsidP="00DA4465">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 xml:space="preserve"> </w:t>
      </w:r>
      <w:r w:rsidR="008C323B" w:rsidRPr="000664AF">
        <w:rPr>
          <w:rFonts w:asciiTheme="majorHAnsi" w:hAnsiTheme="majorHAnsi" w:cs="Arial"/>
          <w:sz w:val="24"/>
          <w:szCs w:val="24"/>
        </w:rPr>
        <w:t>Estima-se que o objeto terá durabilidade mínima de 10 anos, sendo realizadas corretamente as manutenções diárias necessárias para o bom funcionamento do equipamento, e fazer ainda as revisões previstas pelo fabricante do equipamento a ser adquirido. O município possui pessoal com capacidade operacional e manutenção para manusear os equipamentos, onde no processo licitatório, será exigida assistência técnica especializada na região, e não será aceito produto defeituoso ou fora dos padrões do fabricante. O equipamento poderá ter vida útil menor que o previsto, somente em caso de trabalhar mais horas diárias que o programado.</w:t>
      </w:r>
    </w:p>
    <w:p w:rsidR="008C323B" w:rsidRPr="000664AF" w:rsidRDefault="008C323B" w:rsidP="008C323B">
      <w:pPr>
        <w:widowControl w:val="0"/>
        <w:adjustRightInd w:val="0"/>
        <w:ind w:left="-567" w:right="-1"/>
        <w:jc w:val="both"/>
        <w:rPr>
          <w:rFonts w:asciiTheme="majorHAnsi" w:hAnsiTheme="majorHAnsi" w:cs="Arial"/>
          <w:sz w:val="24"/>
          <w:szCs w:val="24"/>
        </w:rPr>
      </w:pPr>
    </w:p>
    <w:p w:rsidR="00181D7E" w:rsidRPr="000664AF" w:rsidRDefault="008C323B" w:rsidP="00181D7E">
      <w:pPr>
        <w:widowControl w:val="0"/>
        <w:adjustRightInd w:val="0"/>
        <w:ind w:left="-567" w:right="-1"/>
        <w:jc w:val="both"/>
        <w:rPr>
          <w:rFonts w:asciiTheme="majorHAnsi" w:hAnsiTheme="majorHAnsi" w:cs="Arial"/>
          <w:b/>
          <w:sz w:val="24"/>
          <w:szCs w:val="24"/>
        </w:rPr>
      </w:pPr>
      <w:r w:rsidRPr="000664AF">
        <w:rPr>
          <w:rFonts w:asciiTheme="majorHAnsi" w:hAnsiTheme="majorHAnsi" w:cs="Arial"/>
          <w:b/>
          <w:sz w:val="24"/>
          <w:szCs w:val="24"/>
        </w:rPr>
        <w:t>1</w:t>
      </w:r>
      <w:r w:rsidR="00DA4465">
        <w:rPr>
          <w:rFonts w:asciiTheme="majorHAnsi" w:hAnsiTheme="majorHAnsi" w:cs="Arial"/>
          <w:b/>
          <w:sz w:val="24"/>
          <w:szCs w:val="24"/>
        </w:rPr>
        <w:t>2</w:t>
      </w:r>
      <w:r w:rsidRPr="000664AF">
        <w:rPr>
          <w:rFonts w:asciiTheme="majorHAnsi" w:hAnsiTheme="majorHAnsi" w:cs="Arial"/>
          <w:b/>
          <w:sz w:val="24"/>
          <w:szCs w:val="24"/>
        </w:rPr>
        <w:t>.</w:t>
      </w:r>
      <w:r w:rsidRPr="000664AF">
        <w:rPr>
          <w:rFonts w:asciiTheme="majorHAnsi" w:hAnsiTheme="majorHAnsi" w:cs="Arial"/>
          <w:b/>
          <w:sz w:val="24"/>
          <w:szCs w:val="24"/>
        </w:rPr>
        <w:tab/>
      </w:r>
      <w:r w:rsidR="00181D7E" w:rsidRPr="000664AF">
        <w:rPr>
          <w:rFonts w:asciiTheme="majorHAnsi" w:hAnsiTheme="majorHAnsi" w:cs="Arial"/>
          <w:b/>
          <w:sz w:val="24"/>
          <w:szCs w:val="24"/>
        </w:rPr>
        <w:t xml:space="preserve">OBRIGAÇÕES DA </w:t>
      </w:r>
      <w:proofErr w:type="gramStart"/>
      <w:r w:rsidR="00181D7E" w:rsidRPr="000664AF">
        <w:rPr>
          <w:rFonts w:asciiTheme="majorHAnsi" w:hAnsiTheme="majorHAnsi" w:cs="Arial"/>
          <w:b/>
          <w:sz w:val="24"/>
          <w:szCs w:val="24"/>
        </w:rPr>
        <w:t>CONTRATANTE</w:t>
      </w:r>
      <w:proofErr w:type="gramEnd"/>
    </w:p>
    <w:p w:rsidR="00181D7E" w:rsidRPr="000664AF" w:rsidRDefault="00196EE5" w:rsidP="00181D7E">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2</w:t>
      </w:r>
      <w:r w:rsidR="00181D7E" w:rsidRPr="000664AF">
        <w:rPr>
          <w:rFonts w:asciiTheme="majorHAnsi" w:hAnsiTheme="majorHAnsi" w:cs="Arial"/>
          <w:sz w:val="24"/>
          <w:szCs w:val="24"/>
        </w:rPr>
        <w:t>.1. São obrigações da Contratante:</w:t>
      </w:r>
    </w:p>
    <w:p w:rsidR="00181D7E" w:rsidRPr="000664AF" w:rsidRDefault="00DA4465" w:rsidP="00181D7E">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12.</w:t>
      </w:r>
      <w:r w:rsidR="00181D7E" w:rsidRPr="000664AF">
        <w:rPr>
          <w:rFonts w:asciiTheme="majorHAnsi" w:hAnsiTheme="majorHAnsi" w:cs="Arial"/>
          <w:sz w:val="24"/>
          <w:szCs w:val="24"/>
        </w:rPr>
        <w:t xml:space="preserve">1.1. </w:t>
      </w:r>
      <w:proofErr w:type="gramStart"/>
      <w:r w:rsidR="00181D7E" w:rsidRPr="000664AF">
        <w:rPr>
          <w:rFonts w:asciiTheme="majorHAnsi" w:hAnsiTheme="majorHAnsi" w:cs="Arial"/>
          <w:sz w:val="24"/>
          <w:szCs w:val="24"/>
        </w:rPr>
        <w:t>receber</w:t>
      </w:r>
      <w:proofErr w:type="gramEnd"/>
      <w:r w:rsidR="00181D7E" w:rsidRPr="000664AF">
        <w:rPr>
          <w:rFonts w:asciiTheme="majorHAnsi" w:hAnsiTheme="majorHAnsi" w:cs="Arial"/>
          <w:sz w:val="24"/>
          <w:szCs w:val="24"/>
        </w:rPr>
        <w:t xml:space="preserve"> o objeto no prazo e condições estabelecidas no Edital e seus anexos;</w:t>
      </w:r>
    </w:p>
    <w:p w:rsidR="00181D7E" w:rsidRPr="000664AF" w:rsidRDefault="00DA4465" w:rsidP="00181D7E">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12</w:t>
      </w:r>
      <w:r w:rsidR="00181D7E" w:rsidRPr="000664AF">
        <w:rPr>
          <w:rFonts w:asciiTheme="majorHAnsi" w:hAnsiTheme="majorHAnsi" w:cs="Arial"/>
          <w:sz w:val="24"/>
          <w:szCs w:val="24"/>
        </w:rPr>
        <w:t xml:space="preserve">.1.2. </w:t>
      </w:r>
      <w:proofErr w:type="gramStart"/>
      <w:r w:rsidR="00181D7E" w:rsidRPr="000664AF">
        <w:rPr>
          <w:rFonts w:asciiTheme="majorHAnsi" w:hAnsiTheme="majorHAnsi" w:cs="Arial"/>
          <w:sz w:val="24"/>
          <w:szCs w:val="24"/>
        </w:rPr>
        <w:t>verificar</w:t>
      </w:r>
      <w:proofErr w:type="gramEnd"/>
      <w:r w:rsidR="00181D7E" w:rsidRPr="000664AF">
        <w:rPr>
          <w:rFonts w:asciiTheme="majorHAnsi" w:hAnsiTheme="majorHAnsi" w:cs="Arial"/>
          <w:sz w:val="24"/>
          <w:szCs w:val="24"/>
        </w:rPr>
        <w:t xml:space="preserve"> minuciosamente, no prazo fixado, a conformidade dos bens recebidos provisoriamente com as especificações constantes do Edital e da proposta, para fins de aceitação e recebimento definitivo;</w:t>
      </w:r>
    </w:p>
    <w:p w:rsidR="00181D7E" w:rsidRPr="000664AF" w:rsidRDefault="00DA4465" w:rsidP="00181D7E">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12</w:t>
      </w:r>
      <w:r w:rsidR="00181D7E" w:rsidRPr="000664AF">
        <w:rPr>
          <w:rFonts w:asciiTheme="majorHAnsi" w:hAnsiTheme="majorHAnsi" w:cs="Arial"/>
          <w:sz w:val="24"/>
          <w:szCs w:val="24"/>
        </w:rPr>
        <w:t xml:space="preserve">.1.3. </w:t>
      </w:r>
      <w:proofErr w:type="gramStart"/>
      <w:r w:rsidR="00181D7E" w:rsidRPr="000664AF">
        <w:rPr>
          <w:rFonts w:asciiTheme="majorHAnsi" w:hAnsiTheme="majorHAnsi" w:cs="Arial"/>
          <w:sz w:val="24"/>
          <w:szCs w:val="24"/>
        </w:rPr>
        <w:t>comunicar</w:t>
      </w:r>
      <w:proofErr w:type="gramEnd"/>
      <w:r w:rsidR="00181D7E" w:rsidRPr="000664AF">
        <w:rPr>
          <w:rFonts w:asciiTheme="majorHAnsi" w:hAnsiTheme="majorHAnsi" w:cs="Arial"/>
          <w:sz w:val="24"/>
          <w:szCs w:val="24"/>
        </w:rPr>
        <w:t xml:space="preserve"> à Contratada, por escrito, sobre imperfeições, falhas ou irregularidades verificadas no objeto fornecido, para que seja substituído, reparado ou corrigido;</w:t>
      </w:r>
    </w:p>
    <w:p w:rsidR="00181D7E" w:rsidRPr="000664AF" w:rsidRDefault="00DA4465" w:rsidP="00181D7E">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12</w:t>
      </w:r>
      <w:r w:rsidR="00181D7E" w:rsidRPr="000664AF">
        <w:rPr>
          <w:rFonts w:asciiTheme="majorHAnsi" w:hAnsiTheme="majorHAnsi" w:cs="Arial"/>
          <w:sz w:val="24"/>
          <w:szCs w:val="24"/>
        </w:rPr>
        <w:t xml:space="preserve">.1.4. </w:t>
      </w:r>
      <w:proofErr w:type="gramStart"/>
      <w:r w:rsidR="00181D7E" w:rsidRPr="000664AF">
        <w:rPr>
          <w:rFonts w:asciiTheme="majorHAnsi" w:hAnsiTheme="majorHAnsi" w:cs="Arial"/>
          <w:sz w:val="24"/>
          <w:szCs w:val="24"/>
        </w:rPr>
        <w:t>acompanhar</w:t>
      </w:r>
      <w:proofErr w:type="gramEnd"/>
      <w:r w:rsidR="00181D7E" w:rsidRPr="000664AF">
        <w:rPr>
          <w:rFonts w:asciiTheme="majorHAnsi" w:hAnsiTheme="majorHAnsi" w:cs="Arial"/>
          <w:sz w:val="24"/>
          <w:szCs w:val="24"/>
        </w:rPr>
        <w:t xml:space="preserve"> e fiscalizar o cumprimento das obrigações da Contratada, através de comissão/servidor especialmente designado;</w:t>
      </w:r>
    </w:p>
    <w:p w:rsidR="00181D7E" w:rsidRPr="000664AF" w:rsidRDefault="00DA4465" w:rsidP="00181D7E">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12</w:t>
      </w:r>
      <w:r w:rsidR="00181D7E" w:rsidRPr="000664AF">
        <w:rPr>
          <w:rFonts w:asciiTheme="majorHAnsi" w:hAnsiTheme="majorHAnsi" w:cs="Arial"/>
          <w:sz w:val="24"/>
          <w:szCs w:val="24"/>
        </w:rPr>
        <w:t xml:space="preserve">.1.5. </w:t>
      </w:r>
      <w:proofErr w:type="gramStart"/>
      <w:r w:rsidR="00181D7E" w:rsidRPr="000664AF">
        <w:rPr>
          <w:rFonts w:asciiTheme="majorHAnsi" w:hAnsiTheme="majorHAnsi" w:cs="Arial"/>
          <w:sz w:val="24"/>
          <w:szCs w:val="24"/>
        </w:rPr>
        <w:t>efetuar</w:t>
      </w:r>
      <w:proofErr w:type="gramEnd"/>
      <w:r w:rsidR="00181D7E" w:rsidRPr="000664AF">
        <w:rPr>
          <w:rFonts w:asciiTheme="majorHAnsi" w:hAnsiTheme="majorHAnsi" w:cs="Arial"/>
          <w:sz w:val="24"/>
          <w:szCs w:val="24"/>
        </w:rPr>
        <w:t xml:space="preserve"> o pagamento à Contratada no valor correspondente ao fornecimento do objeto, no prazo e forma estabelecidos no Edital e seus anexos;</w:t>
      </w:r>
    </w:p>
    <w:p w:rsidR="008C323B" w:rsidRPr="000664AF" w:rsidRDefault="00DA4465" w:rsidP="00181D7E">
      <w:pPr>
        <w:widowControl w:val="0"/>
        <w:adjustRightInd w:val="0"/>
        <w:ind w:left="-567" w:right="-1"/>
        <w:jc w:val="both"/>
        <w:rPr>
          <w:rFonts w:asciiTheme="majorHAnsi" w:hAnsiTheme="majorHAnsi" w:cs="Arial"/>
          <w:sz w:val="24"/>
          <w:szCs w:val="24"/>
        </w:rPr>
      </w:pPr>
      <w:r>
        <w:rPr>
          <w:rFonts w:asciiTheme="majorHAnsi" w:hAnsiTheme="majorHAnsi" w:cs="Arial"/>
          <w:sz w:val="24"/>
          <w:szCs w:val="24"/>
        </w:rPr>
        <w:t>12</w:t>
      </w:r>
      <w:r w:rsidR="00181D7E" w:rsidRPr="000664AF">
        <w:rPr>
          <w:rFonts w:asciiTheme="majorHAnsi" w:hAnsiTheme="majorHAnsi" w:cs="Arial"/>
          <w:sz w:val="24"/>
          <w:szCs w:val="24"/>
        </w:rPr>
        <w:t>.2.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181D7E" w:rsidRPr="000664AF" w:rsidRDefault="00181D7E" w:rsidP="00181D7E">
      <w:pPr>
        <w:widowControl w:val="0"/>
        <w:adjustRightInd w:val="0"/>
        <w:ind w:left="-567" w:right="-1"/>
        <w:jc w:val="both"/>
        <w:rPr>
          <w:rFonts w:asciiTheme="majorHAnsi" w:hAnsiTheme="majorHAnsi" w:cs="Arial"/>
          <w:sz w:val="24"/>
          <w:szCs w:val="24"/>
        </w:rPr>
      </w:pPr>
    </w:p>
    <w:p w:rsidR="00181D7E" w:rsidRPr="000664AF" w:rsidRDefault="00196EE5" w:rsidP="00181D7E">
      <w:pPr>
        <w:spacing w:after="120"/>
        <w:ind w:left="-567"/>
        <w:jc w:val="both"/>
        <w:rPr>
          <w:rFonts w:asciiTheme="majorHAnsi" w:hAnsiTheme="majorHAnsi" w:cs="Arial"/>
          <w:b/>
          <w:sz w:val="24"/>
          <w:szCs w:val="24"/>
        </w:rPr>
      </w:pPr>
      <w:r w:rsidRPr="000664AF">
        <w:rPr>
          <w:rFonts w:asciiTheme="majorHAnsi" w:hAnsiTheme="majorHAnsi" w:cs="Arial"/>
          <w:b/>
          <w:sz w:val="24"/>
          <w:szCs w:val="24"/>
        </w:rPr>
        <w:t>1</w:t>
      </w:r>
      <w:r w:rsidR="00DA4465">
        <w:rPr>
          <w:rFonts w:asciiTheme="majorHAnsi" w:hAnsiTheme="majorHAnsi" w:cs="Arial"/>
          <w:b/>
          <w:sz w:val="24"/>
          <w:szCs w:val="24"/>
        </w:rPr>
        <w:t>3</w:t>
      </w:r>
      <w:r w:rsidR="00181D7E" w:rsidRPr="000664AF">
        <w:rPr>
          <w:rFonts w:asciiTheme="majorHAnsi" w:hAnsiTheme="majorHAnsi" w:cs="Arial"/>
          <w:b/>
          <w:sz w:val="24"/>
          <w:szCs w:val="24"/>
        </w:rPr>
        <w:t>. OBRIGAÇÕES DA CONTRATADA</w:t>
      </w:r>
    </w:p>
    <w:p w:rsidR="00181D7E" w:rsidRPr="000664AF" w:rsidRDefault="00196EE5"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3</w:t>
      </w:r>
      <w:r w:rsidR="00181D7E" w:rsidRPr="000664AF">
        <w:rPr>
          <w:rFonts w:asciiTheme="majorHAnsi" w:hAnsiTheme="majorHAnsi" w:cs="Arial"/>
          <w:sz w:val="24"/>
          <w:szCs w:val="24"/>
        </w:rPr>
        <w:t>.1. A Contratada deve cumprir todas as obrigações constantes no Edital, seus anexos e sua proposta, assumindo como exclusivamente seus os riscos e as despesas decorrentes da boa e perfeita execução do objeto e, ainda:</w:t>
      </w:r>
    </w:p>
    <w:p w:rsidR="00181D7E" w:rsidRPr="000664AF" w:rsidRDefault="00196EE5"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3</w:t>
      </w:r>
      <w:r w:rsidR="00181D7E" w:rsidRPr="000664AF">
        <w:rPr>
          <w:rFonts w:asciiTheme="majorHAnsi" w:hAnsiTheme="majorHAnsi" w:cs="Arial"/>
          <w:sz w:val="24"/>
          <w:szCs w:val="24"/>
        </w:rPr>
        <w:t xml:space="preserve">.1.1. </w:t>
      </w:r>
      <w:proofErr w:type="gramStart"/>
      <w:r w:rsidR="00181D7E" w:rsidRPr="000664AF">
        <w:rPr>
          <w:rFonts w:asciiTheme="majorHAnsi" w:hAnsiTheme="majorHAnsi" w:cs="Arial"/>
          <w:sz w:val="24"/>
          <w:szCs w:val="24"/>
        </w:rPr>
        <w:t>efetuar</w:t>
      </w:r>
      <w:proofErr w:type="gramEnd"/>
      <w:r w:rsidR="00181D7E" w:rsidRPr="000664AF">
        <w:rPr>
          <w:rFonts w:asciiTheme="majorHAnsi" w:hAnsiTheme="majorHAnsi" w:cs="Arial"/>
          <w:sz w:val="24"/>
          <w:szCs w:val="24"/>
        </w:rPr>
        <w:t xml:space="preserve"> a entrega do objeto em perfeitas condições, conforme especificações, prazo e local constantes no Termo de Referência e seus anexos, acompanhado da respectiva nota fiscal, na qual constarão as indicações referentes a: marca, fabricante, modelo, procedência e prazo de garantia;</w:t>
      </w:r>
    </w:p>
    <w:p w:rsidR="00181D7E" w:rsidRPr="000664AF" w:rsidRDefault="00196EE5"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lastRenderedPageBreak/>
        <w:t>1</w:t>
      </w:r>
      <w:r w:rsidR="00DA4465">
        <w:rPr>
          <w:rFonts w:asciiTheme="majorHAnsi" w:hAnsiTheme="majorHAnsi" w:cs="Arial"/>
          <w:sz w:val="24"/>
          <w:szCs w:val="24"/>
        </w:rPr>
        <w:t>3</w:t>
      </w:r>
      <w:r w:rsidR="00181D7E" w:rsidRPr="000664AF">
        <w:rPr>
          <w:rFonts w:asciiTheme="majorHAnsi" w:hAnsiTheme="majorHAnsi" w:cs="Arial"/>
          <w:sz w:val="24"/>
          <w:szCs w:val="24"/>
        </w:rPr>
        <w:t>.1.1.1. O objeto deve estar acompanhado do manual do usuário, com uma versão em português e da relação da rede de assistência técnica autorizada;</w:t>
      </w:r>
    </w:p>
    <w:p w:rsidR="00181D7E" w:rsidRPr="000664AF" w:rsidRDefault="00DD204C"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3</w:t>
      </w:r>
      <w:r w:rsidR="00181D7E" w:rsidRPr="000664AF">
        <w:rPr>
          <w:rFonts w:asciiTheme="majorHAnsi" w:hAnsiTheme="majorHAnsi" w:cs="Arial"/>
          <w:sz w:val="24"/>
          <w:szCs w:val="24"/>
        </w:rPr>
        <w:t xml:space="preserve">.1.2. </w:t>
      </w:r>
      <w:proofErr w:type="gramStart"/>
      <w:r w:rsidR="00181D7E" w:rsidRPr="000664AF">
        <w:rPr>
          <w:rFonts w:asciiTheme="majorHAnsi" w:hAnsiTheme="majorHAnsi" w:cs="Arial"/>
          <w:sz w:val="24"/>
          <w:szCs w:val="24"/>
        </w:rPr>
        <w:t>responsabilizar</w:t>
      </w:r>
      <w:proofErr w:type="gramEnd"/>
      <w:r w:rsidR="00181D7E" w:rsidRPr="000664AF">
        <w:rPr>
          <w:rFonts w:asciiTheme="majorHAnsi" w:hAnsiTheme="majorHAnsi" w:cs="Arial"/>
          <w:sz w:val="24"/>
          <w:szCs w:val="24"/>
        </w:rPr>
        <w:t>-se pelos vícios e danos decorrentes do objeto, de acordo com os artigos 12, 13 e 17 a 27, do Código de Defesa do Consumidor (Lei nº 8.078, de 1990);</w:t>
      </w:r>
    </w:p>
    <w:p w:rsidR="00181D7E" w:rsidRPr="000664AF" w:rsidRDefault="00DD204C"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3</w:t>
      </w:r>
      <w:r w:rsidR="00181D7E" w:rsidRPr="000664AF">
        <w:rPr>
          <w:rFonts w:asciiTheme="majorHAnsi" w:hAnsiTheme="majorHAnsi" w:cs="Arial"/>
          <w:sz w:val="24"/>
          <w:szCs w:val="24"/>
        </w:rPr>
        <w:t xml:space="preserve">.1.3. </w:t>
      </w:r>
      <w:proofErr w:type="gramStart"/>
      <w:r w:rsidR="00181D7E" w:rsidRPr="000664AF">
        <w:rPr>
          <w:rFonts w:asciiTheme="majorHAnsi" w:hAnsiTheme="majorHAnsi" w:cs="Arial"/>
          <w:sz w:val="24"/>
          <w:szCs w:val="24"/>
        </w:rPr>
        <w:t>substituir</w:t>
      </w:r>
      <w:proofErr w:type="gramEnd"/>
      <w:r w:rsidR="00181D7E" w:rsidRPr="000664AF">
        <w:rPr>
          <w:rFonts w:asciiTheme="majorHAnsi" w:hAnsiTheme="majorHAnsi" w:cs="Arial"/>
          <w:sz w:val="24"/>
          <w:szCs w:val="24"/>
        </w:rPr>
        <w:t>, reparar ou corrigir, às suas expensas, no prazo fixado neste Termo de Referência, o objeto com avarias ou defeitos;</w:t>
      </w:r>
    </w:p>
    <w:p w:rsidR="00181D7E" w:rsidRPr="000664AF" w:rsidRDefault="00DD204C"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3</w:t>
      </w:r>
      <w:r w:rsidR="00181D7E" w:rsidRPr="000664AF">
        <w:rPr>
          <w:rFonts w:asciiTheme="majorHAnsi" w:hAnsiTheme="majorHAnsi" w:cs="Arial"/>
          <w:sz w:val="24"/>
          <w:szCs w:val="24"/>
        </w:rPr>
        <w:t xml:space="preserve">.1.4. </w:t>
      </w:r>
      <w:proofErr w:type="gramStart"/>
      <w:r w:rsidR="00181D7E" w:rsidRPr="000664AF">
        <w:rPr>
          <w:rFonts w:asciiTheme="majorHAnsi" w:hAnsiTheme="majorHAnsi" w:cs="Arial"/>
          <w:sz w:val="24"/>
          <w:szCs w:val="24"/>
        </w:rPr>
        <w:t>comunicar</w:t>
      </w:r>
      <w:proofErr w:type="gramEnd"/>
      <w:r w:rsidR="00181D7E" w:rsidRPr="000664AF">
        <w:rPr>
          <w:rFonts w:asciiTheme="majorHAnsi" w:hAnsiTheme="majorHAnsi" w:cs="Arial"/>
          <w:sz w:val="24"/>
          <w:szCs w:val="24"/>
        </w:rPr>
        <w:t xml:space="preserve"> à Contratante, no prazo máximo de 24 (vinte e quatro) horas que antecede a data da entrega, os motivos que impossibilitem o cumprimento do prazo previsto, com a devida comprovação;</w:t>
      </w:r>
    </w:p>
    <w:p w:rsidR="00181D7E" w:rsidRPr="000664AF" w:rsidRDefault="00DD204C"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3</w:t>
      </w:r>
      <w:r w:rsidR="00181D7E" w:rsidRPr="000664AF">
        <w:rPr>
          <w:rFonts w:asciiTheme="majorHAnsi" w:hAnsiTheme="majorHAnsi" w:cs="Arial"/>
          <w:sz w:val="24"/>
          <w:szCs w:val="24"/>
        </w:rPr>
        <w:t xml:space="preserve">.1.5. </w:t>
      </w:r>
      <w:proofErr w:type="gramStart"/>
      <w:r w:rsidR="00181D7E" w:rsidRPr="000664AF">
        <w:rPr>
          <w:rFonts w:asciiTheme="majorHAnsi" w:hAnsiTheme="majorHAnsi" w:cs="Arial"/>
          <w:sz w:val="24"/>
          <w:szCs w:val="24"/>
        </w:rPr>
        <w:t>manter</w:t>
      </w:r>
      <w:proofErr w:type="gramEnd"/>
      <w:r w:rsidR="00181D7E" w:rsidRPr="000664AF">
        <w:rPr>
          <w:rFonts w:asciiTheme="majorHAnsi" w:hAnsiTheme="majorHAnsi" w:cs="Arial"/>
          <w:sz w:val="24"/>
          <w:szCs w:val="24"/>
        </w:rPr>
        <w:t>, durante toda a execução do contrato, em compatibilidade com as obrigações assumidas, todas as condições de habilitação e qualificação exigidas na licitação;</w:t>
      </w:r>
    </w:p>
    <w:p w:rsidR="00181D7E" w:rsidRPr="000664AF" w:rsidRDefault="00DD204C"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3.</w:t>
      </w:r>
      <w:r w:rsidR="00181D7E" w:rsidRPr="000664AF">
        <w:rPr>
          <w:rFonts w:asciiTheme="majorHAnsi" w:hAnsiTheme="majorHAnsi" w:cs="Arial"/>
          <w:sz w:val="24"/>
          <w:szCs w:val="24"/>
        </w:rPr>
        <w:t xml:space="preserve">1.6. </w:t>
      </w:r>
      <w:proofErr w:type="gramStart"/>
      <w:r w:rsidR="00181D7E" w:rsidRPr="000664AF">
        <w:rPr>
          <w:rFonts w:asciiTheme="majorHAnsi" w:hAnsiTheme="majorHAnsi" w:cs="Arial"/>
          <w:sz w:val="24"/>
          <w:szCs w:val="24"/>
        </w:rPr>
        <w:t>indicar</w:t>
      </w:r>
      <w:proofErr w:type="gramEnd"/>
      <w:r w:rsidR="00181D7E" w:rsidRPr="000664AF">
        <w:rPr>
          <w:rFonts w:asciiTheme="majorHAnsi" w:hAnsiTheme="majorHAnsi" w:cs="Arial"/>
          <w:sz w:val="24"/>
          <w:szCs w:val="24"/>
        </w:rPr>
        <w:t xml:space="preserve"> preposto para representá-la durante a execução do contrato. </w:t>
      </w:r>
    </w:p>
    <w:p w:rsidR="00181D7E" w:rsidRPr="000664AF" w:rsidRDefault="00DD204C"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3</w:t>
      </w:r>
      <w:r w:rsidR="00181D7E" w:rsidRPr="000664AF">
        <w:rPr>
          <w:rFonts w:asciiTheme="majorHAnsi" w:hAnsiTheme="majorHAnsi" w:cs="Arial"/>
          <w:sz w:val="24"/>
          <w:szCs w:val="24"/>
        </w:rPr>
        <w:t xml:space="preserve">.1.7. Permitir o livre acesso dos servidores do órgão ou entidade pública concedente, bem como dos órgãos de controle, aos documentos e registros contábeis, na forma dos </w:t>
      </w:r>
      <w:proofErr w:type="spellStart"/>
      <w:r w:rsidR="00181D7E" w:rsidRPr="000664AF">
        <w:rPr>
          <w:rFonts w:asciiTheme="majorHAnsi" w:hAnsiTheme="majorHAnsi" w:cs="Arial"/>
          <w:sz w:val="24"/>
          <w:szCs w:val="24"/>
        </w:rPr>
        <w:t>arts</w:t>
      </w:r>
      <w:proofErr w:type="spellEnd"/>
      <w:r w:rsidR="00181D7E" w:rsidRPr="000664AF">
        <w:rPr>
          <w:rFonts w:asciiTheme="majorHAnsi" w:hAnsiTheme="majorHAnsi" w:cs="Arial"/>
          <w:sz w:val="24"/>
          <w:szCs w:val="24"/>
        </w:rPr>
        <w:t>. 45 e 49 a 51 da Portaria Interministerial 424/2016;</w:t>
      </w:r>
    </w:p>
    <w:p w:rsidR="00181D7E" w:rsidRPr="000664AF" w:rsidRDefault="00DD204C" w:rsidP="00181D7E">
      <w:pPr>
        <w:spacing w:after="120"/>
        <w:ind w:left="-567"/>
        <w:jc w:val="both"/>
        <w:rPr>
          <w:rFonts w:asciiTheme="majorHAnsi" w:hAnsiTheme="majorHAnsi" w:cs="Arial"/>
          <w:b/>
          <w:sz w:val="24"/>
          <w:szCs w:val="24"/>
        </w:rPr>
      </w:pPr>
      <w:r w:rsidRPr="000664AF">
        <w:rPr>
          <w:rFonts w:asciiTheme="majorHAnsi" w:hAnsiTheme="majorHAnsi" w:cs="Arial"/>
          <w:b/>
          <w:sz w:val="24"/>
          <w:szCs w:val="24"/>
        </w:rPr>
        <w:t>1</w:t>
      </w:r>
      <w:r w:rsidR="00DA4465">
        <w:rPr>
          <w:rFonts w:asciiTheme="majorHAnsi" w:hAnsiTheme="majorHAnsi" w:cs="Arial"/>
          <w:b/>
          <w:sz w:val="24"/>
          <w:szCs w:val="24"/>
        </w:rPr>
        <w:t>4</w:t>
      </w:r>
      <w:r w:rsidR="00181D7E" w:rsidRPr="000664AF">
        <w:rPr>
          <w:rFonts w:asciiTheme="majorHAnsi" w:hAnsiTheme="majorHAnsi" w:cs="Arial"/>
          <w:b/>
          <w:sz w:val="24"/>
          <w:szCs w:val="24"/>
        </w:rPr>
        <w:t>. DA SUBCONTRATAÇÃO</w:t>
      </w:r>
    </w:p>
    <w:p w:rsidR="00181D7E" w:rsidRPr="000664AF" w:rsidRDefault="00DD204C"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4</w:t>
      </w:r>
      <w:r w:rsidR="00181D7E" w:rsidRPr="000664AF">
        <w:rPr>
          <w:rFonts w:asciiTheme="majorHAnsi" w:hAnsiTheme="majorHAnsi" w:cs="Arial"/>
          <w:sz w:val="24"/>
          <w:szCs w:val="24"/>
        </w:rPr>
        <w:t xml:space="preserve">.1 Não </w:t>
      </w:r>
      <w:proofErr w:type="gramStart"/>
      <w:r w:rsidR="00181D7E" w:rsidRPr="000664AF">
        <w:rPr>
          <w:rFonts w:asciiTheme="majorHAnsi" w:hAnsiTheme="majorHAnsi" w:cs="Arial"/>
          <w:sz w:val="24"/>
          <w:szCs w:val="24"/>
        </w:rPr>
        <w:t>será</w:t>
      </w:r>
      <w:proofErr w:type="gramEnd"/>
      <w:r w:rsidR="00181D7E" w:rsidRPr="000664AF">
        <w:rPr>
          <w:rFonts w:asciiTheme="majorHAnsi" w:hAnsiTheme="majorHAnsi" w:cs="Arial"/>
          <w:sz w:val="24"/>
          <w:szCs w:val="24"/>
        </w:rPr>
        <w:t xml:space="preserve"> admitida a subcontratação do objeto licitatório.</w:t>
      </w:r>
    </w:p>
    <w:p w:rsidR="00181D7E" w:rsidRPr="000664AF" w:rsidRDefault="00DD204C" w:rsidP="00181D7E">
      <w:pPr>
        <w:spacing w:after="120"/>
        <w:ind w:left="-567"/>
        <w:jc w:val="both"/>
        <w:rPr>
          <w:rFonts w:asciiTheme="majorHAnsi" w:hAnsiTheme="majorHAnsi" w:cs="Arial"/>
          <w:b/>
          <w:sz w:val="24"/>
          <w:szCs w:val="24"/>
        </w:rPr>
      </w:pPr>
      <w:r w:rsidRPr="000664AF">
        <w:rPr>
          <w:rFonts w:asciiTheme="majorHAnsi" w:hAnsiTheme="majorHAnsi" w:cs="Arial"/>
          <w:b/>
          <w:sz w:val="24"/>
          <w:szCs w:val="24"/>
        </w:rPr>
        <w:t>1</w:t>
      </w:r>
      <w:r w:rsidR="00DA4465">
        <w:rPr>
          <w:rFonts w:asciiTheme="majorHAnsi" w:hAnsiTheme="majorHAnsi" w:cs="Arial"/>
          <w:b/>
          <w:sz w:val="24"/>
          <w:szCs w:val="24"/>
        </w:rPr>
        <w:t>5</w:t>
      </w:r>
      <w:r w:rsidR="00181D7E" w:rsidRPr="000664AF">
        <w:rPr>
          <w:rFonts w:asciiTheme="majorHAnsi" w:hAnsiTheme="majorHAnsi" w:cs="Arial"/>
          <w:b/>
          <w:sz w:val="24"/>
          <w:szCs w:val="24"/>
        </w:rPr>
        <w:t>. DA ALTERAÇÃO SUBJETIVA</w:t>
      </w:r>
    </w:p>
    <w:p w:rsidR="00181D7E" w:rsidRPr="000664AF" w:rsidRDefault="00DD204C" w:rsidP="00181D7E">
      <w:pPr>
        <w:spacing w:after="120"/>
        <w:ind w:left="-567"/>
        <w:jc w:val="both"/>
        <w:rPr>
          <w:rFonts w:asciiTheme="majorHAnsi" w:hAnsiTheme="majorHAnsi" w:cs="Arial"/>
          <w:sz w:val="24"/>
          <w:szCs w:val="24"/>
        </w:rPr>
      </w:pPr>
      <w:r w:rsidRPr="000664AF">
        <w:rPr>
          <w:rFonts w:asciiTheme="majorHAnsi" w:hAnsiTheme="majorHAnsi" w:cs="Arial"/>
          <w:sz w:val="24"/>
          <w:szCs w:val="24"/>
        </w:rPr>
        <w:t>1</w:t>
      </w:r>
      <w:r w:rsidR="00DA4465">
        <w:rPr>
          <w:rFonts w:asciiTheme="majorHAnsi" w:hAnsiTheme="majorHAnsi" w:cs="Arial"/>
          <w:sz w:val="24"/>
          <w:szCs w:val="24"/>
        </w:rPr>
        <w:t>5</w:t>
      </w:r>
      <w:r w:rsidR="00181D7E" w:rsidRPr="000664AF">
        <w:rPr>
          <w:rFonts w:asciiTheme="majorHAnsi" w:hAnsiTheme="majorHAnsi" w:cs="Arial"/>
          <w:sz w:val="24"/>
          <w:szCs w:val="24"/>
        </w:rP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181D7E" w:rsidRPr="000664AF" w:rsidRDefault="00DA4465" w:rsidP="00181D7E">
      <w:pPr>
        <w:spacing w:after="120"/>
        <w:ind w:left="-567"/>
        <w:jc w:val="both"/>
        <w:rPr>
          <w:rFonts w:asciiTheme="majorHAnsi" w:hAnsiTheme="majorHAnsi" w:cs="Arial"/>
          <w:b/>
          <w:sz w:val="24"/>
          <w:szCs w:val="24"/>
        </w:rPr>
      </w:pPr>
      <w:r>
        <w:rPr>
          <w:rFonts w:asciiTheme="majorHAnsi" w:hAnsiTheme="majorHAnsi" w:cs="Arial"/>
          <w:b/>
          <w:sz w:val="24"/>
          <w:szCs w:val="24"/>
        </w:rPr>
        <w:t>16</w:t>
      </w:r>
      <w:r w:rsidR="00181D7E" w:rsidRPr="000664AF">
        <w:rPr>
          <w:rFonts w:asciiTheme="majorHAnsi" w:hAnsiTheme="majorHAnsi" w:cs="Arial"/>
          <w:b/>
          <w:sz w:val="24"/>
          <w:szCs w:val="24"/>
        </w:rPr>
        <w:t>. DO CONTROLE E FISCALIZAÇÃO DA EXECUÇÃO</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16</w:t>
      </w:r>
      <w:r w:rsidR="00181D7E" w:rsidRPr="000664AF">
        <w:rPr>
          <w:rFonts w:asciiTheme="majorHAnsi" w:hAnsiTheme="majorHAnsi" w:cs="Arial"/>
          <w:sz w:val="24"/>
          <w:szCs w:val="24"/>
        </w:rPr>
        <w:t>.1.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16</w:t>
      </w:r>
      <w:r w:rsidR="00181D7E" w:rsidRPr="000664AF">
        <w:rPr>
          <w:rFonts w:asciiTheme="majorHAnsi" w:hAnsiTheme="majorHAnsi" w:cs="Arial"/>
          <w:sz w:val="24"/>
          <w:szCs w:val="24"/>
        </w:rPr>
        <w:t>.2.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16</w:t>
      </w:r>
      <w:r w:rsidR="00181D7E" w:rsidRPr="000664AF">
        <w:rPr>
          <w:rFonts w:asciiTheme="majorHAnsi" w:hAnsiTheme="majorHAnsi" w:cs="Arial"/>
          <w:sz w:val="24"/>
          <w:szCs w:val="24"/>
        </w:rPr>
        <w:t>.3.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181D7E" w:rsidRPr="000664AF" w:rsidRDefault="00DA4465" w:rsidP="00181D7E">
      <w:pPr>
        <w:spacing w:after="120"/>
        <w:ind w:left="-567"/>
        <w:jc w:val="both"/>
        <w:rPr>
          <w:rFonts w:asciiTheme="majorHAnsi" w:hAnsiTheme="majorHAnsi" w:cs="Arial"/>
          <w:b/>
          <w:sz w:val="24"/>
          <w:szCs w:val="24"/>
        </w:rPr>
      </w:pPr>
      <w:r>
        <w:rPr>
          <w:rFonts w:asciiTheme="majorHAnsi" w:hAnsiTheme="majorHAnsi" w:cs="Arial"/>
          <w:b/>
          <w:sz w:val="24"/>
          <w:szCs w:val="24"/>
        </w:rPr>
        <w:t>17</w:t>
      </w:r>
      <w:r w:rsidR="00181D7E" w:rsidRPr="000664AF">
        <w:rPr>
          <w:rFonts w:asciiTheme="majorHAnsi" w:hAnsiTheme="majorHAnsi" w:cs="Arial"/>
          <w:b/>
          <w:sz w:val="24"/>
          <w:szCs w:val="24"/>
        </w:rPr>
        <w:t>. DA GARANTIA DE EXECUÇÃO</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lastRenderedPageBreak/>
        <w:t>17</w:t>
      </w:r>
      <w:r w:rsidR="00181D7E" w:rsidRPr="000664AF">
        <w:rPr>
          <w:rFonts w:asciiTheme="majorHAnsi" w:hAnsiTheme="majorHAnsi" w:cs="Arial"/>
          <w:sz w:val="24"/>
          <w:szCs w:val="24"/>
        </w:rPr>
        <w:t>.1. Não haverá exigência de garantia contratual da execução, pelas razões abaixo justificadas:</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17</w:t>
      </w:r>
      <w:r w:rsidR="00181D7E" w:rsidRPr="000664AF">
        <w:rPr>
          <w:rFonts w:asciiTheme="majorHAnsi" w:hAnsiTheme="majorHAnsi" w:cs="Arial"/>
          <w:sz w:val="24"/>
          <w:szCs w:val="24"/>
        </w:rPr>
        <w:t xml:space="preserve">.1.1. Devido </w:t>
      </w:r>
      <w:proofErr w:type="gramStart"/>
      <w:r w:rsidR="00181D7E" w:rsidRPr="000664AF">
        <w:rPr>
          <w:rFonts w:asciiTheme="majorHAnsi" w:hAnsiTheme="majorHAnsi" w:cs="Arial"/>
          <w:sz w:val="24"/>
          <w:szCs w:val="24"/>
        </w:rPr>
        <w:t>a</w:t>
      </w:r>
      <w:proofErr w:type="gramEnd"/>
      <w:r w:rsidR="00181D7E" w:rsidRPr="000664AF">
        <w:rPr>
          <w:rFonts w:asciiTheme="majorHAnsi" w:hAnsiTheme="majorHAnsi" w:cs="Arial"/>
          <w:sz w:val="24"/>
          <w:szCs w:val="24"/>
        </w:rPr>
        <w:t xml:space="preserve"> baixa complexidade do material a exigência da garantia pode implicar na redução da competitividade do certame por implicar em maiores custos para os licitantes.</w:t>
      </w:r>
    </w:p>
    <w:p w:rsidR="00181D7E" w:rsidRPr="000664AF" w:rsidRDefault="00DA4465" w:rsidP="00181D7E">
      <w:pPr>
        <w:spacing w:after="120"/>
        <w:ind w:left="-567"/>
        <w:jc w:val="both"/>
        <w:rPr>
          <w:rFonts w:asciiTheme="majorHAnsi" w:hAnsiTheme="majorHAnsi" w:cs="Arial"/>
          <w:b/>
          <w:sz w:val="24"/>
          <w:szCs w:val="24"/>
        </w:rPr>
      </w:pPr>
      <w:r>
        <w:rPr>
          <w:rFonts w:asciiTheme="majorHAnsi" w:hAnsiTheme="majorHAnsi" w:cs="Arial"/>
          <w:b/>
          <w:sz w:val="24"/>
          <w:szCs w:val="24"/>
        </w:rPr>
        <w:t>18</w:t>
      </w:r>
      <w:r w:rsidR="00181D7E" w:rsidRPr="000664AF">
        <w:rPr>
          <w:rFonts w:asciiTheme="majorHAnsi" w:hAnsiTheme="majorHAnsi" w:cs="Arial"/>
          <w:b/>
          <w:sz w:val="24"/>
          <w:szCs w:val="24"/>
        </w:rPr>
        <w:t>. GARANTIA CONTRATUAL DOS BENS</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.1. O prazo de garantia contratual dos bens, complementar à garantia legal, é de, no mínimo, 12 (doze) meses, ou pelo prazo fornecido pelo fabricante, se superior, contado a partir do primeiro dia útil subsequente à data do recebimento definitivo do objeto.</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 xml:space="preserve">.2. </w:t>
      </w:r>
      <w:r w:rsidR="003C086F" w:rsidRPr="000664AF">
        <w:rPr>
          <w:rFonts w:asciiTheme="majorHAnsi" w:hAnsiTheme="majorHAnsi" w:cs="Arial"/>
          <w:sz w:val="24"/>
          <w:szCs w:val="24"/>
        </w:rPr>
        <w:t xml:space="preserve">A garantia contratual visa </w:t>
      </w:r>
      <w:r w:rsidR="00181D7E" w:rsidRPr="000664AF">
        <w:rPr>
          <w:rFonts w:asciiTheme="majorHAnsi" w:hAnsiTheme="majorHAnsi" w:cs="Arial"/>
          <w:sz w:val="24"/>
          <w:szCs w:val="24"/>
        </w:rPr>
        <w:t xml:space="preserve">resguardar a </w:t>
      </w:r>
      <w:r w:rsidR="003C086F" w:rsidRPr="000664AF">
        <w:rPr>
          <w:rFonts w:asciiTheme="majorHAnsi" w:hAnsiTheme="majorHAnsi" w:cs="Arial"/>
          <w:sz w:val="24"/>
          <w:szCs w:val="24"/>
        </w:rPr>
        <w:t>Contratante</w:t>
      </w:r>
      <w:r w:rsidR="00181D7E" w:rsidRPr="000664AF">
        <w:rPr>
          <w:rFonts w:asciiTheme="majorHAnsi" w:hAnsiTheme="majorHAnsi" w:cs="Arial"/>
          <w:sz w:val="24"/>
          <w:szCs w:val="24"/>
        </w:rPr>
        <w:t xml:space="preserve"> quanto a possíveis problemas apresentados nos equipamentos no decorrer de sua utilização inicial, evitando que ocorram despesas com manutenção por problemas de fabricação ou de qualidade do material entregue, fazendo com que o licitante se garanta ofertar um material de boa procedência.</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.3. A garantia será prestada com vistas a manter os equipamentos fornecidos em perfeitas condições de uso, sem qualquer ônus ou custo adicional para o Contratante.</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.4. A garantia abrange a realização da manutenção corretiva dos bens pela própria Contratada, ou, se for o caso, por meio de assistência técnica autorizada, de acordo com as normas técnicas específicas.</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.5. Entende-se por manutenção corretiva aquela destinada a corrigir os defeitos apresentados pelos bens, compreendendo a substituição de peças, a realização de ajustes, reparos e correções necessárias.</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.6.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rsidR="00181D7E" w:rsidRPr="000664AF" w:rsidRDefault="00DA4465"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 xml:space="preserve">.7. Uma vez notificada, a Contratada realizará a reparação ou substituição dos bens que apresentarem vício ou defeito no prazo de até </w:t>
      </w:r>
      <w:proofErr w:type="gramStart"/>
      <w:r w:rsidR="00FA0EDD" w:rsidRPr="000664AF">
        <w:rPr>
          <w:rFonts w:asciiTheme="majorHAnsi" w:hAnsiTheme="majorHAnsi" w:cs="Arial"/>
          <w:sz w:val="24"/>
          <w:szCs w:val="24"/>
        </w:rPr>
        <w:t>5</w:t>
      </w:r>
      <w:proofErr w:type="gramEnd"/>
      <w:r w:rsidR="00181D7E" w:rsidRPr="000664AF">
        <w:rPr>
          <w:rFonts w:asciiTheme="majorHAnsi" w:hAnsiTheme="majorHAnsi" w:cs="Arial"/>
          <w:sz w:val="24"/>
          <w:szCs w:val="24"/>
        </w:rPr>
        <w:t xml:space="preserve"> (</w:t>
      </w:r>
      <w:r w:rsidR="00FA0EDD" w:rsidRPr="000664AF">
        <w:rPr>
          <w:rFonts w:asciiTheme="majorHAnsi" w:hAnsiTheme="majorHAnsi" w:cs="Arial"/>
          <w:sz w:val="24"/>
          <w:szCs w:val="24"/>
        </w:rPr>
        <w:t>cinco</w:t>
      </w:r>
      <w:r w:rsidR="003C086F" w:rsidRPr="000664AF">
        <w:rPr>
          <w:rFonts w:asciiTheme="majorHAnsi" w:hAnsiTheme="majorHAnsi" w:cs="Arial"/>
          <w:sz w:val="24"/>
          <w:szCs w:val="24"/>
        </w:rPr>
        <w:t>)</w:t>
      </w:r>
      <w:r w:rsidR="00181D7E" w:rsidRPr="000664AF">
        <w:rPr>
          <w:rFonts w:asciiTheme="majorHAnsi" w:hAnsiTheme="majorHAnsi" w:cs="Arial"/>
          <w:sz w:val="24"/>
          <w:szCs w:val="24"/>
        </w:rPr>
        <w:t xml:space="preserve"> dias úteis, contados a partir da data de retirada do equipamento</w:t>
      </w:r>
      <w:r w:rsidR="00FA0EDD" w:rsidRPr="000664AF">
        <w:rPr>
          <w:rFonts w:asciiTheme="majorHAnsi" w:hAnsiTheme="majorHAnsi" w:cs="Arial"/>
          <w:sz w:val="24"/>
          <w:szCs w:val="24"/>
        </w:rPr>
        <w:t xml:space="preserve"> ou da visita técnica,</w:t>
      </w:r>
      <w:r w:rsidR="00181D7E" w:rsidRPr="000664AF">
        <w:rPr>
          <w:rFonts w:asciiTheme="majorHAnsi" w:hAnsiTheme="majorHAnsi" w:cs="Arial"/>
          <w:sz w:val="24"/>
          <w:szCs w:val="24"/>
        </w:rPr>
        <w:t xml:space="preserve"> </w:t>
      </w:r>
      <w:r w:rsidR="00FA0EDD" w:rsidRPr="000664AF">
        <w:rPr>
          <w:rFonts w:asciiTheme="majorHAnsi" w:hAnsiTheme="majorHAnsi" w:cs="Arial"/>
          <w:sz w:val="24"/>
          <w:szCs w:val="24"/>
        </w:rPr>
        <w:t>pela Contratada ou</w:t>
      </w:r>
      <w:r w:rsidR="00181D7E" w:rsidRPr="000664AF">
        <w:rPr>
          <w:rFonts w:asciiTheme="majorHAnsi" w:hAnsiTheme="majorHAnsi" w:cs="Arial"/>
          <w:sz w:val="24"/>
          <w:szCs w:val="24"/>
        </w:rPr>
        <w:t xml:space="preserve"> </w:t>
      </w:r>
      <w:r w:rsidR="00FA0EDD" w:rsidRPr="000664AF">
        <w:rPr>
          <w:rFonts w:asciiTheme="majorHAnsi" w:hAnsiTheme="majorHAnsi" w:cs="Arial"/>
          <w:sz w:val="24"/>
          <w:szCs w:val="24"/>
        </w:rPr>
        <w:t xml:space="preserve">pela </w:t>
      </w:r>
      <w:r w:rsidR="00181D7E" w:rsidRPr="000664AF">
        <w:rPr>
          <w:rFonts w:asciiTheme="majorHAnsi" w:hAnsiTheme="majorHAnsi" w:cs="Arial"/>
          <w:sz w:val="24"/>
          <w:szCs w:val="24"/>
        </w:rPr>
        <w:t>assistência técnica autorizada.</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.8. O prazo indicado no subitem anterior, durante seu transcurso, poderá ser prorrogado uma única vez, por igual período, mediante solicitação escrita e justificada da Contratada, aceita pelo Contratante.</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w:t>
      </w:r>
      <w:r w:rsidR="00FA0EDD" w:rsidRPr="000664AF">
        <w:rPr>
          <w:rFonts w:asciiTheme="majorHAnsi" w:hAnsiTheme="majorHAnsi" w:cs="Arial"/>
          <w:sz w:val="24"/>
          <w:szCs w:val="24"/>
        </w:rPr>
        <w:t>09</w:t>
      </w:r>
      <w:r w:rsidR="00181D7E" w:rsidRPr="000664AF">
        <w:rPr>
          <w:rFonts w:asciiTheme="majorHAnsi" w:hAnsiTheme="majorHAnsi" w:cs="Arial"/>
          <w:sz w:val="24"/>
          <w:szCs w:val="24"/>
        </w:rPr>
        <w:t>.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.1</w:t>
      </w:r>
      <w:r w:rsidR="00FA0EDD" w:rsidRPr="000664AF">
        <w:rPr>
          <w:rFonts w:asciiTheme="majorHAnsi" w:hAnsiTheme="majorHAnsi" w:cs="Arial"/>
          <w:sz w:val="24"/>
          <w:szCs w:val="24"/>
        </w:rPr>
        <w:t>0</w:t>
      </w:r>
      <w:r w:rsidR="00181D7E" w:rsidRPr="000664AF">
        <w:rPr>
          <w:rFonts w:asciiTheme="majorHAnsi" w:hAnsiTheme="majorHAnsi" w:cs="Arial"/>
          <w:sz w:val="24"/>
          <w:szCs w:val="24"/>
        </w:rPr>
        <w:t>. O custo referente ao transporte dos equipamentos cobertos pela garantia será de responsabilidade da Contratada.</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18</w:t>
      </w:r>
      <w:r w:rsidR="00181D7E" w:rsidRPr="000664AF">
        <w:rPr>
          <w:rFonts w:asciiTheme="majorHAnsi" w:hAnsiTheme="majorHAnsi" w:cs="Arial"/>
          <w:sz w:val="24"/>
          <w:szCs w:val="24"/>
        </w:rPr>
        <w:t>.1</w:t>
      </w:r>
      <w:r w:rsidR="00FA0EDD" w:rsidRPr="000664AF">
        <w:rPr>
          <w:rFonts w:asciiTheme="majorHAnsi" w:hAnsiTheme="majorHAnsi" w:cs="Arial"/>
          <w:sz w:val="24"/>
          <w:szCs w:val="24"/>
        </w:rPr>
        <w:t>1</w:t>
      </w:r>
      <w:r w:rsidR="00181D7E" w:rsidRPr="000664AF">
        <w:rPr>
          <w:rFonts w:asciiTheme="majorHAnsi" w:hAnsiTheme="majorHAnsi" w:cs="Arial"/>
          <w:sz w:val="24"/>
          <w:szCs w:val="24"/>
        </w:rPr>
        <w:t>.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A0EDD" w:rsidRPr="000664AF" w:rsidRDefault="00FA0EDD" w:rsidP="00181D7E">
      <w:pPr>
        <w:spacing w:after="120"/>
        <w:ind w:left="-567"/>
        <w:jc w:val="both"/>
        <w:rPr>
          <w:rFonts w:asciiTheme="majorHAnsi" w:hAnsiTheme="majorHAnsi" w:cs="Arial"/>
          <w:sz w:val="24"/>
          <w:szCs w:val="24"/>
        </w:rPr>
      </w:pPr>
    </w:p>
    <w:p w:rsidR="00181D7E" w:rsidRPr="000664AF" w:rsidRDefault="008D257D" w:rsidP="00181D7E">
      <w:pPr>
        <w:spacing w:after="120"/>
        <w:ind w:left="-567"/>
        <w:jc w:val="both"/>
        <w:rPr>
          <w:rFonts w:asciiTheme="majorHAnsi" w:hAnsiTheme="majorHAnsi" w:cs="Arial"/>
          <w:b/>
          <w:sz w:val="24"/>
          <w:szCs w:val="24"/>
        </w:rPr>
      </w:pPr>
      <w:r>
        <w:rPr>
          <w:rFonts w:asciiTheme="majorHAnsi" w:hAnsiTheme="majorHAnsi" w:cs="Arial"/>
          <w:b/>
          <w:sz w:val="24"/>
          <w:szCs w:val="24"/>
        </w:rPr>
        <w:t>19</w:t>
      </w:r>
      <w:r w:rsidR="00181D7E" w:rsidRPr="000664AF">
        <w:rPr>
          <w:rFonts w:asciiTheme="majorHAnsi" w:hAnsiTheme="majorHAnsi" w:cs="Arial"/>
          <w:b/>
          <w:sz w:val="24"/>
          <w:szCs w:val="24"/>
        </w:rPr>
        <w:t>. DAS SANÇÕES ADMINISTRATIVAS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.1. Comete infração administrativa nos termos da Lei nº 10.520, de 2002, a Contratada que:</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.1.1. </w:t>
      </w:r>
      <w:proofErr w:type="spellStart"/>
      <w:proofErr w:type="gramStart"/>
      <w:r w:rsidR="00181D7E" w:rsidRPr="000664AF">
        <w:rPr>
          <w:rFonts w:asciiTheme="majorHAnsi" w:hAnsiTheme="majorHAnsi" w:cs="Arial"/>
          <w:sz w:val="24"/>
          <w:szCs w:val="24"/>
        </w:rPr>
        <w:t>inexecutar</w:t>
      </w:r>
      <w:proofErr w:type="spellEnd"/>
      <w:proofErr w:type="gramEnd"/>
      <w:r w:rsidR="00181D7E" w:rsidRPr="000664AF">
        <w:rPr>
          <w:rFonts w:asciiTheme="majorHAnsi" w:hAnsiTheme="majorHAnsi" w:cs="Arial"/>
          <w:sz w:val="24"/>
          <w:szCs w:val="24"/>
        </w:rPr>
        <w:t xml:space="preserve"> total ou parcialmente qualquer das obrigações assumidas em</w:t>
      </w:r>
    </w:p>
    <w:p w:rsidR="00181D7E" w:rsidRPr="000664AF" w:rsidRDefault="00181D7E" w:rsidP="00181D7E">
      <w:pPr>
        <w:spacing w:after="120"/>
        <w:ind w:left="-567"/>
        <w:jc w:val="both"/>
        <w:rPr>
          <w:rFonts w:asciiTheme="majorHAnsi" w:hAnsiTheme="majorHAnsi" w:cs="Arial"/>
          <w:sz w:val="24"/>
          <w:szCs w:val="24"/>
        </w:rPr>
      </w:pPr>
      <w:proofErr w:type="gramStart"/>
      <w:r w:rsidRPr="000664AF">
        <w:rPr>
          <w:rFonts w:asciiTheme="majorHAnsi" w:hAnsiTheme="majorHAnsi" w:cs="Arial"/>
          <w:sz w:val="24"/>
          <w:szCs w:val="24"/>
        </w:rPr>
        <w:t>decorrência</w:t>
      </w:r>
      <w:proofErr w:type="gramEnd"/>
      <w:r w:rsidRPr="000664AF">
        <w:rPr>
          <w:rFonts w:asciiTheme="majorHAnsi" w:hAnsiTheme="majorHAnsi" w:cs="Arial"/>
          <w:sz w:val="24"/>
          <w:szCs w:val="24"/>
        </w:rPr>
        <w:t xml:space="preserve"> da contratação;</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.1.2. </w:t>
      </w:r>
      <w:proofErr w:type="gramStart"/>
      <w:r w:rsidR="00181D7E" w:rsidRPr="000664AF">
        <w:rPr>
          <w:rFonts w:asciiTheme="majorHAnsi" w:hAnsiTheme="majorHAnsi" w:cs="Arial"/>
          <w:sz w:val="24"/>
          <w:szCs w:val="24"/>
        </w:rPr>
        <w:t>ensejar</w:t>
      </w:r>
      <w:proofErr w:type="gramEnd"/>
      <w:r w:rsidR="00181D7E" w:rsidRPr="000664AF">
        <w:rPr>
          <w:rFonts w:asciiTheme="majorHAnsi" w:hAnsiTheme="majorHAnsi" w:cs="Arial"/>
          <w:sz w:val="24"/>
          <w:szCs w:val="24"/>
        </w:rPr>
        <w:t xml:space="preserve"> o retardamento da execução do objeto;</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.1.3. </w:t>
      </w:r>
      <w:proofErr w:type="gramStart"/>
      <w:r w:rsidR="00181D7E" w:rsidRPr="000664AF">
        <w:rPr>
          <w:rFonts w:asciiTheme="majorHAnsi" w:hAnsiTheme="majorHAnsi" w:cs="Arial"/>
          <w:sz w:val="24"/>
          <w:szCs w:val="24"/>
        </w:rPr>
        <w:t>falhar</w:t>
      </w:r>
      <w:proofErr w:type="gramEnd"/>
      <w:r w:rsidR="00181D7E" w:rsidRPr="000664AF">
        <w:rPr>
          <w:rFonts w:asciiTheme="majorHAnsi" w:hAnsiTheme="majorHAnsi" w:cs="Arial"/>
          <w:sz w:val="24"/>
          <w:szCs w:val="24"/>
        </w:rPr>
        <w:t xml:space="preserve"> ou fraudar na execução do contrato;</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.1.4. </w:t>
      </w:r>
      <w:proofErr w:type="gramStart"/>
      <w:r w:rsidR="00181D7E" w:rsidRPr="000664AF">
        <w:rPr>
          <w:rFonts w:asciiTheme="majorHAnsi" w:hAnsiTheme="majorHAnsi" w:cs="Arial"/>
          <w:sz w:val="24"/>
          <w:szCs w:val="24"/>
        </w:rPr>
        <w:t>comportar</w:t>
      </w:r>
      <w:proofErr w:type="gramEnd"/>
      <w:r w:rsidR="00181D7E" w:rsidRPr="000664AF">
        <w:rPr>
          <w:rFonts w:asciiTheme="majorHAnsi" w:hAnsiTheme="majorHAnsi" w:cs="Arial"/>
          <w:sz w:val="24"/>
          <w:szCs w:val="24"/>
        </w:rPr>
        <w:t>-se de modo inidôneo;</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.1.5. </w:t>
      </w:r>
      <w:proofErr w:type="gramStart"/>
      <w:r w:rsidR="00181D7E" w:rsidRPr="000664AF">
        <w:rPr>
          <w:rFonts w:asciiTheme="majorHAnsi" w:hAnsiTheme="majorHAnsi" w:cs="Arial"/>
          <w:sz w:val="24"/>
          <w:szCs w:val="24"/>
        </w:rPr>
        <w:t>cometer</w:t>
      </w:r>
      <w:proofErr w:type="gramEnd"/>
      <w:r w:rsidR="00181D7E" w:rsidRPr="000664AF">
        <w:rPr>
          <w:rFonts w:asciiTheme="majorHAnsi" w:hAnsiTheme="majorHAnsi" w:cs="Arial"/>
          <w:sz w:val="24"/>
          <w:szCs w:val="24"/>
        </w:rPr>
        <w:t xml:space="preserve"> fraude fiscal;</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.2. Pela inexecução total ou parcial do objeto deste contrato, a Administração pode aplicar à CONTRATADA as seguintes sanções: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.2.1. Advertência, por faltas leves, assim entendidas aquelas que não acarretem prejuízos significativos para a Contratante;</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.2.2. </w:t>
      </w:r>
      <w:proofErr w:type="gramStart"/>
      <w:r w:rsidR="00181D7E" w:rsidRPr="000664AF">
        <w:rPr>
          <w:rFonts w:asciiTheme="majorHAnsi" w:hAnsiTheme="majorHAnsi" w:cs="Arial"/>
          <w:sz w:val="24"/>
          <w:szCs w:val="24"/>
        </w:rPr>
        <w:t>multa</w:t>
      </w:r>
      <w:proofErr w:type="gramEnd"/>
      <w:r w:rsidR="00181D7E" w:rsidRPr="000664AF">
        <w:rPr>
          <w:rFonts w:asciiTheme="majorHAnsi" w:hAnsiTheme="majorHAnsi" w:cs="Arial"/>
          <w:sz w:val="24"/>
          <w:szCs w:val="24"/>
        </w:rPr>
        <w:t xml:space="preserve"> moratória de até </w:t>
      </w:r>
      <w:r w:rsidR="00FA0EDD" w:rsidRPr="000664AF">
        <w:rPr>
          <w:rFonts w:asciiTheme="majorHAnsi" w:hAnsiTheme="majorHAnsi" w:cs="Arial"/>
          <w:sz w:val="24"/>
          <w:szCs w:val="24"/>
        </w:rPr>
        <w:t>0,</w:t>
      </w:r>
      <w:r w:rsidR="00181D7E" w:rsidRPr="000664AF">
        <w:rPr>
          <w:rFonts w:asciiTheme="majorHAnsi" w:hAnsiTheme="majorHAnsi" w:cs="Arial"/>
          <w:sz w:val="24"/>
          <w:szCs w:val="24"/>
        </w:rPr>
        <w:t>5% (</w:t>
      </w:r>
      <w:r w:rsidR="00FA0EDD" w:rsidRPr="000664AF">
        <w:rPr>
          <w:rFonts w:asciiTheme="majorHAnsi" w:hAnsiTheme="majorHAnsi" w:cs="Arial"/>
          <w:sz w:val="24"/>
          <w:szCs w:val="24"/>
        </w:rPr>
        <w:t>meio</w:t>
      </w:r>
      <w:r w:rsidR="00181D7E" w:rsidRPr="000664AF">
        <w:rPr>
          <w:rFonts w:asciiTheme="majorHAnsi" w:hAnsiTheme="majorHAnsi" w:cs="Arial"/>
          <w:sz w:val="24"/>
          <w:szCs w:val="24"/>
        </w:rPr>
        <w:t xml:space="preserve"> por cento) por dia de atraso injustificado sobre o valor da parcela inadimplida, até o limite de 20 (vinte) dias;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.2.3. </w:t>
      </w:r>
      <w:proofErr w:type="gramStart"/>
      <w:r w:rsidR="00181D7E" w:rsidRPr="000664AF">
        <w:rPr>
          <w:rFonts w:asciiTheme="majorHAnsi" w:hAnsiTheme="majorHAnsi" w:cs="Arial"/>
          <w:sz w:val="24"/>
          <w:szCs w:val="24"/>
        </w:rPr>
        <w:t>multa</w:t>
      </w:r>
      <w:proofErr w:type="gramEnd"/>
      <w:r w:rsidR="00181D7E" w:rsidRPr="000664AF">
        <w:rPr>
          <w:rFonts w:asciiTheme="majorHAnsi" w:hAnsiTheme="majorHAnsi" w:cs="Arial"/>
          <w:sz w:val="24"/>
          <w:szCs w:val="24"/>
        </w:rPr>
        <w:t xml:space="preserve"> compensatória de até </w:t>
      </w:r>
      <w:r w:rsidR="00FA0EDD" w:rsidRPr="000664AF">
        <w:rPr>
          <w:rFonts w:asciiTheme="majorHAnsi" w:hAnsiTheme="majorHAnsi" w:cs="Arial"/>
          <w:sz w:val="24"/>
          <w:szCs w:val="24"/>
        </w:rPr>
        <w:t>10</w:t>
      </w:r>
      <w:r w:rsidR="00181D7E" w:rsidRPr="000664AF">
        <w:rPr>
          <w:rFonts w:asciiTheme="majorHAnsi" w:hAnsiTheme="majorHAnsi" w:cs="Arial"/>
          <w:sz w:val="24"/>
          <w:szCs w:val="24"/>
        </w:rPr>
        <w:t>% (</w:t>
      </w:r>
      <w:r w:rsidR="00FA0EDD" w:rsidRPr="000664AF">
        <w:rPr>
          <w:rFonts w:asciiTheme="majorHAnsi" w:hAnsiTheme="majorHAnsi" w:cs="Arial"/>
          <w:sz w:val="24"/>
          <w:szCs w:val="24"/>
        </w:rPr>
        <w:t>dez</w:t>
      </w:r>
      <w:r w:rsidR="00181D7E" w:rsidRPr="000664AF">
        <w:rPr>
          <w:rFonts w:asciiTheme="majorHAnsi" w:hAnsiTheme="majorHAnsi" w:cs="Arial"/>
          <w:sz w:val="24"/>
          <w:szCs w:val="24"/>
        </w:rPr>
        <w:t xml:space="preserve"> por cento) sobre o valor total do contrato, no caso de inexecução total do objeto;</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.2.4. </w:t>
      </w:r>
      <w:proofErr w:type="gramStart"/>
      <w:r w:rsidR="00181D7E" w:rsidRPr="000664AF">
        <w:rPr>
          <w:rFonts w:asciiTheme="majorHAnsi" w:hAnsiTheme="majorHAnsi" w:cs="Arial"/>
          <w:sz w:val="24"/>
          <w:szCs w:val="24"/>
        </w:rPr>
        <w:t>em</w:t>
      </w:r>
      <w:proofErr w:type="gramEnd"/>
      <w:r w:rsidR="00181D7E" w:rsidRPr="000664AF">
        <w:rPr>
          <w:rFonts w:asciiTheme="majorHAnsi" w:hAnsiTheme="majorHAnsi" w:cs="Arial"/>
          <w:sz w:val="24"/>
          <w:szCs w:val="24"/>
        </w:rPr>
        <w:t xml:space="preserve"> caso de inexecução parcial, a multa compensatória, no mesmo percentual do subitem acima, será aplicada de forma proporcional à obrigação inadimplida;</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.2.5. </w:t>
      </w:r>
      <w:proofErr w:type="gramStart"/>
      <w:r w:rsidR="00181D7E" w:rsidRPr="000664AF">
        <w:rPr>
          <w:rFonts w:asciiTheme="majorHAnsi" w:hAnsiTheme="majorHAnsi" w:cs="Arial"/>
          <w:sz w:val="24"/>
          <w:szCs w:val="24"/>
        </w:rPr>
        <w:t>suspensão</w:t>
      </w:r>
      <w:proofErr w:type="gramEnd"/>
      <w:r w:rsidR="00181D7E" w:rsidRPr="000664AF">
        <w:rPr>
          <w:rFonts w:asciiTheme="majorHAnsi" w:hAnsiTheme="majorHAnsi" w:cs="Arial"/>
          <w:sz w:val="24"/>
          <w:szCs w:val="24"/>
        </w:rPr>
        <w:t xml:space="preserve"> de licitar e impedimento de contratar com o órgão, entidade ou unidade administrativa pela qual a Administração Pública opera e atua concretamente, pelo prazo de até dois anos;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.2.6. </w:t>
      </w:r>
      <w:proofErr w:type="gramStart"/>
      <w:r w:rsidR="00181D7E" w:rsidRPr="000664AF">
        <w:rPr>
          <w:rFonts w:asciiTheme="majorHAnsi" w:hAnsiTheme="majorHAnsi" w:cs="Arial"/>
          <w:sz w:val="24"/>
          <w:szCs w:val="24"/>
        </w:rPr>
        <w:t>impedimento</w:t>
      </w:r>
      <w:proofErr w:type="gramEnd"/>
      <w:r w:rsidR="00181D7E" w:rsidRPr="000664AF">
        <w:rPr>
          <w:rFonts w:asciiTheme="majorHAnsi" w:hAnsiTheme="majorHAnsi" w:cs="Arial"/>
          <w:sz w:val="24"/>
          <w:szCs w:val="24"/>
        </w:rPr>
        <w:t xml:space="preserve"> de licitar e contratar com órgãos e entidades do Município e da União com o consequente descredenciamento no SICAF pelo prazo de até cinco anos;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.2.6.1. A Sanção de impedimento de licitar e contratar prevista neste subitem também é aplicável em quaisquer das hipóteses previstas como infração administrativa no subitem 14.1 deste Termo de Referência.</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.2.7. </w:t>
      </w:r>
      <w:proofErr w:type="gramStart"/>
      <w:r w:rsidR="00181D7E" w:rsidRPr="000664AF">
        <w:rPr>
          <w:rFonts w:asciiTheme="majorHAnsi" w:hAnsiTheme="majorHAnsi" w:cs="Arial"/>
          <w:sz w:val="24"/>
          <w:szCs w:val="24"/>
        </w:rPr>
        <w:t>declaração</w:t>
      </w:r>
      <w:proofErr w:type="gramEnd"/>
      <w:r w:rsidR="00181D7E" w:rsidRPr="000664AF">
        <w:rPr>
          <w:rFonts w:asciiTheme="majorHAnsi" w:hAnsiTheme="majorHAnsi" w:cs="Arial"/>
          <w:sz w:val="24"/>
          <w:szCs w:val="24"/>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.3. As sanções previstas nos subitens 14.2.1, 14.2.5, 14.2.6 e 14.2.7 poderão ser aplicadas à CONTRATADA juntamente com as de multa, descontando-a dos pagamentos a serem efetuados.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.4. Também ficam sujeitas às penalidades do art. 87, III e IV da Lei nº 8.666, de 1993, as empresas ou profissionais que:</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.4.1. </w:t>
      </w:r>
      <w:proofErr w:type="gramStart"/>
      <w:r w:rsidR="00181D7E" w:rsidRPr="000664AF">
        <w:rPr>
          <w:rFonts w:asciiTheme="majorHAnsi" w:hAnsiTheme="majorHAnsi" w:cs="Arial"/>
          <w:sz w:val="24"/>
          <w:szCs w:val="24"/>
        </w:rPr>
        <w:t>tenham</w:t>
      </w:r>
      <w:proofErr w:type="gramEnd"/>
      <w:r w:rsidR="00181D7E" w:rsidRPr="000664AF">
        <w:rPr>
          <w:rFonts w:asciiTheme="majorHAnsi" w:hAnsiTheme="majorHAnsi" w:cs="Arial"/>
          <w:sz w:val="24"/>
          <w:szCs w:val="24"/>
        </w:rPr>
        <w:t xml:space="preserve"> sofrido condenação definitiva por praticar, por meio dolosos, fraude fiscal no recolhimento de quaisquer tributos;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lastRenderedPageBreak/>
        <w:t>19</w:t>
      </w:r>
      <w:r w:rsidR="00181D7E" w:rsidRPr="000664AF">
        <w:rPr>
          <w:rFonts w:asciiTheme="majorHAnsi" w:hAnsiTheme="majorHAnsi" w:cs="Arial"/>
          <w:sz w:val="24"/>
          <w:szCs w:val="24"/>
        </w:rPr>
        <w:t xml:space="preserve">.4.2. </w:t>
      </w:r>
      <w:proofErr w:type="gramStart"/>
      <w:r w:rsidR="00181D7E" w:rsidRPr="000664AF">
        <w:rPr>
          <w:rFonts w:asciiTheme="majorHAnsi" w:hAnsiTheme="majorHAnsi" w:cs="Arial"/>
          <w:sz w:val="24"/>
          <w:szCs w:val="24"/>
        </w:rPr>
        <w:t>tenham</w:t>
      </w:r>
      <w:proofErr w:type="gramEnd"/>
      <w:r w:rsidR="00181D7E" w:rsidRPr="000664AF">
        <w:rPr>
          <w:rFonts w:asciiTheme="majorHAnsi" w:hAnsiTheme="majorHAnsi" w:cs="Arial"/>
          <w:sz w:val="24"/>
          <w:szCs w:val="24"/>
        </w:rPr>
        <w:t xml:space="preserve"> praticado atos ilícitos visando a frustrar os objetivos da licitação;</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 xml:space="preserve">.4.3. </w:t>
      </w:r>
      <w:proofErr w:type="gramStart"/>
      <w:r w:rsidR="00181D7E" w:rsidRPr="000664AF">
        <w:rPr>
          <w:rFonts w:asciiTheme="majorHAnsi" w:hAnsiTheme="majorHAnsi" w:cs="Arial"/>
          <w:sz w:val="24"/>
          <w:szCs w:val="24"/>
        </w:rPr>
        <w:t>demonstrem</w:t>
      </w:r>
      <w:proofErr w:type="gramEnd"/>
      <w:r w:rsidR="00181D7E" w:rsidRPr="000664AF">
        <w:rPr>
          <w:rFonts w:asciiTheme="majorHAnsi" w:hAnsiTheme="majorHAnsi" w:cs="Arial"/>
          <w:sz w:val="24"/>
          <w:szCs w:val="24"/>
        </w:rPr>
        <w:t xml:space="preserve"> não possuir idoneidade para contratar com a Administração em virtude de atos ilícitos praticados.</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.5. A aplicação de qualquer das penalidades previstas realizar-se-á em processo administrativo que assegurará o contraditório e a ampla defesa à Contratada, observando-se o procedimento previsto na Lei nº 8.666, de 1993, e subsidiariamente a Lei nº 9.784, de 1999.</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.6. As multas devidas e/ou prejuízos causados à Contratante serão deduzidos dos valores a serem pagos, ou recolhidos em favor da União, ou deduzidos da garantia, ou ainda, quando for o caso, serão inscritos na Dívida Ativa da União e cobrados judicialmente.</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.6.1. Caso a Contratante determine, a multa deverá ser recolhida no prazo máximo de 10 (dez) dias, a contar da data do recebimento da comunicação enviada pela autoridade competente.</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.7. Caso o valor da multa não seja suficiente para cobrir os prejuízos causados pela conduta do licitante, o Município poderá cobrar o valor remanescente judicialmente, conforme artigo 419 do Código Civil.</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.8. A autoridade competente, na aplicação das sanções, levará em consideração a gravidade da conduta do infrator, o caráter educativo da pena, bem como o dano causado à Administração, observado o princípio da proporcionalidade.</w:t>
      </w:r>
    </w:p>
    <w:p w:rsidR="00181D7E" w:rsidRPr="000664AF" w:rsidRDefault="008D257D" w:rsidP="00181D7E">
      <w:pPr>
        <w:spacing w:after="120"/>
        <w:ind w:left="-567"/>
        <w:jc w:val="both"/>
        <w:rPr>
          <w:rFonts w:asciiTheme="majorHAnsi" w:hAnsiTheme="majorHAnsi" w:cs="Arial"/>
          <w:sz w:val="24"/>
          <w:szCs w:val="24"/>
        </w:rPr>
      </w:pPr>
      <w:r>
        <w:rPr>
          <w:rFonts w:asciiTheme="majorHAnsi" w:hAnsiTheme="majorHAnsi" w:cs="Arial"/>
          <w:sz w:val="24"/>
          <w:szCs w:val="24"/>
        </w:rPr>
        <w:t>19</w:t>
      </w:r>
      <w:r w:rsidR="00181D7E" w:rsidRPr="000664AF">
        <w:rPr>
          <w:rFonts w:asciiTheme="majorHAnsi" w:hAnsiTheme="majorHAnsi" w:cs="Arial"/>
          <w:sz w:val="24"/>
          <w:szCs w:val="24"/>
        </w:rPr>
        <w:t>.09. As penalidades serão obrigatoriamente registradas no SICAF.</w:t>
      </w:r>
    </w:p>
    <w:p w:rsidR="00181D7E" w:rsidRPr="000664AF" w:rsidRDefault="00181D7E" w:rsidP="00181D7E">
      <w:pPr>
        <w:widowControl w:val="0"/>
        <w:adjustRightInd w:val="0"/>
        <w:ind w:left="-567" w:right="-1"/>
        <w:jc w:val="both"/>
        <w:rPr>
          <w:rFonts w:asciiTheme="majorHAnsi" w:hAnsiTheme="majorHAnsi" w:cs="Arial"/>
          <w:sz w:val="24"/>
          <w:szCs w:val="24"/>
        </w:rPr>
      </w:pPr>
    </w:p>
    <w:p w:rsidR="00181D7E" w:rsidRPr="000664AF" w:rsidRDefault="00181D7E" w:rsidP="00181D7E">
      <w:pPr>
        <w:widowControl w:val="0"/>
        <w:adjustRightInd w:val="0"/>
        <w:ind w:left="-567" w:right="-1"/>
        <w:jc w:val="both"/>
        <w:rPr>
          <w:rFonts w:asciiTheme="majorHAnsi" w:hAnsiTheme="majorHAnsi" w:cs="Arial"/>
          <w:sz w:val="24"/>
          <w:szCs w:val="24"/>
        </w:rPr>
      </w:pPr>
    </w:p>
    <w:p w:rsidR="008C323B" w:rsidRDefault="00B63AC3" w:rsidP="008C323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 xml:space="preserve">Querência – MT, </w:t>
      </w:r>
      <w:r w:rsidR="00FB6F97">
        <w:rPr>
          <w:rFonts w:asciiTheme="majorHAnsi" w:hAnsiTheme="majorHAnsi" w:cs="Arial"/>
          <w:sz w:val="24"/>
          <w:szCs w:val="24"/>
        </w:rPr>
        <w:t>13 de fevereiro de 2023.</w:t>
      </w:r>
    </w:p>
    <w:p w:rsidR="00D84E66" w:rsidRDefault="00D84E66" w:rsidP="008C323B">
      <w:pPr>
        <w:widowControl w:val="0"/>
        <w:adjustRightInd w:val="0"/>
        <w:ind w:left="-567" w:right="-1"/>
        <w:jc w:val="both"/>
        <w:rPr>
          <w:rFonts w:asciiTheme="majorHAnsi" w:hAnsiTheme="majorHAnsi" w:cs="Arial"/>
          <w:sz w:val="24"/>
          <w:szCs w:val="24"/>
        </w:rPr>
      </w:pPr>
    </w:p>
    <w:p w:rsidR="00D84E66" w:rsidRDefault="00D84E66" w:rsidP="008C323B">
      <w:pPr>
        <w:widowControl w:val="0"/>
        <w:adjustRightInd w:val="0"/>
        <w:ind w:left="-567" w:right="-1"/>
        <w:jc w:val="both"/>
        <w:rPr>
          <w:rFonts w:asciiTheme="majorHAnsi" w:hAnsiTheme="majorHAnsi" w:cs="Arial"/>
          <w:sz w:val="24"/>
          <w:szCs w:val="24"/>
        </w:rPr>
      </w:pPr>
    </w:p>
    <w:p w:rsidR="008C323B" w:rsidRPr="000664AF" w:rsidRDefault="008C323B" w:rsidP="008C323B">
      <w:pPr>
        <w:widowControl w:val="0"/>
        <w:adjustRightInd w:val="0"/>
        <w:ind w:left="-567" w:right="-1"/>
        <w:jc w:val="both"/>
        <w:rPr>
          <w:rFonts w:asciiTheme="majorHAnsi" w:hAnsiTheme="majorHAnsi" w:cs="Arial"/>
          <w:sz w:val="24"/>
          <w:szCs w:val="24"/>
        </w:rPr>
      </w:pPr>
    </w:p>
    <w:p w:rsidR="008C323B" w:rsidRPr="000664AF" w:rsidRDefault="008C323B" w:rsidP="008C323B">
      <w:pPr>
        <w:widowControl w:val="0"/>
        <w:adjustRightInd w:val="0"/>
        <w:ind w:left="-567" w:right="-1"/>
        <w:jc w:val="both"/>
        <w:rPr>
          <w:rFonts w:asciiTheme="majorHAnsi" w:hAnsiTheme="majorHAnsi" w:cs="Arial"/>
          <w:sz w:val="24"/>
          <w:szCs w:val="24"/>
        </w:rPr>
      </w:pPr>
    </w:p>
    <w:p w:rsidR="008C323B" w:rsidRPr="000664AF" w:rsidRDefault="008C323B" w:rsidP="008C323B">
      <w:pPr>
        <w:widowControl w:val="0"/>
        <w:adjustRightInd w:val="0"/>
        <w:ind w:left="-567" w:right="-1"/>
        <w:jc w:val="both"/>
        <w:rPr>
          <w:rFonts w:asciiTheme="majorHAnsi" w:hAnsiTheme="majorHAnsi" w:cs="Arial"/>
          <w:sz w:val="24"/>
          <w:szCs w:val="24"/>
        </w:rPr>
      </w:pPr>
    </w:p>
    <w:p w:rsidR="00F84BDE" w:rsidRPr="000664AF" w:rsidRDefault="00F84BDE" w:rsidP="00181D7E">
      <w:pPr>
        <w:spacing w:after="120"/>
        <w:jc w:val="both"/>
        <w:rPr>
          <w:rFonts w:asciiTheme="majorHAnsi" w:hAnsiTheme="majorHAnsi" w:cs="Arial"/>
          <w:sz w:val="24"/>
          <w:szCs w:val="24"/>
        </w:rPr>
      </w:pPr>
    </w:p>
    <w:p w:rsidR="00F97670" w:rsidRDefault="00F97670" w:rsidP="00F97670">
      <w:pPr>
        <w:spacing w:after="120"/>
        <w:ind w:left="-567"/>
        <w:jc w:val="both"/>
        <w:rPr>
          <w:rFonts w:asciiTheme="majorHAnsi" w:hAnsiTheme="majorHAnsi" w:cs="Arial"/>
          <w:sz w:val="24"/>
          <w:szCs w:val="24"/>
        </w:rPr>
      </w:pPr>
    </w:p>
    <w:p w:rsidR="004D4624" w:rsidRDefault="004D4624" w:rsidP="00F97670">
      <w:pPr>
        <w:spacing w:after="120"/>
        <w:ind w:left="-567"/>
        <w:jc w:val="both"/>
        <w:rPr>
          <w:rFonts w:asciiTheme="majorHAnsi" w:hAnsiTheme="majorHAnsi" w:cs="Arial"/>
          <w:sz w:val="24"/>
          <w:szCs w:val="24"/>
        </w:rPr>
      </w:pPr>
    </w:p>
    <w:p w:rsidR="004D4624" w:rsidRDefault="004D4624" w:rsidP="00F97670">
      <w:pPr>
        <w:spacing w:after="120"/>
        <w:ind w:left="-567"/>
        <w:jc w:val="both"/>
        <w:rPr>
          <w:rFonts w:asciiTheme="majorHAnsi" w:hAnsiTheme="majorHAnsi" w:cs="Arial"/>
          <w:sz w:val="24"/>
          <w:szCs w:val="24"/>
        </w:rPr>
      </w:pPr>
    </w:p>
    <w:p w:rsidR="00C15C13" w:rsidRDefault="00C15C13" w:rsidP="00F97670">
      <w:pPr>
        <w:spacing w:after="120"/>
        <w:ind w:left="-567"/>
        <w:jc w:val="both"/>
        <w:rPr>
          <w:rFonts w:asciiTheme="majorHAnsi" w:hAnsiTheme="majorHAnsi" w:cs="Arial"/>
          <w:sz w:val="24"/>
          <w:szCs w:val="24"/>
        </w:rPr>
      </w:pPr>
    </w:p>
    <w:p w:rsidR="00C15C13" w:rsidRPr="000664AF" w:rsidRDefault="00C15C13" w:rsidP="00F97670">
      <w:pPr>
        <w:spacing w:after="120"/>
        <w:ind w:left="-567"/>
        <w:jc w:val="both"/>
        <w:rPr>
          <w:rFonts w:asciiTheme="majorHAnsi" w:hAnsiTheme="majorHAnsi" w:cs="Arial"/>
          <w:sz w:val="24"/>
          <w:szCs w:val="24"/>
        </w:rPr>
      </w:pPr>
    </w:p>
    <w:p w:rsidR="00F97670" w:rsidRPr="000664AF" w:rsidRDefault="00F97670" w:rsidP="00F97670">
      <w:pPr>
        <w:spacing w:after="120"/>
        <w:ind w:left="-567"/>
        <w:jc w:val="both"/>
        <w:rPr>
          <w:rFonts w:asciiTheme="majorHAnsi" w:hAnsiTheme="majorHAnsi" w:cs="Arial"/>
          <w:sz w:val="24"/>
          <w:szCs w:val="24"/>
        </w:rPr>
      </w:pPr>
    </w:p>
    <w:p w:rsidR="00F84BDE" w:rsidRPr="000664AF" w:rsidRDefault="00F84BDE" w:rsidP="00F97670">
      <w:pPr>
        <w:pStyle w:val="Ttulo"/>
        <w:spacing w:after="120"/>
        <w:ind w:left="-567" w:right="-1"/>
        <w:jc w:val="both"/>
        <w:rPr>
          <w:rFonts w:asciiTheme="majorHAnsi" w:hAnsiTheme="majorHAnsi" w:cs="Arial"/>
          <w:sz w:val="24"/>
          <w:szCs w:val="24"/>
        </w:rPr>
      </w:pPr>
    </w:p>
    <w:p w:rsidR="00181D7E" w:rsidRDefault="00181D7E" w:rsidP="00F97670">
      <w:pPr>
        <w:pStyle w:val="Ttulo"/>
        <w:spacing w:after="120"/>
        <w:ind w:left="-567" w:right="-1"/>
        <w:jc w:val="both"/>
        <w:rPr>
          <w:rFonts w:asciiTheme="majorHAnsi" w:hAnsiTheme="majorHAnsi" w:cs="Arial"/>
          <w:sz w:val="24"/>
          <w:szCs w:val="24"/>
        </w:rPr>
      </w:pPr>
    </w:p>
    <w:p w:rsidR="001A125C" w:rsidRPr="000664AF" w:rsidRDefault="001A125C" w:rsidP="00F97670">
      <w:pPr>
        <w:pStyle w:val="Ttulo"/>
        <w:spacing w:after="120"/>
        <w:ind w:left="-567" w:right="-1"/>
        <w:jc w:val="both"/>
        <w:rPr>
          <w:rFonts w:asciiTheme="majorHAnsi" w:hAnsiTheme="majorHAnsi" w:cs="Arial"/>
          <w:sz w:val="24"/>
          <w:szCs w:val="24"/>
        </w:rPr>
      </w:pPr>
    </w:p>
    <w:p w:rsidR="00181D7E" w:rsidRPr="000664AF" w:rsidRDefault="00181D7E" w:rsidP="00F97670">
      <w:pPr>
        <w:pStyle w:val="Ttulo"/>
        <w:spacing w:after="120"/>
        <w:ind w:left="-567" w:right="-1"/>
        <w:jc w:val="both"/>
        <w:rPr>
          <w:rFonts w:asciiTheme="majorHAnsi" w:hAnsiTheme="majorHAnsi" w:cs="Arial"/>
          <w:sz w:val="24"/>
          <w:szCs w:val="24"/>
        </w:rPr>
      </w:pPr>
    </w:p>
    <w:p w:rsidR="00F67393" w:rsidRPr="000664AF" w:rsidRDefault="00C4402B" w:rsidP="007615FA">
      <w:pPr>
        <w:pStyle w:val="Ttulo"/>
        <w:spacing w:after="120"/>
        <w:ind w:right="-1"/>
        <w:rPr>
          <w:rFonts w:asciiTheme="majorHAnsi" w:hAnsiTheme="majorHAnsi" w:cs="Arial"/>
          <w:sz w:val="24"/>
          <w:szCs w:val="24"/>
        </w:rPr>
      </w:pPr>
      <w:r w:rsidRPr="000664AF">
        <w:rPr>
          <w:rFonts w:asciiTheme="majorHAnsi" w:hAnsiTheme="majorHAnsi" w:cs="Arial"/>
          <w:sz w:val="24"/>
          <w:szCs w:val="24"/>
        </w:rPr>
        <w:lastRenderedPageBreak/>
        <w:t>A</w:t>
      </w:r>
      <w:r w:rsidR="00F67393" w:rsidRPr="000664AF">
        <w:rPr>
          <w:rFonts w:asciiTheme="majorHAnsi" w:hAnsiTheme="majorHAnsi" w:cs="Arial"/>
          <w:sz w:val="24"/>
          <w:szCs w:val="24"/>
        </w:rPr>
        <w:t>NEXO II</w:t>
      </w:r>
    </w:p>
    <w:p w:rsidR="00F67393" w:rsidRPr="000664AF" w:rsidRDefault="00F67393" w:rsidP="007615FA">
      <w:pPr>
        <w:pStyle w:val="Ttulo"/>
        <w:spacing w:after="120"/>
        <w:ind w:right="-1"/>
        <w:rPr>
          <w:rFonts w:asciiTheme="majorHAnsi" w:hAnsiTheme="majorHAnsi" w:cs="Arial"/>
          <w:bCs/>
          <w:sz w:val="24"/>
          <w:szCs w:val="24"/>
        </w:rPr>
      </w:pPr>
      <w:r w:rsidRPr="000664AF">
        <w:rPr>
          <w:rFonts w:asciiTheme="majorHAnsi" w:hAnsiTheme="majorHAnsi" w:cs="Arial"/>
          <w:bCs/>
          <w:sz w:val="24"/>
          <w:szCs w:val="24"/>
        </w:rPr>
        <w:t>PROPOSTA DE PREÇOS</w:t>
      </w:r>
    </w:p>
    <w:p w:rsidR="001A125C" w:rsidRDefault="00F67393" w:rsidP="001A125C">
      <w:pPr>
        <w:pStyle w:val="Ttulo"/>
        <w:spacing w:after="120"/>
        <w:ind w:right="-1"/>
        <w:rPr>
          <w:rFonts w:asciiTheme="majorHAnsi" w:hAnsiTheme="majorHAnsi" w:cs="Arial"/>
          <w:b w:val="0"/>
          <w:bCs/>
          <w:sz w:val="24"/>
          <w:szCs w:val="24"/>
        </w:rPr>
      </w:pPr>
      <w:r w:rsidRPr="000664AF">
        <w:rPr>
          <w:rFonts w:asciiTheme="majorHAnsi" w:hAnsiTheme="majorHAnsi" w:cs="Arial"/>
          <w:b w:val="0"/>
          <w:bCs/>
          <w:sz w:val="24"/>
          <w:szCs w:val="24"/>
        </w:rPr>
        <w:t>(Modelo que pode ser preenchido pela Proponente como sua proposta)</w:t>
      </w:r>
    </w:p>
    <w:p w:rsidR="001A125C" w:rsidRPr="000664AF" w:rsidRDefault="001A125C" w:rsidP="001A125C">
      <w:pPr>
        <w:pStyle w:val="Ttulo"/>
        <w:spacing w:after="120"/>
        <w:ind w:right="-1"/>
        <w:rPr>
          <w:rFonts w:asciiTheme="majorHAnsi" w:hAnsiTheme="majorHAnsi" w:cs="Arial"/>
          <w:sz w:val="24"/>
          <w:szCs w:val="24"/>
        </w:rPr>
      </w:pPr>
      <w:r w:rsidRPr="001A125C">
        <w:rPr>
          <w:rFonts w:asciiTheme="majorHAnsi" w:hAnsiTheme="majorHAnsi" w:cs="Arial"/>
          <w:b w:val="0"/>
          <w:sz w:val="24"/>
          <w:szCs w:val="24"/>
        </w:rPr>
        <w:t xml:space="preserve"> </w:t>
      </w:r>
      <w:r w:rsidRPr="000664AF">
        <w:rPr>
          <w:rFonts w:asciiTheme="majorHAnsi" w:hAnsiTheme="majorHAnsi" w:cs="Arial"/>
          <w:b w:val="0"/>
          <w:sz w:val="24"/>
          <w:szCs w:val="24"/>
        </w:rPr>
        <w:t>(papel timbrado da empresa)</w:t>
      </w:r>
    </w:p>
    <w:p w:rsidR="00F67393" w:rsidRPr="000664AF" w:rsidRDefault="00F67393" w:rsidP="001A125C">
      <w:pPr>
        <w:pStyle w:val="Ttulo"/>
        <w:spacing w:after="120"/>
        <w:ind w:left="-567" w:right="-1"/>
        <w:rPr>
          <w:rFonts w:asciiTheme="majorHAnsi" w:hAnsiTheme="majorHAnsi" w:cs="Arial"/>
          <w:b w:val="0"/>
          <w:bCs/>
          <w:sz w:val="24"/>
          <w:szCs w:val="24"/>
        </w:rPr>
      </w:pPr>
    </w:p>
    <w:p w:rsidR="00571A80" w:rsidRPr="000664AF" w:rsidRDefault="00571A80" w:rsidP="00D84E66">
      <w:pPr>
        <w:pStyle w:val="Ttulo"/>
        <w:spacing w:after="120"/>
        <w:ind w:left="-567"/>
        <w:jc w:val="both"/>
        <w:rPr>
          <w:rFonts w:asciiTheme="majorHAnsi" w:hAnsiTheme="majorHAnsi" w:cs="Arial"/>
          <w:b w:val="0"/>
          <w:bCs/>
          <w:sz w:val="24"/>
          <w:szCs w:val="24"/>
        </w:rPr>
      </w:pPr>
    </w:p>
    <w:p w:rsidR="00F67393" w:rsidRPr="000664AF" w:rsidRDefault="00F67393" w:rsidP="00D84E66">
      <w:pPr>
        <w:pStyle w:val="Ttulo"/>
        <w:spacing w:after="120"/>
        <w:ind w:left="-567"/>
        <w:jc w:val="both"/>
        <w:rPr>
          <w:rFonts w:asciiTheme="majorHAnsi" w:hAnsiTheme="majorHAnsi" w:cs="Arial"/>
          <w:b w:val="0"/>
          <w:bCs/>
          <w:sz w:val="24"/>
          <w:szCs w:val="24"/>
        </w:rPr>
      </w:pPr>
      <w:r w:rsidRPr="000664AF">
        <w:rPr>
          <w:rFonts w:asciiTheme="majorHAnsi" w:hAnsiTheme="majorHAnsi" w:cs="Arial"/>
          <w:b w:val="0"/>
          <w:bCs/>
          <w:sz w:val="24"/>
          <w:szCs w:val="24"/>
        </w:rPr>
        <w:t>INDICAÇÃO DA PROPONENTE</w:t>
      </w:r>
    </w:p>
    <w:p w:rsidR="00F67393" w:rsidRPr="000664AF" w:rsidRDefault="00F67393" w:rsidP="00D84E66">
      <w:pPr>
        <w:pStyle w:val="Ttulo"/>
        <w:spacing w:after="120"/>
        <w:ind w:left="-567"/>
        <w:jc w:val="both"/>
        <w:rPr>
          <w:rFonts w:asciiTheme="majorHAnsi" w:hAnsiTheme="majorHAnsi" w:cs="Arial"/>
          <w:b w:val="0"/>
          <w:bCs/>
          <w:sz w:val="24"/>
          <w:szCs w:val="24"/>
        </w:rPr>
      </w:pPr>
      <w:r w:rsidRPr="000664AF">
        <w:rPr>
          <w:rFonts w:asciiTheme="majorHAnsi" w:hAnsiTheme="majorHAnsi" w:cs="Arial"/>
          <w:b w:val="0"/>
          <w:bCs/>
          <w:sz w:val="24"/>
          <w:szCs w:val="24"/>
        </w:rPr>
        <w:t xml:space="preserve">Razão Social:_______________________________________CNPJ:_____________________________________________ </w:t>
      </w:r>
    </w:p>
    <w:p w:rsidR="00F67393" w:rsidRPr="000664AF" w:rsidRDefault="00F67393" w:rsidP="00D84E66">
      <w:pPr>
        <w:pStyle w:val="Ttulo"/>
        <w:spacing w:after="120"/>
        <w:ind w:left="-567"/>
        <w:jc w:val="both"/>
        <w:rPr>
          <w:rFonts w:asciiTheme="majorHAnsi" w:hAnsiTheme="majorHAnsi" w:cs="Arial"/>
          <w:b w:val="0"/>
          <w:bCs/>
          <w:sz w:val="24"/>
          <w:szCs w:val="24"/>
        </w:rPr>
      </w:pPr>
      <w:r w:rsidRPr="000664AF">
        <w:rPr>
          <w:rFonts w:asciiTheme="majorHAnsi" w:hAnsiTheme="majorHAnsi" w:cs="Arial"/>
          <w:b w:val="0"/>
          <w:bCs/>
          <w:sz w:val="24"/>
          <w:szCs w:val="24"/>
        </w:rPr>
        <w:t xml:space="preserve">Endereço:__________________________________________ Bairro:_____________________________________________      </w:t>
      </w:r>
    </w:p>
    <w:p w:rsidR="00F67393" w:rsidRPr="000664AF" w:rsidRDefault="00F67393" w:rsidP="00D84E66">
      <w:pPr>
        <w:pStyle w:val="Ttulo"/>
        <w:spacing w:after="120"/>
        <w:ind w:left="-567"/>
        <w:jc w:val="both"/>
        <w:rPr>
          <w:rFonts w:asciiTheme="majorHAnsi" w:hAnsiTheme="majorHAnsi" w:cs="Arial"/>
          <w:b w:val="0"/>
          <w:bCs/>
          <w:sz w:val="24"/>
          <w:szCs w:val="24"/>
        </w:rPr>
      </w:pPr>
      <w:r w:rsidRPr="000664AF">
        <w:rPr>
          <w:rFonts w:asciiTheme="majorHAnsi" w:hAnsiTheme="majorHAnsi" w:cs="Arial"/>
          <w:b w:val="0"/>
          <w:bCs/>
          <w:sz w:val="24"/>
          <w:szCs w:val="24"/>
        </w:rPr>
        <w:t>Cidade:______________________ CEP:_________________Email:_____________________________________________</w:t>
      </w:r>
    </w:p>
    <w:p w:rsidR="00F67393" w:rsidRPr="000664AF" w:rsidRDefault="00F67393" w:rsidP="00D84E66">
      <w:pPr>
        <w:pStyle w:val="Ttulo"/>
        <w:spacing w:after="120"/>
        <w:ind w:left="-567"/>
        <w:jc w:val="both"/>
        <w:rPr>
          <w:rFonts w:asciiTheme="majorHAnsi" w:hAnsiTheme="majorHAnsi" w:cs="Arial"/>
          <w:b w:val="0"/>
          <w:bCs/>
          <w:sz w:val="24"/>
          <w:szCs w:val="24"/>
        </w:rPr>
      </w:pPr>
      <w:r w:rsidRPr="000664AF">
        <w:rPr>
          <w:rFonts w:asciiTheme="majorHAnsi" w:hAnsiTheme="majorHAnsi" w:cs="Arial"/>
          <w:b w:val="0"/>
          <w:bCs/>
          <w:sz w:val="24"/>
          <w:szCs w:val="24"/>
        </w:rPr>
        <w:t xml:space="preserve">Telefone:_________________ </w:t>
      </w:r>
      <w:r w:rsidR="00556ED5">
        <w:rPr>
          <w:rFonts w:asciiTheme="majorHAnsi" w:hAnsiTheme="majorHAnsi" w:cs="Arial"/>
          <w:b w:val="0"/>
          <w:bCs/>
          <w:sz w:val="24"/>
          <w:szCs w:val="24"/>
        </w:rPr>
        <w:t>Celular</w:t>
      </w:r>
      <w:r w:rsidRPr="000664AF">
        <w:rPr>
          <w:rFonts w:asciiTheme="majorHAnsi" w:hAnsiTheme="majorHAnsi" w:cs="Arial"/>
          <w:b w:val="0"/>
          <w:bCs/>
          <w:sz w:val="24"/>
          <w:szCs w:val="24"/>
        </w:rPr>
        <w:t xml:space="preserve">:_________________     </w:t>
      </w:r>
    </w:p>
    <w:p w:rsidR="00F67393" w:rsidRPr="000664AF" w:rsidRDefault="00F67393" w:rsidP="00D84E66">
      <w:pPr>
        <w:pStyle w:val="Ttulo"/>
        <w:spacing w:after="120"/>
        <w:ind w:left="-567"/>
        <w:jc w:val="both"/>
        <w:rPr>
          <w:rFonts w:asciiTheme="majorHAnsi" w:hAnsiTheme="majorHAnsi" w:cs="Arial"/>
          <w:b w:val="0"/>
          <w:bCs/>
          <w:sz w:val="24"/>
          <w:szCs w:val="24"/>
        </w:rPr>
      </w:pPr>
      <w:r w:rsidRPr="000664AF">
        <w:rPr>
          <w:rFonts w:asciiTheme="majorHAnsi" w:hAnsiTheme="majorHAnsi" w:cs="Arial"/>
          <w:b w:val="0"/>
          <w:bCs/>
          <w:sz w:val="24"/>
          <w:szCs w:val="24"/>
        </w:rPr>
        <w:t>Conta bancaria da licitante:_______________ Nº:______________ Agencia:____________________</w:t>
      </w:r>
    </w:p>
    <w:p w:rsidR="00F67393" w:rsidRPr="000664AF" w:rsidRDefault="00F67393" w:rsidP="00D84E66">
      <w:pPr>
        <w:pStyle w:val="Ttulo"/>
        <w:spacing w:after="120"/>
        <w:ind w:left="-567"/>
        <w:jc w:val="both"/>
        <w:rPr>
          <w:rFonts w:asciiTheme="majorHAnsi" w:hAnsiTheme="majorHAnsi" w:cs="Arial"/>
          <w:b w:val="0"/>
          <w:bCs/>
          <w:sz w:val="24"/>
          <w:szCs w:val="24"/>
        </w:rPr>
      </w:pPr>
      <w:r w:rsidRPr="000664AF">
        <w:rPr>
          <w:rFonts w:asciiTheme="majorHAnsi" w:hAnsiTheme="majorHAnsi" w:cs="Arial"/>
          <w:b w:val="0"/>
          <w:bCs/>
          <w:sz w:val="24"/>
          <w:szCs w:val="24"/>
        </w:rPr>
        <w:t>Representante:____________</w:t>
      </w:r>
      <w:r w:rsidR="00556ED5">
        <w:rPr>
          <w:rFonts w:asciiTheme="majorHAnsi" w:hAnsiTheme="majorHAnsi" w:cs="Arial"/>
          <w:b w:val="0"/>
          <w:bCs/>
          <w:sz w:val="24"/>
          <w:szCs w:val="24"/>
        </w:rPr>
        <w:t>__________________________</w:t>
      </w:r>
      <w:proofErr w:type="gramStart"/>
      <w:r w:rsidR="00556ED5">
        <w:rPr>
          <w:rFonts w:asciiTheme="majorHAnsi" w:hAnsiTheme="majorHAnsi" w:cs="Arial"/>
          <w:b w:val="0"/>
          <w:bCs/>
          <w:sz w:val="24"/>
          <w:szCs w:val="24"/>
        </w:rPr>
        <w:t xml:space="preserve">   </w:t>
      </w:r>
      <w:proofErr w:type="gramEnd"/>
      <w:r w:rsidRPr="000664AF">
        <w:rPr>
          <w:rFonts w:asciiTheme="majorHAnsi" w:hAnsiTheme="majorHAnsi" w:cs="Arial"/>
          <w:b w:val="0"/>
          <w:bCs/>
          <w:sz w:val="24"/>
          <w:szCs w:val="24"/>
        </w:rPr>
        <w:t>E-mail:_____________________________________________</w:t>
      </w:r>
    </w:p>
    <w:tbl>
      <w:tblPr>
        <w:tblStyle w:val="Tabelacomgrade"/>
        <w:tblW w:w="0" w:type="auto"/>
        <w:tblInd w:w="-459" w:type="dxa"/>
        <w:tblLayout w:type="fixed"/>
        <w:tblLook w:val="04A0" w:firstRow="1" w:lastRow="0" w:firstColumn="1" w:lastColumn="0" w:noHBand="0" w:noVBand="1"/>
      </w:tblPr>
      <w:tblGrid>
        <w:gridCol w:w="4536"/>
        <w:gridCol w:w="1560"/>
        <w:gridCol w:w="1842"/>
        <w:gridCol w:w="2017"/>
      </w:tblGrid>
      <w:tr w:rsidR="004A22D3" w:rsidRPr="000664AF" w:rsidTr="00556ED5">
        <w:tc>
          <w:tcPr>
            <w:tcW w:w="4536" w:type="dxa"/>
          </w:tcPr>
          <w:p w:rsidR="004A22D3" w:rsidRPr="000664AF" w:rsidRDefault="004A22D3" w:rsidP="00556ED5">
            <w:pPr>
              <w:pStyle w:val="Ttulo"/>
              <w:spacing w:after="120"/>
              <w:ind w:left="-108" w:right="-1"/>
              <w:rPr>
                <w:rFonts w:asciiTheme="majorHAnsi" w:hAnsiTheme="majorHAnsi" w:cs="Arial"/>
                <w:b w:val="0"/>
                <w:bCs/>
                <w:sz w:val="24"/>
                <w:szCs w:val="24"/>
              </w:rPr>
            </w:pPr>
            <w:r w:rsidRPr="000664AF">
              <w:rPr>
                <w:rFonts w:asciiTheme="majorHAnsi" w:hAnsiTheme="majorHAnsi" w:cs="Arial"/>
                <w:b w:val="0"/>
                <w:bCs/>
                <w:sz w:val="24"/>
                <w:szCs w:val="24"/>
              </w:rPr>
              <w:t>Especificação</w:t>
            </w:r>
          </w:p>
        </w:tc>
        <w:tc>
          <w:tcPr>
            <w:tcW w:w="1560" w:type="dxa"/>
          </w:tcPr>
          <w:p w:rsidR="004A22D3" w:rsidRPr="000664AF" w:rsidRDefault="004A22D3" w:rsidP="00556ED5">
            <w:pPr>
              <w:pStyle w:val="Ttulo"/>
              <w:spacing w:after="120"/>
              <w:ind w:left="-108" w:right="-1"/>
              <w:rPr>
                <w:rFonts w:asciiTheme="majorHAnsi" w:hAnsiTheme="majorHAnsi" w:cs="Arial"/>
                <w:b w:val="0"/>
                <w:bCs/>
                <w:sz w:val="24"/>
                <w:szCs w:val="24"/>
              </w:rPr>
            </w:pPr>
            <w:r w:rsidRPr="000664AF">
              <w:rPr>
                <w:rFonts w:asciiTheme="majorHAnsi" w:hAnsiTheme="majorHAnsi" w:cs="Arial"/>
                <w:b w:val="0"/>
                <w:bCs/>
                <w:sz w:val="24"/>
                <w:szCs w:val="24"/>
              </w:rPr>
              <w:t xml:space="preserve">Quant./Unid. </w:t>
            </w:r>
            <w:proofErr w:type="gramStart"/>
            <w:r w:rsidRPr="000664AF">
              <w:rPr>
                <w:rFonts w:asciiTheme="majorHAnsi" w:hAnsiTheme="majorHAnsi" w:cs="Arial"/>
                <w:b w:val="0"/>
                <w:bCs/>
                <w:sz w:val="24"/>
                <w:szCs w:val="24"/>
              </w:rPr>
              <w:t>de</w:t>
            </w:r>
            <w:proofErr w:type="gramEnd"/>
            <w:r w:rsidRPr="000664AF">
              <w:rPr>
                <w:rFonts w:asciiTheme="majorHAnsi" w:hAnsiTheme="majorHAnsi" w:cs="Arial"/>
                <w:b w:val="0"/>
                <w:bCs/>
                <w:sz w:val="24"/>
                <w:szCs w:val="24"/>
              </w:rPr>
              <w:t xml:space="preserve"> medida</w:t>
            </w:r>
          </w:p>
        </w:tc>
        <w:tc>
          <w:tcPr>
            <w:tcW w:w="1842" w:type="dxa"/>
          </w:tcPr>
          <w:p w:rsidR="00556ED5" w:rsidRDefault="004A22D3" w:rsidP="00556ED5">
            <w:pPr>
              <w:pStyle w:val="Ttulo"/>
              <w:spacing w:after="120"/>
              <w:ind w:left="-108" w:right="-1"/>
              <w:rPr>
                <w:rFonts w:asciiTheme="majorHAnsi" w:hAnsiTheme="majorHAnsi" w:cs="Arial"/>
                <w:b w:val="0"/>
                <w:bCs/>
                <w:sz w:val="24"/>
                <w:szCs w:val="24"/>
              </w:rPr>
            </w:pPr>
            <w:r w:rsidRPr="000664AF">
              <w:rPr>
                <w:rFonts w:asciiTheme="majorHAnsi" w:hAnsiTheme="majorHAnsi" w:cs="Arial"/>
                <w:b w:val="0"/>
                <w:bCs/>
                <w:sz w:val="24"/>
                <w:szCs w:val="24"/>
              </w:rPr>
              <w:t xml:space="preserve">Valor </w:t>
            </w:r>
          </w:p>
          <w:p w:rsidR="004A22D3" w:rsidRPr="000664AF" w:rsidRDefault="004A22D3" w:rsidP="00556ED5">
            <w:pPr>
              <w:pStyle w:val="Ttulo"/>
              <w:spacing w:after="120"/>
              <w:ind w:left="-108" w:right="-1"/>
              <w:rPr>
                <w:rFonts w:asciiTheme="majorHAnsi" w:hAnsiTheme="majorHAnsi" w:cs="Arial"/>
                <w:b w:val="0"/>
                <w:bCs/>
                <w:sz w:val="24"/>
                <w:szCs w:val="24"/>
              </w:rPr>
            </w:pPr>
            <w:r w:rsidRPr="000664AF">
              <w:rPr>
                <w:rFonts w:asciiTheme="majorHAnsi" w:hAnsiTheme="majorHAnsi" w:cs="Arial"/>
                <w:b w:val="0"/>
                <w:bCs/>
                <w:sz w:val="24"/>
                <w:szCs w:val="24"/>
              </w:rPr>
              <w:t xml:space="preserve"> Unitário</w:t>
            </w:r>
          </w:p>
        </w:tc>
        <w:tc>
          <w:tcPr>
            <w:tcW w:w="2017" w:type="dxa"/>
          </w:tcPr>
          <w:p w:rsidR="00556ED5" w:rsidRDefault="004A22D3" w:rsidP="00556ED5">
            <w:pPr>
              <w:pStyle w:val="Ttulo"/>
              <w:spacing w:after="120"/>
              <w:ind w:left="-108" w:right="-1"/>
              <w:rPr>
                <w:rFonts w:asciiTheme="majorHAnsi" w:hAnsiTheme="majorHAnsi" w:cs="Arial"/>
                <w:b w:val="0"/>
                <w:bCs/>
                <w:sz w:val="24"/>
                <w:szCs w:val="24"/>
              </w:rPr>
            </w:pPr>
            <w:r w:rsidRPr="000664AF">
              <w:rPr>
                <w:rFonts w:asciiTheme="majorHAnsi" w:hAnsiTheme="majorHAnsi" w:cs="Arial"/>
                <w:b w:val="0"/>
                <w:bCs/>
                <w:sz w:val="24"/>
                <w:szCs w:val="24"/>
              </w:rPr>
              <w:t xml:space="preserve">Valor </w:t>
            </w:r>
          </w:p>
          <w:p w:rsidR="004A22D3" w:rsidRPr="000664AF" w:rsidRDefault="004A22D3" w:rsidP="00556ED5">
            <w:pPr>
              <w:pStyle w:val="Ttulo"/>
              <w:spacing w:after="120"/>
              <w:ind w:left="-108" w:right="-1"/>
              <w:rPr>
                <w:rFonts w:asciiTheme="majorHAnsi" w:hAnsiTheme="majorHAnsi" w:cs="Arial"/>
                <w:b w:val="0"/>
                <w:bCs/>
                <w:sz w:val="24"/>
                <w:szCs w:val="24"/>
              </w:rPr>
            </w:pPr>
            <w:r w:rsidRPr="000664AF">
              <w:rPr>
                <w:rFonts w:asciiTheme="majorHAnsi" w:hAnsiTheme="majorHAnsi" w:cs="Arial"/>
                <w:b w:val="0"/>
                <w:bCs/>
                <w:sz w:val="24"/>
                <w:szCs w:val="24"/>
              </w:rPr>
              <w:t>Total</w:t>
            </w:r>
          </w:p>
        </w:tc>
      </w:tr>
      <w:tr w:rsidR="004A22D3" w:rsidRPr="000664AF" w:rsidTr="00556ED5">
        <w:trPr>
          <w:trHeight w:val="495"/>
        </w:trPr>
        <w:tc>
          <w:tcPr>
            <w:tcW w:w="4536" w:type="dxa"/>
          </w:tcPr>
          <w:p w:rsidR="004A22D3" w:rsidRPr="000664AF" w:rsidRDefault="004A22D3" w:rsidP="00D84E66">
            <w:pPr>
              <w:pStyle w:val="Ttulo"/>
              <w:spacing w:after="120"/>
              <w:ind w:left="-567" w:right="-1"/>
              <w:jc w:val="both"/>
              <w:rPr>
                <w:rFonts w:asciiTheme="majorHAnsi" w:hAnsiTheme="majorHAnsi" w:cs="Arial"/>
                <w:b w:val="0"/>
                <w:bCs/>
                <w:sz w:val="24"/>
                <w:szCs w:val="24"/>
              </w:rPr>
            </w:pPr>
          </w:p>
        </w:tc>
        <w:tc>
          <w:tcPr>
            <w:tcW w:w="1560" w:type="dxa"/>
          </w:tcPr>
          <w:p w:rsidR="004A22D3" w:rsidRPr="000664AF" w:rsidRDefault="004A22D3" w:rsidP="00D84E66">
            <w:pPr>
              <w:pStyle w:val="Ttulo"/>
              <w:spacing w:after="120"/>
              <w:ind w:left="-567" w:right="-1"/>
              <w:jc w:val="both"/>
              <w:rPr>
                <w:rFonts w:asciiTheme="majorHAnsi" w:hAnsiTheme="majorHAnsi" w:cs="Arial"/>
                <w:b w:val="0"/>
                <w:bCs/>
                <w:sz w:val="24"/>
                <w:szCs w:val="24"/>
              </w:rPr>
            </w:pPr>
          </w:p>
        </w:tc>
        <w:tc>
          <w:tcPr>
            <w:tcW w:w="1842" w:type="dxa"/>
          </w:tcPr>
          <w:p w:rsidR="004A22D3" w:rsidRPr="000664AF" w:rsidRDefault="004A22D3" w:rsidP="00D84E66">
            <w:pPr>
              <w:pStyle w:val="Ttulo"/>
              <w:spacing w:after="120"/>
              <w:ind w:left="-567" w:right="-1"/>
              <w:jc w:val="both"/>
              <w:rPr>
                <w:rFonts w:asciiTheme="majorHAnsi" w:hAnsiTheme="majorHAnsi" w:cs="Arial"/>
                <w:b w:val="0"/>
                <w:bCs/>
                <w:sz w:val="24"/>
                <w:szCs w:val="24"/>
              </w:rPr>
            </w:pPr>
          </w:p>
        </w:tc>
        <w:tc>
          <w:tcPr>
            <w:tcW w:w="2017" w:type="dxa"/>
          </w:tcPr>
          <w:p w:rsidR="004A22D3" w:rsidRPr="000664AF" w:rsidRDefault="004A22D3" w:rsidP="00D84E66">
            <w:pPr>
              <w:pStyle w:val="Ttulo"/>
              <w:spacing w:after="120"/>
              <w:ind w:left="-567" w:right="-1"/>
              <w:jc w:val="both"/>
              <w:rPr>
                <w:rFonts w:asciiTheme="majorHAnsi" w:hAnsiTheme="majorHAnsi" w:cs="Arial"/>
                <w:b w:val="0"/>
                <w:bCs/>
                <w:sz w:val="24"/>
                <w:szCs w:val="24"/>
              </w:rPr>
            </w:pPr>
          </w:p>
        </w:tc>
      </w:tr>
    </w:tbl>
    <w:p w:rsidR="00F67393" w:rsidRPr="000664AF" w:rsidRDefault="00F67393" w:rsidP="00D84E66">
      <w:pPr>
        <w:pStyle w:val="Ttulo"/>
        <w:spacing w:after="120"/>
        <w:ind w:left="-567" w:right="-994"/>
        <w:jc w:val="both"/>
        <w:rPr>
          <w:rFonts w:asciiTheme="majorHAnsi" w:hAnsiTheme="majorHAnsi" w:cs="Arial"/>
          <w:sz w:val="24"/>
          <w:szCs w:val="24"/>
        </w:rPr>
      </w:pPr>
      <w:r w:rsidRPr="000664AF">
        <w:rPr>
          <w:rFonts w:asciiTheme="majorHAnsi" w:hAnsiTheme="majorHAnsi" w:cs="Arial"/>
          <w:sz w:val="24"/>
          <w:szCs w:val="24"/>
        </w:rPr>
        <w:t xml:space="preserve">                                                                          </w:t>
      </w:r>
    </w:p>
    <w:p w:rsidR="00F67393" w:rsidRPr="000664AF" w:rsidRDefault="00F67393" w:rsidP="00D84E66">
      <w:pPr>
        <w:pStyle w:val="Ttulo"/>
        <w:spacing w:after="120"/>
        <w:ind w:left="-567" w:right="-1"/>
        <w:jc w:val="both"/>
        <w:rPr>
          <w:rFonts w:asciiTheme="majorHAnsi" w:hAnsiTheme="majorHAnsi" w:cs="Arial"/>
          <w:b w:val="0"/>
          <w:sz w:val="24"/>
          <w:szCs w:val="24"/>
        </w:rPr>
      </w:pPr>
      <w:r w:rsidRPr="000664AF">
        <w:rPr>
          <w:rFonts w:asciiTheme="majorHAnsi" w:hAnsiTheme="majorHAnsi" w:cs="Arial"/>
          <w:sz w:val="24"/>
          <w:szCs w:val="24"/>
        </w:rPr>
        <w:t xml:space="preserve">VALOR TOTAL: </w:t>
      </w:r>
      <w:r w:rsidRPr="000664AF">
        <w:rPr>
          <w:rFonts w:asciiTheme="majorHAnsi" w:hAnsiTheme="majorHAnsi" w:cs="Arial"/>
          <w:b w:val="0"/>
          <w:sz w:val="24"/>
          <w:szCs w:val="24"/>
        </w:rPr>
        <w:t>R$ _______ (___________________________________)</w:t>
      </w:r>
    </w:p>
    <w:p w:rsidR="00B179C3" w:rsidRPr="000664AF" w:rsidRDefault="00B179C3" w:rsidP="00D84E66">
      <w:pPr>
        <w:pStyle w:val="Ttulo"/>
        <w:spacing w:after="120"/>
        <w:ind w:left="-567" w:right="-1"/>
        <w:jc w:val="both"/>
        <w:rPr>
          <w:rFonts w:asciiTheme="majorHAnsi" w:hAnsiTheme="majorHAnsi" w:cs="Arial"/>
          <w:b w:val="0"/>
          <w:sz w:val="24"/>
          <w:szCs w:val="24"/>
        </w:rPr>
      </w:pPr>
    </w:p>
    <w:p w:rsidR="00F67393" w:rsidRPr="000664AF" w:rsidRDefault="00F67393" w:rsidP="00D84E66">
      <w:pPr>
        <w:pStyle w:val="Ttulo"/>
        <w:spacing w:after="120"/>
        <w:ind w:left="-567" w:right="-1"/>
        <w:jc w:val="both"/>
        <w:rPr>
          <w:rFonts w:asciiTheme="majorHAnsi" w:hAnsiTheme="majorHAnsi" w:cs="Arial"/>
          <w:b w:val="0"/>
          <w:sz w:val="24"/>
          <w:szCs w:val="24"/>
        </w:rPr>
      </w:pPr>
      <w:r w:rsidRPr="000664AF">
        <w:rPr>
          <w:rFonts w:asciiTheme="majorHAnsi" w:hAnsiTheme="majorHAnsi" w:cs="Arial"/>
          <w:b w:val="0"/>
          <w:sz w:val="24"/>
          <w:szCs w:val="24"/>
        </w:rPr>
        <w:t xml:space="preserve">A empresa ________________________________ declara que estão inclusas nos preços todas as despesas, bem como, todos os tributos e encargos fiscais, sociais, trabalhistas, previdenciários e comerciais </w:t>
      </w:r>
      <w:r w:rsidR="004A22D3" w:rsidRPr="000664AF">
        <w:rPr>
          <w:rFonts w:asciiTheme="majorHAnsi" w:hAnsiTheme="majorHAnsi" w:cs="Arial"/>
          <w:b w:val="0"/>
          <w:sz w:val="24"/>
          <w:szCs w:val="24"/>
        </w:rPr>
        <w:t>necessários para execução do objeto</w:t>
      </w:r>
      <w:r w:rsidRPr="000664AF">
        <w:rPr>
          <w:rFonts w:asciiTheme="majorHAnsi" w:hAnsiTheme="majorHAnsi" w:cs="Arial"/>
          <w:b w:val="0"/>
          <w:sz w:val="24"/>
          <w:szCs w:val="24"/>
        </w:rPr>
        <w:t>.</w:t>
      </w:r>
    </w:p>
    <w:p w:rsidR="00C4402B" w:rsidRPr="000664AF" w:rsidRDefault="00C4402B" w:rsidP="00D84E66">
      <w:pPr>
        <w:pStyle w:val="Ttulo"/>
        <w:spacing w:after="120"/>
        <w:ind w:left="-567" w:right="-1"/>
        <w:jc w:val="both"/>
        <w:rPr>
          <w:rFonts w:asciiTheme="majorHAnsi" w:hAnsiTheme="majorHAnsi" w:cs="Arial"/>
          <w:b w:val="0"/>
          <w:sz w:val="24"/>
          <w:szCs w:val="24"/>
        </w:rPr>
      </w:pPr>
    </w:p>
    <w:p w:rsidR="00F67393" w:rsidRPr="000664AF" w:rsidRDefault="00F67393" w:rsidP="00D84E66">
      <w:pPr>
        <w:pStyle w:val="Ttulo"/>
        <w:spacing w:after="120"/>
        <w:ind w:left="-567" w:right="-1"/>
        <w:jc w:val="both"/>
        <w:rPr>
          <w:rFonts w:asciiTheme="majorHAnsi" w:hAnsiTheme="majorHAnsi" w:cs="Arial"/>
          <w:b w:val="0"/>
          <w:sz w:val="24"/>
          <w:szCs w:val="24"/>
        </w:rPr>
      </w:pPr>
      <w:r w:rsidRPr="000664AF">
        <w:rPr>
          <w:rFonts w:asciiTheme="majorHAnsi" w:hAnsiTheme="majorHAnsi" w:cs="Arial"/>
          <w:b w:val="0"/>
          <w:sz w:val="24"/>
          <w:szCs w:val="24"/>
        </w:rPr>
        <w:t xml:space="preserve">Validade da proposta: </w:t>
      </w:r>
      <w:r w:rsidRPr="000664AF">
        <w:rPr>
          <w:rFonts w:asciiTheme="majorHAnsi" w:hAnsiTheme="majorHAnsi" w:cs="Arial"/>
          <w:sz w:val="24"/>
          <w:szCs w:val="24"/>
        </w:rPr>
        <w:t>90 (noventa)</w:t>
      </w:r>
      <w:r w:rsidRPr="000664AF">
        <w:rPr>
          <w:rFonts w:asciiTheme="majorHAnsi" w:hAnsiTheme="majorHAnsi" w:cs="Arial"/>
          <w:b w:val="0"/>
          <w:sz w:val="24"/>
          <w:szCs w:val="24"/>
        </w:rPr>
        <w:t xml:space="preserve"> dias.</w:t>
      </w:r>
    </w:p>
    <w:p w:rsidR="00C4402B" w:rsidRPr="000664AF" w:rsidRDefault="00C4402B" w:rsidP="00D84E66">
      <w:pPr>
        <w:tabs>
          <w:tab w:val="left" w:pos="7300"/>
        </w:tabs>
        <w:spacing w:after="120"/>
        <w:ind w:left="-567" w:right="-1"/>
        <w:jc w:val="both"/>
        <w:rPr>
          <w:rFonts w:asciiTheme="majorHAnsi" w:hAnsiTheme="majorHAnsi" w:cs="Arial"/>
          <w:b/>
          <w:sz w:val="24"/>
          <w:szCs w:val="24"/>
        </w:rPr>
      </w:pPr>
    </w:p>
    <w:p w:rsidR="00F67393" w:rsidRPr="000664AF" w:rsidRDefault="00F67393" w:rsidP="00D84E66">
      <w:pPr>
        <w:tabs>
          <w:tab w:val="left" w:pos="7300"/>
        </w:tabs>
        <w:spacing w:after="120"/>
        <w:ind w:left="-567" w:right="-1"/>
        <w:jc w:val="both"/>
        <w:rPr>
          <w:rFonts w:asciiTheme="majorHAnsi" w:hAnsiTheme="majorHAnsi" w:cs="Arial"/>
          <w:b/>
          <w:sz w:val="24"/>
          <w:szCs w:val="24"/>
        </w:rPr>
      </w:pPr>
      <w:r w:rsidRPr="000664AF">
        <w:rPr>
          <w:rFonts w:asciiTheme="majorHAnsi" w:hAnsiTheme="majorHAnsi" w:cs="Arial"/>
          <w:b/>
          <w:sz w:val="24"/>
          <w:szCs w:val="24"/>
        </w:rPr>
        <w:t>Carimbo da empresa/Assinatura do responsável</w:t>
      </w:r>
      <w:r w:rsidRPr="000664AF">
        <w:rPr>
          <w:rFonts w:asciiTheme="majorHAnsi" w:hAnsiTheme="majorHAnsi" w:cs="Arial"/>
          <w:b/>
          <w:sz w:val="24"/>
          <w:szCs w:val="24"/>
        </w:rPr>
        <w:tab/>
      </w:r>
    </w:p>
    <w:p w:rsidR="00C4402B" w:rsidRPr="000664AF" w:rsidRDefault="00C4402B" w:rsidP="00D84E66">
      <w:pPr>
        <w:pStyle w:val="Ttulo"/>
        <w:spacing w:after="120"/>
        <w:ind w:left="-567" w:right="-1"/>
        <w:jc w:val="both"/>
        <w:rPr>
          <w:rFonts w:asciiTheme="majorHAnsi" w:hAnsiTheme="majorHAnsi" w:cs="Arial"/>
          <w:b w:val="0"/>
          <w:sz w:val="24"/>
          <w:szCs w:val="24"/>
        </w:rPr>
      </w:pPr>
    </w:p>
    <w:p w:rsidR="00F67393" w:rsidRPr="000664AF" w:rsidRDefault="00F67393" w:rsidP="00D84E66">
      <w:pPr>
        <w:pStyle w:val="Ttulo"/>
        <w:spacing w:after="120"/>
        <w:ind w:left="-567" w:right="-1"/>
        <w:jc w:val="both"/>
        <w:rPr>
          <w:rFonts w:asciiTheme="majorHAnsi" w:hAnsiTheme="majorHAnsi" w:cs="Arial"/>
          <w:sz w:val="24"/>
          <w:szCs w:val="24"/>
        </w:rPr>
      </w:pPr>
      <w:proofErr w:type="spellStart"/>
      <w:r w:rsidRPr="000664AF">
        <w:rPr>
          <w:rFonts w:asciiTheme="majorHAnsi" w:hAnsiTheme="majorHAnsi" w:cs="Arial"/>
          <w:b w:val="0"/>
          <w:sz w:val="24"/>
          <w:szCs w:val="24"/>
        </w:rPr>
        <w:t>Obs</w:t>
      </w:r>
      <w:proofErr w:type="spellEnd"/>
      <w:r w:rsidRPr="000664AF">
        <w:rPr>
          <w:rFonts w:asciiTheme="majorHAnsi" w:hAnsiTheme="majorHAnsi" w:cs="Arial"/>
          <w:b w:val="0"/>
          <w:sz w:val="24"/>
          <w:szCs w:val="24"/>
        </w:rPr>
        <w:t>: Serão desclassificadas as propostas que apresentarem cotações contendo valor zero ou inexequíveis, na forma da legislação em vigor, ou ainda, que ofereçam preços ou vantagens baseadas nas ofertas dos demais licitantes.</w:t>
      </w:r>
    </w:p>
    <w:p w:rsidR="00C4402B" w:rsidRPr="000664AF" w:rsidRDefault="00C4402B" w:rsidP="00D84E66">
      <w:pPr>
        <w:pStyle w:val="Ttulo"/>
        <w:spacing w:after="120"/>
        <w:ind w:left="-567" w:right="-1"/>
        <w:jc w:val="both"/>
        <w:rPr>
          <w:rFonts w:asciiTheme="majorHAnsi" w:hAnsiTheme="majorHAnsi" w:cs="Arial"/>
          <w:b w:val="0"/>
          <w:sz w:val="24"/>
          <w:szCs w:val="24"/>
        </w:rPr>
      </w:pPr>
    </w:p>
    <w:p w:rsidR="00F67393" w:rsidRPr="000664AF" w:rsidRDefault="00F67393" w:rsidP="00D84E66">
      <w:pPr>
        <w:pStyle w:val="Ttulo"/>
        <w:spacing w:after="120"/>
        <w:ind w:left="-567" w:right="-1"/>
        <w:jc w:val="both"/>
        <w:rPr>
          <w:rFonts w:asciiTheme="majorHAnsi" w:hAnsiTheme="majorHAnsi" w:cs="Arial"/>
          <w:sz w:val="24"/>
          <w:szCs w:val="24"/>
        </w:rPr>
      </w:pPr>
      <w:r w:rsidRPr="000664AF">
        <w:rPr>
          <w:rFonts w:asciiTheme="majorHAnsi" w:hAnsiTheme="majorHAnsi" w:cs="Arial"/>
          <w:b w:val="0"/>
          <w:sz w:val="24"/>
          <w:szCs w:val="24"/>
        </w:rPr>
        <w:t>Local e Data:</w:t>
      </w:r>
    </w:p>
    <w:p w:rsidR="00F67393" w:rsidRPr="000664AF" w:rsidRDefault="00F67393" w:rsidP="003709EB">
      <w:pPr>
        <w:pStyle w:val="Ttulo"/>
        <w:spacing w:after="120"/>
        <w:ind w:right="-1"/>
        <w:jc w:val="both"/>
        <w:rPr>
          <w:rFonts w:asciiTheme="majorHAnsi" w:hAnsiTheme="majorHAnsi" w:cs="Arial"/>
          <w:sz w:val="24"/>
          <w:szCs w:val="24"/>
        </w:rPr>
        <w:sectPr w:rsidR="00F67393" w:rsidRPr="000664AF" w:rsidSect="003709EB">
          <w:headerReference w:type="default" r:id="rId10"/>
          <w:footerReference w:type="default" r:id="rId11"/>
          <w:pgSz w:w="11907" w:h="16840" w:code="9"/>
          <w:pgMar w:top="1134" w:right="850" w:bottom="851" w:left="1701" w:header="567" w:footer="567" w:gutter="0"/>
          <w:cols w:space="720"/>
          <w:docGrid w:linePitch="272"/>
        </w:sectPr>
      </w:pPr>
    </w:p>
    <w:p w:rsidR="00556ED5" w:rsidRDefault="00556ED5" w:rsidP="007615FA">
      <w:pPr>
        <w:pStyle w:val="Ttulo"/>
        <w:ind w:right="-1"/>
        <w:rPr>
          <w:rFonts w:asciiTheme="majorHAnsi" w:hAnsiTheme="majorHAnsi" w:cs="Arial"/>
          <w:sz w:val="24"/>
          <w:szCs w:val="24"/>
        </w:rPr>
      </w:pPr>
    </w:p>
    <w:p w:rsidR="00C370EC" w:rsidRPr="000664AF" w:rsidRDefault="00C370EC" w:rsidP="007615FA">
      <w:pPr>
        <w:pStyle w:val="Ttulo"/>
        <w:ind w:right="-1"/>
        <w:rPr>
          <w:rFonts w:asciiTheme="majorHAnsi" w:hAnsiTheme="majorHAnsi" w:cs="Arial"/>
          <w:sz w:val="24"/>
          <w:szCs w:val="24"/>
        </w:rPr>
      </w:pPr>
      <w:r w:rsidRPr="000664AF">
        <w:rPr>
          <w:rFonts w:asciiTheme="majorHAnsi" w:hAnsiTheme="majorHAnsi" w:cs="Arial"/>
          <w:sz w:val="24"/>
          <w:szCs w:val="24"/>
        </w:rPr>
        <w:t>ANEXO III</w:t>
      </w:r>
    </w:p>
    <w:p w:rsidR="00C370EC" w:rsidRPr="000664AF" w:rsidRDefault="00C370EC" w:rsidP="003709EB">
      <w:pPr>
        <w:pStyle w:val="Ttulo"/>
        <w:ind w:right="-1"/>
        <w:jc w:val="both"/>
        <w:rPr>
          <w:rFonts w:asciiTheme="majorHAnsi" w:hAnsiTheme="majorHAnsi" w:cs="Arial"/>
          <w:sz w:val="24"/>
          <w:szCs w:val="24"/>
        </w:rPr>
      </w:pPr>
    </w:p>
    <w:p w:rsidR="00C370EC" w:rsidRPr="000664AF" w:rsidRDefault="00C370EC" w:rsidP="007615FA">
      <w:pPr>
        <w:widowControl w:val="0"/>
        <w:tabs>
          <w:tab w:val="left" w:pos="7142"/>
        </w:tabs>
        <w:adjustRightInd w:val="0"/>
        <w:ind w:right="-1"/>
        <w:jc w:val="center"/>
        <w:rPr>
          <w:rFonts w:asciiTheme="majorHAnsi" w:hAnsiTheme="majorHAnsi" w:cs="Arial"/>
          <w:bCs/>
          <w:sz w:val="24"/>
          <w:szCs w:val="24"/>
        </w:rPr>
      </w:pPr>
      <w:r w:rsidRPr="000664AF">
        <w:rPr>
          <w:rFonts w:asciiTheme="majorHAnsi" w:hAnsiTheme="majorHAnsi" w:cs="Arial"/>
          <w:bCs/>
          <w:sz w:val="24"/>
          <w:szCs w:val="24"/>
        </w:rPr>
        <w:t>MODELO DE DECLARAÇÃO</w:t>
      </w:r>
      <w:r w:rsidR="007615FA" w:rsidRPr="000664AF">
        <w:rPr>
          <w:rFonts w:asciiTheme="majorHAnsi" w:hAnsiTheme="majorHAnsi" w:cs="Arial"/>
          <w:bCs/>
          <w:sz w:val="24"/>
          <w:szCs w:val="24"/>
        </w:rPr>
        <w:t xml:space="preserve"> FATOS IMPEDITIVOS</w:t>
      </w:r>
    </w:p>
    <w:p w:rsidR="00C370EC" w:rsidRPr="000664AF" w:rsidRDefault="00C370EC" w:rsidP="007615FA">
      <w:pPr>
        <w:pStyle w:val="Corpodetexto"/>
        <w:ind w:right="-1"/>
        <w:jc w:val="center"/>
        <w:rPr>
          <w:rFonts w:asciiTheme="majorHAnsi" w:hAnsiTheme="majorHAnsi" w:cs="Arial"/>
          <w:sz w:val="24"/>
          <w:szCs w:val="24"/>
        </w:rPr>
      </w:pPr>
      <w:r w:rsidRPr="000664AF">
        <w:rPr>
          <w:rFonts w:asciiTheme="majorHAnsi" w:hAnsiTheme="majorHAnsi" w:cs="Arial"/>
          <w:sz w:val="24"/>
          <w:szCs w:val="24"/>
        </w:rPr>
        <w:t>(Papel timbrado da empresa)</w:t>
      </w:r>
    </w:p>
    <w:p w:rsidR="00C370EC" w:rsidRPr="000664AF" w:rsidRDefault="00C370EC" w:rsidP="003709EB">
      <w:pPr>
        <w:pStyle w:val="Corpodetexto"/>
        <w:ind w:right="-1"/>
        <w:jc w:val="both"/>
        <w:rPr>
          <w:rFonts w:asciiTheme="majorHAnsi" w:hAnsiTheme="majorHAnsi" w:cs="Arial"/>
          <w:sz w:val="24"/>
          <w:szCs w:val="24"/>
        </w:rPr>
      </w:pPr>
    </w:p>
    <w:p w:rsidR="00C370EC" w:rsidRPr="000664AF" w:rsidRDefault="00C370EC" w:rsidP="003709EB">
      <w:pPr>
        <w:widowControl w:val="0"/>
        <w:tabs>
          <w:tab w:val="left" w:pos="7142"/>
        </w:tabs>
        <w:adjustRightInd w:val="0"/>
        <w:ind w:right="-1"/>
        <w:jc w:val="both"/>
        <w:rPr>
          <w:rFonts w:asciiTheme="majorHAnsi" w:hAnsiTheme="majorHAnsi" w:cs="Arial"/>
          <w:sz w:val="24"/>
          <w:szCs w:val="24"/>
        </w:rPr>
      </w:pPr>
    </w:p>
    <w:p w:rsidR="004A22D3" w:rsidRPr="000664AF" w:rsidRDefault="004A22D3" w:rsidP="00C4402B">
      <w:pPr>
        <w:widowControl w:val="0"/>
        <w:tabs>
          <w:tab w:val="left" w:pos="7142"/>
        </w:tabs>
        <w:adjustRightInd w:val="0"/>
        <w:spacing w:line="360" w:lineRule="auto"/>
        <w:ind w:left="-567" w:right="-1"/>
        <w:jc w:val="both"/>
        <w:rPr>
          <w:rFonts w:asciiTheme="majorHAnsi" w:hAnsiTheme="majorHAnsi" w:cs="Arial"/>
          <w:sz w:val="24"/>
          <w:szCs w:val="24"/>
        </w:rPr>
      </w:pPr>
      <w:r w:rsidRPr="000664AF">
        <w:rPr>
          <w:rFonts w:asciiTheme="majorHAnsi" w:hAnsiTheme="majorHAnsi" w:cs="Arial"/>
          <w:sz w:val="24"/>
          <w:szCs w:val="24"/>
        </w:rPr>
        <w:t xml:space="preserve">Pregão Eletrônico nº </w:t>
      </w:r>
      <w:r w:rsidR="001A125C">
        <w:rPr>
          <w:rFonts w:asciiTheme="majorHAnsi" w:hAnsiTheme="majorHAnsi" w:cs="Arial"/>
          <w:sz w:val="24"/>
          <w:szCs w:val="24"/>
        </w:rPr>
        <w:t>07/2022</w:t>
      </w:r>
    </w:p>
    <w:p w:rsidR="004A22D3" w:rsidRPr="000664AF" w:rsidRDefault="004A22D3" w:rsidP="00C4402B">
      <w:pPr>
        <w:widowControl w:val="0"/>
        <w:tabs>
          <w:tab w:val="left" w:pos="7142"/>
        </w:tabs>
        <w:adjustRightInd w:val="0"/>
        <w:spacing w:line="360" w:lineRule="auto"/>
        <w:ind w:left="-567" w:right="-1"/>
        <w:jc w:val="both"/>
        <w:rPr>
          <w:rFonts w:asciiTheme="majorHAnsi" w:hAnsiTheme="majorHAnsi" w:cs="Arial"/>
          <w:sz w:val="24"/>
          <w:szCs w:val="24"/>
        </w:rPr>
      </w:pPr>
    </w:p>
    <w:p w:rsidR="00C370EC" w:rsidRPr="000664AF" w:rsidRDefault="00C370EC" w:rsidP="00C4402B">
      <w:pPr>
        <w:widowControl w:val="0"/>
        <w:tabs>
          <w:tab w:val="left" w:pos="7142"/>
        </w:tabs>
        <w:adjustRightInd w:val="0"/>
        <w:spacing w:line="360" w:lineRule="auto"/>
        <w:ind w:left="-567" w:right="-1"/>
        <w:jc w:val="both"/>
        <w:rPr>
          <w:rFonts w:asciiTheme="majorHAnsi" w:hAnsiTheme="majorHAnsi" w:cs="Arial"/>
          <w:sz w:val="24"/>
          <w:szCs w:val="24"/>
        </w:rPr>
      </w:pPr>
      <w:r w:rsidRPr="000664AF">
        <w:rPr>
          <w:rFonts w:asciiTheme="majorHAnsi" w:hAnsiTheme="majorHAnsi" w:cs="Arial"/>
          <w:sz w:val="24"/>
          <w:szCs w:val="24"/>
        </w:rPr>
        <w:t xml:space="preserve">(NOME DA EMPRESA) __________________________________________________, CNPJ n°. __________________, sediada (endereço completo) ______________________, declara, sob as penas da lei, que até a presente data inexistem fatos impeditivos para </w:t>
      </w:r>
      <w:proofErr w:type="gramStart"/>
      <w:r w:rsidRPr="000664AF">
        <w:rPr>
          <w:rFonts w:asciiTheme="majorHAnsi" w:hAnsiTheme="majorHAnsi" w:cs="Arial"/>
          <w:sz w:val="24"/>
          <w:szCs w:val="24"/>
        </w:rPr>
        <w:t>sua habilitação no presente processo licitatório, ciente da obrigatoriedade de declarar ocorrências posteriores</w:t>
      </w:r>
      <w:proofErr w:type="gramEnd"/>
      <w:r w:rsidRPr="000664AF">
        <w:rPr>
          <w:rFonts w:asciiTheme="majorHAnsi" w:hAnsiTheme="majorHAnsi" w:cs="Arial"/>
          <w:sz w:val="24"/>
          <w:szCs w:val="24"/>
        </w:rPr>
        <w:t>.</w:t>
      </w:r>
    </w:p>
    <w:p w:rsidR="00C370EC" w:rsidRPr="000664AF" w:rsidRDefault="00C370EC" w:rsidP="00C4402B">
      <w:pPr>
        <w:widowControl w:val="0"/>
        <w:tabs>
          <w:tab w:val="left" w:pos="4766"/>
        </w:tabs>
        <w:adjustRightInd w:val="0"/>
        <w:spacing w:line="360" w:lineRule="auto"/>
        <w:ind w:left="-567" w:right="-1"/>
        <w:jc w:val="both"/>
        <w:rPr>
          <w:rFonts w:asciiTheme="majorHAnsi" w:hAnsiTheme="majorHAnsi" w:cs="Arial"/>
          <w:sz w:val="24"/>
          <w:szCs w:val="24"/>
        </w:rPr>
      </w:pPr>
    </w:p>
    <w:p w:rsidR="00C370EC" w:rsidRPr="000664AF" w:rsidRDefault="00C370EC" w:rsidP="00C4402B">
      <w:pPr>
        <w:widowControl w:val="0"/>
        <w:tabs>
          <w:tab w:val="left" w:pos="4766"/>
        </w:tabs>
        <w:adjustRightInd w:val="0"/>
        <w:spacing w:line="360" w:lineRule="auto"/>
        <w:ind w:left="-567" w:right="-1"/>
        <w:jc w:val="both"/>
        <w:rPr>
          <w:rFonts w:asciiTheme="majorHAnsi" w:hAnsiTheme="majorHAnsi" w:cs="Arial"/>
          <w:sz w:val="24"/>
          <w:szCs w:val="24"/>
        </w:rPr>
      </w:pPr>
    </w:p>
    <w:p w:rsidR="00C370EC" w:rsidRPr="000664AF" w:rsidRDefault="00C370EC" w:rsidP="00C4402B">
      <w:pPr>
        <w:widowControl w:val="0"/>
        <w:tabs>
          <w:tab w:val="left" w:pos="4766"/>
        </w:tabs>
        <w:adjustRightInd w:val="0"/>
        <w:ind w:left="-567" w:right="-1"/>
        <w:jc w:val="both"/>
        <w:rPr>
          <w:rFonts w:asciiTheme="majorHAnsi" w:hAnsiTheme="majorHAnsi" w:cs="Arial"/>
          <w:sz w:val="24"/>
          <w:szCs w:val="24"/>
        </w:rPr>
      </w:pPr>
    </w:p>
    <w:p w:rsidR="00C370EC" w:rsidRPr="000664AF" w:rsidRDefault="00C370EC" w:rsidP="00C4402B">
      <w:pPr>
        <w:widowControl w:val="0"/>
        <w:tabs>
          <w:tab w:val="left" w:pos="4766"/>
        </w:tabs>
        <w:adjustRightInd w:val="0"/>
        <w:ind w:left="-567" w:right="-1"/>
        <w:jc w:val="both"/>
        <w:rPr>
          <w:rFonts w:asciiTheme="majorHAnsi" w:hAnsiTheme="majorHAnsi" w:cs="Arial"/>
          <w:sz w:val="24"/>
          <w:szCs w:val="24"/>
        </w:rPr>
      </w:pPr>
    </w:p>
    <w:p w:rsidR="00C370EC" w:rsidRPr="000664AF" w:rsidRDefault="00C370EC" w:rsidP="00C4402B">
      <w:pPr>
        <w:widowControl w:val="0"/>
        <w:tabs>
          <w:tab w:val="left" w:pos="4766"/>
        </w:tabs>
        <w:adjustRightInd w:val="0"/>
        <w:ind w:left="-567" w:right="-1"/>
        <w:jc w:val="both"/>
        <w:rPr>
          <w:rFonts w:asciiTheme="majorHAnsi" w:hAnsiTheme="majorHAnsi" w:cs="Arial"/>
          <w:sz w:val="24"/>
          <w:szCs w:val="24"/>
        </w:rPr>
      </w:pPr>
    </w:p>
    <w:p w:rsidR="00C370EC" w:rsidRPr="000664AF" w:rsidRDefault="00C370EC" w:rsidP="00C4402B">
      <w:pPr>
        <w:widowControl w:val="0"/>
        <w:tabs>
          <w:tab w:val="left" w:pos="4766"/>
        </w:tabs>
        <w:adjustRightInd w:val="0"/>
        <w:ind w:left="-567" w:right="-1"/>
        <w:jc w:val="both"/>
        <w:rPr>
          <w:rFonts w:asciiTheme="majorHAnsi" w:hAnsiTheme="majorHAnsi" w:cs="Arial"/>
          <w:sz w:val="24"/>
          <w:szCs w:val="24"/>
        </w:rPr>
      </w:pPr>
    </w:p>
    <w:p w:rsidR="00C370EC" w:rsidRPr="000664AF" w:rsidRDefault="00C370EC" w:rsidP="00C4402B">
      <w:pPr>
        <w:widowControl w:val="0"/>
        <w:tabs>
          <w:tab w:val="left" w:pos="4766"/>
        </w:tabs>
        <w:adjustRightInd w:val="0"/>
        <w:ind w:left="-567" w:right="-1"/>
        <w:jc w:val="both"/>
        <w:rPr>
          <w:rFonts w:asciiTheme="majorHAnsi" w:hAnsiTheme="majorHAnsi" w:cs="Arial"/>
          <w:sz w:val="24"/>
          <w:szCs w:val="24"/>
        </w:rPr>
      </w:pPr>
      <w:r w:rsidRPr="000664AF">
        <w:rPr>
          <w:rFonts w:asciiTheme="majorHAnsi" w:hAnsiTheme="majorHAnsi" w:cs="Arial"/>
          <w:sz w:val="24"/>
          <w:szCs w:val="24"/>
        </w:rPr>
        <w:t>Local e Data</w:t>
      </w:r>
    </w:p>
    <w:p w:rsidR="00C370EC" w:rsidRPr="000664AF" w:rsidRDefault="00C370EC" w:rsidP="003709EB">
      <w:pPr>
        <w:widowControl w:val="0"/>
        <w:tabs>
          <w:tab w:val="left" w:pos="4766"/>
        </w:tabs>
        <w:adjustRightInd w:val="0"/>
        <w:ind w:right="-1"/>
        <w:jc w:val="both"/>
        <w:rPr>
          <w:rFonts w:asciiTheme="majorHAnsi" w:hAnsiTheme="majorHAnsi" w:cs="Arial"/>
          <w:sz w:val="24"/>
          <w:szCs w:val="24"/>
        </w:rPr>
      </w:pPr>
    </w:p>
    <w:p w:rsidR="00C370EC" w:rsidRPr="000664AF" w:rsidRDefault="00C370EC" w:rsidP="003709EB">
      <w:pPr>
        <w:widowControl w:val="0"/>
        <w:tabs>
          <w:tab w:val="left" w:pos="4766"/>
        </w:tabs>
        <w:adjustRightInd w:val="0"/>
        <w:ind w:right="-1"/>
        <w:jc w:val="both"/>
        <w:rPr>
          <w:rFonts w:asciiTheme="majorHAnsi" w:hAnsiTheme="majorHAnsi" w:cs="Arial"/>
          <w:sz w:val="24"/>
          <w:szCs w:val="24"/>
        </w:rPr>
      </w:pPr>
    </w:p>
    <w:p w:rsidR="00C370EC" w:rsidRPr="000664AF" w:rsidRDefault="00C370EC" w:rsidP="003709EB">
      <w:pPr>
        <w:widowControl w:val="0"/>
        <w:tabs>
          <w:tab w:val="left" w:pos="4766"/>
        </w:tabs>
        <w:adjustRightInd w:val="0"/>
        <w:ind w:right="-1"/>
        <w:jc w:val="both"/>
        <w:rPr>
          <w:rFonts w:asciiTheme="majorHAnsi" w:hAnsiTheme="majorHAnsi" w:cs="Arial"/>
          <w:sz w:val="24"/>
          <w:szCs w:val="24"/>
        </w:rPr>
      </w:pPr>
    </w:p>
    <w:p w:rsidR="00C370EC" w:rsidRPr="000664AF" w:rsidRDefault="00C370EC" w:rsidP="003709EB">
      <w:pPr>
        <w:widowControl w:val="0"/>
        <w:tabs>
          <w:tab w:val="left" w:pos="4766"/>
        </w:tabs>
        <w:adjustRightInd w:val="0"/>
        <w:ind w:right="-1"/>
        <w:jc w:val="both"/>
        <w:rPr>
          <w:rFonts w:asciiTheme="majorHAnsi" w:hAnsiTheme="majorHAnsi" w:cs="Arial"/>
          <w:sz w:val="24"/>
          <w:szCs w:val="24"/>
        </w:rPr>
      </w:pPr>
    </w:p>
    <w:p w:rsidR="00C370EC" w:rsidRPr="000664AF" w:rsidRDefault="00C370EC" w:rsidP="003709EB">
      <w:pPr>
        <w:widowControl w:val="0"/>
        <w:tabs>
          <w:tab w:val="left" w:pos="4766"/>
        </w:tabs>
        <w:adjustRightInd w:val="0"/>
        <w:ind w:right="-1"/>
        <w:jc w:val="both"/>
        <w:rPr>
          <w:rFonts w:asciiTheme="majorHAnsi" w:hAnsiTheme="majorHAnsi" w:cs="Arial"/>
          <w:sz w:val="24"/>
          <w:szCs w:val="24"/>
        </w:rPr>
      </w:pPr>
    </w:p>
    <w:p w:rsidR="00C370EC" w:rsidRPr="000664AF" w:rsidRDefault="00C370EC" w:rsidP="003709EB">
      <w:pPr>
        <w:widowControl w:val="0"/>
        <w:tabs>
          <w:tab w:val="left" w:pos="4766"/>
        </w:tabs>
        <w:adjustRightInd w:val="0"/>
        <w:ind w:right="-1"/>
        <w:jc w:val="both"/>
        <w:rPr>
          <w:rFonts w:asciiTheme="majorHAnsi" w:hAnsiTheme="majorHAnsi" w:cs="Arial"/>
          <w:sz w:val="24"/>
          <w:szCs w:val="24"/>
        </w:rPr>
      </w:pPr>
    </w:p>
    <w:p w:rsidR="00C370EC" w:rsidRPr="000664AF" w:rsidRDefault="00C370EC" w:rsidP="003709EB">
      <w:pPr>
        <w:widowControl w:val="0"/>
        <w:tabs>
          <w:tab w:val="left" w:pos="4766"/>
        </w:tabs>
        <w:adjustRightInd w:val="0"/>
        <w:ind w:right="-1"/>
        <w:jc w:val="both"/>
        <w:rPr>
          <w:rFonts w:asciiTheme="majorHAnsi" w:hAnsiTheme="majorHAnsi" w:cs="Arial"/>
          <w:sz w:val="24"/>
          <w:szCs w:val="24"/>
        </w:rPr>
      </w:pPr>
      <w:r w:rsidRPr="000664AF">
        <w:rPr>
          <w:rFonts w:asciiTheme="majorHAnsi" w:hAnsiTheme="majorHAnsi" w:cs="Arial"/>
          <w:sz w:val="24"/>
          <w:szCs w:val="24"/>
        </w:rPr>
        <w:t>____________________________________</w:t>
      </w:r>
    </w:p>
    <w:p w:rsidR="00C370EC" w:rsidRPr="000664AF" w:rsidRDefault="00C370EC" w:rsidP="003709EB">
      <w:pPr>
        <w:widowControl w:val="0"/>
        <w:tabs>
          <w:tab w:val="left" w:pos="4766"/>
        </w:tabs>
        <w:adjustRightInd w:val="0"/>
        <w:ind w:right="-1"/>
        <w:jc w:val="both"/>
        <w:rPr>
          <w:rFonts w:asciiTheme="majorHAnsi" w:hAnsiTheme="majorHAnsi" w:cs="Arial"/>
          <w:sz w:val="24"/>
          <w:szCs w:val="24"/>
        </w:rPr>
      </w:pPr>
      <w:r w:rsidRPr="000664AF">
        <w:rPr>
          <w:rFonts w:asciiTheme="majorHAnsi" w:hAnsiTheme="majorHAnsi" w:cs="Arial"/>
          <w:sz w:val="24"/>
          <w:szCs w:val="24"/>
        </w:rPr>
        <w:t>Nome e Numero da Identidade do declarante</w:t>
      </w:r>
    </w:p>
    <w:p w:rsidR="00C370EC" w:rsidRPr="000664AF" w:rsidRDefault="00C370EC" w:rsidP="003709EB">
      <w:pPr>
        <w:ind w:right="-1"/>
        <w:jc w:val="both"/>
        <w:rPr>
          <w:rFonts w:asciiTheme="majorHAnsi" w:hAnsiTheme="majorHAnsi" w:cs="Arial"/>
          <w:sz w:val="24"/>
          <w:szCs w:val="24"/>
        </w:rPr>
      </w:pPr>
    </w:p>
    <w:p w:rsidR="00C370EC" w:rsidRPr="000664AF" w:rsidRDefault="00C370EC" w:rsidP="003709EB">
      <w:pPr>
        <w:ind w:right="-1"/>
        <w:jc w:val="both"/>
        <w:rPr>
          <w:rFonts w:asciiTheme="majorHAnsi" w:hAnsiTheme="majorHAnsi" w:cs="Arial"/>
          <w:sz w:val="24"/>
          <w:szCs w:val="24"/>
        </w:rPr>
      </w:pPr>
    </w:p>
    <w:p w:rsidR="00C370EC" w:rsidRPr="000664AF" w:rsidRDefault="00C370EC" w:rsidP="003709EB">
      <w:pPr>
        <w:ind w:right="-1"/>
        <w:jc w:val="both"/>
        <w:rPr>
          <w:rFonts w:asciiTheme="majorHAnsi" w:hAnsiTheme="majorHAnsi" w:cs="Arial"/>
          <w:sz w:val="24"/>
          <w:szCs w:val="24"/>
        </w:rPr>
      </w:pPr>
    </w:p>
    <w:p w:rsidR="00C370EC" w:rsidRPr="000664AF" w:rsidRDefault="00C370EC" w:rsidP="003709EB">
      <w:pPr>
        <w:ind w:right="-1"/>
        <w:jc w:val="both"/>
        <w:rPr>
          <w:rFonts w:asciiTheme="majorHAnsi" w:hAnsiTheme="majorHAnsi" w:cs="Arial"/>
          <w:sz w:val="24"/>
          <w:szCs w:val="24"/>
        </w:rPr>
      </w:pPr>
    </w:p>
    <w:p w:rsidR="00C370EC" w:rsidRPr="000664AF" w:rsidRDefault="00C370EC" w:rsidP="003709EB">
      <w:pPr>
        <w:ind w:right="-1"/>
        <w:jc w:val="both"/>
        <w:rPr>
          <w:rFonts w:asciiTheme="majorHAnsi" w:hAnsiTheme="majorHAnsi" w:cs="Arial"/>
          <w:sz w:val="24"/>
          <w:szCs w:val="24"/>
        </w:rPr>
      </w:pPr>
    </w:p>
    <w:p w:rsidR="00C370EC" w:rsidRPr="000664AF" w:rsidRDefault="00C370EC" w:rsidP="003709EB">
      <w:pPr>
        <w:ind w:right="-1"/>
        <w:jc w:val="both"/>
        <w:rPr>
          <w:rFonts w:asciiTheme="majorHAnsi" w:hAnsiTheme="majorHAnsi" w:cs="Arial"/>
          <w:sz w:val="24"/>
          <w:szCs w:val="24"/>
        </w:rPr>
      </w:pPr>
    </w:p>
    <w:p w:rsidR="00C370EC" w:rsidRPr="000664AF" w:rsidRDefault="00C370EC" w:rsidP="003709EB">
      <w:pPr>
        <w:ind w:right="-1"/>
        <w:jc w:val="both"/>
        <w:rPr>
          <w:rFonts w:asciiTheme="majorHAnsi" w:hAnsiTheme="majorHAnsi" w:cs="Arial"/>
          <w:sz w:val="24"/>
          <w:szCs w:val="24"/>
        </w:rPr>
      </w:pPr>
    </w:p>
    <w:p w:rsidR="00C370EC" w:rsidRDefault="00C370EC" w:rsidP="003709EB">
      <w:pPr>
        <w:ind w:right="-1"/>
        <w:jc w:val="both"/>
        <w:rPr>
          <w:rFonts w:asciiTheme="majorHAnsi" w:hAnsiTheme="majorHAnsi" w:cs="Arial"/>
          <w:sz w:val="24"/>
          <w:szCs w:val="24"/>
        </w:rPr>
      </w:pPr>
    </w:p>
    <w:p w:rsidR="00556ED5" w:rsidRDefault="00556ED5" w:rsidP="003709EB">
      <w:pPr>
        <w:ind w:right="-1"/>
        <w:jc w:val="both"/>
        <w:rPr>
          <w:rFonts w:asciiTheme="majorHAnsi" w:hAnsiTheme="majorHAnsi" w:cs="Arial"/>
          <w:sz w:val="24"/>
          <w:szCs w:val="24"/>
        </w:rPr>
      </w:pPr>
    </w:p>
    <w:p w:rsidR="00556ED5" w:rsidRDefault="00556ED5" w:rsidP="003709EB">
      <w:pPr>
        <w:ind w:right="-1"/>
        <w:jc w:val="both"/>
        <w:rPr>
          <w:rFonts w:asciiTheme="majorHAnsi" w:hAnsiTheme="majorHAnsi" w:cs="Arial"/>
          <w:sz w:val="24"/>
          <w:szCs w:val="24"/>
        </w:rPr>
      </w:pPr>
    </w:p>
    <w:p w:rsidR="00556ED5" w:rsidRDefault="00556ED5" w:rsidP="003709EB">
      <w:pPr>
        <w:ind w:right="-1"/>
        <w:jc w:val="both"/>
        <w:rPr>
          <w:rFonts w:asciiTheme="majorHAnsi" w:hAnsiTheme="majorHAnsi" w:cs="Arial"/>
          <w:sz w:val="24"/>
          <w:szCs w:val="24"/>
        </w:rPr>
      </w:pPr>
    </w:p>
    <w:p w:rsidR="00556ED5" w:rsidRDefault="00556ED5" w:rsidP="003709EB">
      <w:pPr>
        <w:ind w:right="-1"/>
        <w:jc w:val="both"/>
        <w:rPr>
          <w:rFonts w:asciiTheme="majorHAnsi" w:hAnsiTheme="majorHAnsi" w:cs="Arial"/>
          <w:sz w:val="24"/>
          <w:szCs w:val="24"/>
        </w:rPr>
      </w:pPr>
    </w:p>
    <w:p w:rsidR="00556ED5" w:rsidRPr="000664AF" w:rsidRDefault="00556ED5" w:rsidP="003709EB">
      <w:pPr>
        <w:ind w:right="-1"/>
        <w:jc w:val="both"/>
        <w:rPr>
          <w:rFonts w:asciiTheme="majorHAnsi" w:hAnsiTheme="majorHAnsi" w:cs="Arial"/>
          <w:sz w:val="24"/>
          <w:szCs w:val="24"/>
        </w:rPr>
      </w:pPr>
    </w:p>
    <w:p w:rsidR="00C370EC" w:rsidRPr="000664AF" w:rsidRDefault="00C370EC" w:rsidP="003709EB">
      <w:pPr>
        <w:ind w:right="-1"/>
        <w:jc w:val="both"/>
        <w:rPr>
          <w:rFonts w:asciiTheme="majorHAnsi" w:hAnsiTheme="majorHAnsi" w:cs="Arial"/>
          <w:sz w:val="24"/>
          <w:szCs w:val="24"/>
        </w:rPr>
      </w:pPr>
    </w:p>
    <w:p w:rsidR="00C370EC" w:rsidRPr="000664AF" w:rsidRDefault="00C370EC" w:rsidP="003709EB">
      <w:pPr>
        <w:ind w:right="-1"/>
        <w:jc w:val="both"/>
        <w:rPr>
          <w:rFonts w:asciiTheme="majorHAnsi" w:hAnsiTheme="majorHAnsi" w:cs="Arial"/>
          <w:sz w:val="24"/>
          <w:szCs w:val="24"/>
        </w:rPr>
      </w:pPr>
    </w:p>
    <w:p w:rsidR="001A125C" w:rsidRDefault="001A125C" w:rsidP="007615FA">
      <w:pPr>
        <w:pStyle w:val="Ttulo2"/>
        <w:ind w:right="-1"/>
        <w:rPr>
          <w:rFonts w:asciiTheme="majorHAnsi" w:hAnsiTheme="majorHAnsi" w:cs="Arial"/>
          <w:i w:val="0"/>
          <w:sz w:val="24"/>
          <w:szCs w:val="24"/>
        </w:rPr>
      </w:pPr>
    </w:p>
    <w:p w:rsidR="00C370EC" w:rsidRPr="000664AF" w:rsidRDefault="00C370EC" w:rsidP="001A125C">
      <w:pPr>
        <w:pStyle w:val="Ttulo2"/>
        <w:ind w:right="-1"/>
        <w:rPr>
          <w:rFonts w:asciiTheme="majorHAnsi" w:hAnsiTheme="majorHAnsi" w:cs="Arial"/>
          <w:b w:val="0"/>
          <w:bCs/>
          <w:sz w:val="24"/>
          <w:szCs w:val="24"/>
        </w:rPr>
      </w:pPr>
      <w:r w:rsidRPr="000664AF">
        <w:rPr>
          <w:rFonts w:asciiTheme="majorHAnsi" w:hAnsiTheme="majorHAnsi" w:cs="Arial"/>
          <w:i w:val="0"/>
          <w:sz w:val="24"/>
          <w:szCs w:val="24"/>
        </w:rPr>
        <w:t xml:space="preserve">ANEXO </w:t>
      </w:r>
      <w:r w:rsidR="005B77BD" w:rsidRPr="000664AF">
        <w:rPr>
          <w:rFonts w:asciiTheme="majorHAnsi" w:hAnsiTheme="majorHAnsi" w:cs="Arial"/>
          <w:i w:val="0"/>
          <w:sz w:val="24"/>
          <w:szCs w:val="24"/>
        </w:rPr>
        <w:t>I</w:t>
      </w:r>
      <w:r w:rsidRPr="000664AF">
        <w:rPr>
          <w:rFonts w:asciiTheme="majorHAnsi" w:hAnsiTheme="majorHAnsi" w:cs="Arial"/>
          <w:i w:val="0"/>
          <w:sz w:val="24"/>
          <w:szCs w:val="24"/>
        </w:rPr>
        <w:t>V</w:t>
      </w:r>
    </w:p>
    <w:p w:rsidR="00C370EC" w:rsidRPr="000664AF" w:rsidRDefault="00C370EC" w:rsidP="007615FA">
      <w:pPr>
        <w:pStyle w:val="Ttulo2"/>
        <w:ind w:right="-1"/>
        <w:rPr>
          <w:rFonts w:asciiTheme="majorHAnsi" w:hAnsiTheme="majorHAnsi" w:cs="Arial"/>
          <w:i w:val="0"/>
          <w:sz w:val="24"/>
          <w:szCs w:val="24"/>
        </w:rPr>
      </w:pPr>
      <w:r w:rsidRPr="000664AF">
        <w:rPr>
          <w:rFonts w:asciiTheme="majorHAnsi" w:hAnsiTheme="majorHAnsi" w:cs="Arial"/>
          <w:i w:val="0"/>
          <w:sz w:val="24"/>
          <w:szCs w:val="24"/>
        </w:rPr>
        <w:t>DECLARAÇÃO DO CUMPRIMENTO DE REQUISITO DE HABILITAÇÃO</w:t>
      </w:r>
    </w:p>
    <w:p w:rsidR="00C370EC" w:rsidRPr="000664AF" w:rsidRDefault="00C370EC" w:rsidP="007615FA">
      <w:pPr>
        <w:pStyle w:val="Corpodetexto"/>
        <w:ind w:right="-1"/>
        <w:jc w:val="center"/>
        <w:rPr>
          <w:rFonts w:asciiTheme="majorHAnsi" w:hAnsiTheme="majorHAnsi" w:cs="Arial"/>
          <w:sz w:val="24"/>
          <w:szCs w:val="24"/>
        </w:rPr>
      </w:pPr>
      <w:r w:rsidRPr="000664AF">
        <w:rPr>
          <w:rFonts w:asciiTheme="majorHAnsi" w:hAnsiTheme="majorHAnsi" w:cs="Arial"/>
          <w:sz w:val="24"/>
          <w:szCs w:val="24"/>
        </w:rPr>
        <w:t>(Papel timbrado da empresa)</w:t>
      </w:r>
    </w:p>
    <w:p w:rsidR="00C370EC" w:rsidRPr="000664AF" w:rsidRDefault="00C370EC" w:rsidP="003709EB">
      <w:pPr>
        <w:widowControl w:val="0"/>
        <w:adjustRightInd w:val="0"/>
        <w:ind w:right="-1"/>
        <w:jc w:val="both"/>
        <w:rPr>
          <w:rFonts w:asciiTheme="majorHAnsi" w:hAnsiTheme="majorHAnsi" w:cs="Arial"/>
          <w:bCs/>
          <w:sz w:val="24"/>
          <w:szCs w:val="24"/>
        </w:rPr>
      </w:pPr>
    </w:p>
    <w:p w:rsidR="00C370EC" w:rsidRPr="000664AF" w:rsidRDefault="00C370EC" w:rsidP="003709EB">
      <w:pPr>
        <w:widowControl w:val="0"/>
        <w:adjustRightInd w:val="0"/>
        <w:ind w:right="-1"/>
        <w:jc w:val="both"/>
        <w:rPr>
          <w:rFonts w:asciiTheme="majorHAnsi" w:hAnsiTheme="majorHAnsi" w:cs="Arial"/>
          <w:bCs/>
          <w:sz w:val="24"/>
          <w:szCs w:val="24"/>
        </w:rPr>
      </w:pPr>
    </w:p>
    <w:p w:rsidR="00C370EC" w:rsidRPr="000664AF" w:rsidRDefault="00C370EC" w:rsidP="003709EB">
      <w:pPr>
        <w:widowControl w:val="0"/>
        <w:adjustRightInd w:val="0"/>
        <w:ind w:right="-1"/>
        <w:jc w:val="both"/>
        <w:rPr>
          <w:rFonts w:asciiTheme="majorHAnsi" w:hAnsiTheme="majorHAnsi" w:cs="Arial"/>
          <w:bCs/>
          <w:sz w:val="24"/>
          <w:szCs w:val="24"/>
        </w:rPr>
      </w:pPr>
    </w:p>
    <w:p w:rsidR="00C370EC" w:rsidRPr="000664AF" w:rsidRDefault="00C370EC" w:rsidP="00C4402B">
      <w:pPr>
        <w:widowControl w:val="0"/>
        <w:adjustRightInd w:val="0"/>
        <w:spacing w:line="360" w:lineRule="auto"/>
        <w:ind w:left="-567" w:right="-1"/>
        <w:jc w:val="both"/>
        <w:rPr>
          <w:rFonts w:asciiTheme="majorHAnsi" w:hAnsiTheme="majorHAnsi" w:cs="Arial"/>
          <w:sz w:val="24"/>
          <w:szCs w:val="24"/>
        </w:rPr>
      </w:pPr>
      <w:r w:rsidRPr="000664AF">
        <w:rPr>
          <w:rFonts w:asciiTheme="majorHAnsi" w:hAnsiTheme="majorHAnsi" w:cs="Arial"/>
          <w:sz w:val="24"/>
          <w:szCs w:val="24"/>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sidRPr="000664AF">
        <w:rPr>
          <w:rFonts w:asciiTheme="majorHAnsi" w:hAnsiTheme="majorHAnsi" w:cs="Arial"/>
          <w:sz w:val="24"/>
          <w:szCs w:val="24"/>
        </w:rPr>
        <w:t>art</w:t>
      </w:r>
      <w:proofErr w:type="spellEnd"/>
      <w:r w:rsidRPr="000664AF">
        <w:rPr>
          <w:rFonts w:asciiTheme="majorHAnsi" w:hAnsiTheme="majorHAnsi" w:cs="Arial"/>
          <w:sz w:val="24"/>
          <w:szCs w:val="24"/>
        </w:rPr>
        <w:t xml:space="preserve"> 4°, da Lei Federal n° 10.520, de 17/07/2002, e no </w:t>
      </w:r>
      <w:r w:rsidRPr="000664AF">
        <w:rPr>
          <w:rFonts w:asciiTheme="majorHAnsi" w:hAnsiTheme="majorHAnsi" w:cs="Arial"/>
          <w:bCs/>
          <w:sz w:val="24"/>
          <w:szCs w:val="24"/>
        </w:rPr>
        <w:t>sub</w:t>
      </w:r>
      <w:r w:rsidR="007615FA" w:rsidRPr="000664AF">
        <w:rPr>
          <w:rFonts w:asciiTheme="majorHAnsi" w:hAnsiTheme="majorHAnsi" w:cs="Arial"/>
          <w:bCs/>
          <w:sz w:val="24"/>
          <w:szCs w:val="24"/>
        </w:rPr>
        <w:t>i</w:t>
      </w:r>
      <w:r w:rsidRPr="000664AF">
        <w:rPr>
          <w:rFonts w:asciiTheme="majorHAnsi" w:hAnsiTheme="majorHAnsi" w:cs="Arial"/>
          <w:bCs/>
          <w:sz w:val="24"/>
          <w:szCs w:val="24"/>
        </w:rPr>
        <w:t xml:space="preserve">tem </w:t>
      </w:r>
      <w:r w:rsidR="007615FA" w:rsidRPr="000664AF">
        <w:rPr>
          <w:rFonts w:asciiTheme="majorHAnsi" w:hAnsiTheme="majorHAnsi" w:cs="Arial"/>
          <w:bCs/>
          <w:sz w:val="24"/>
          <w:szCs w:val="24"/>
        </w:rPr>
        <w:t>4.3.3</w:t>
      </w:r>
      <w:r w:rsidRPr="000664AF">
        <w:rPr>
          <w:rFonts w:asciiTheme="majorHAnsi" w:hAnsiTheme="majorHAnsi" w:cs="Arial"/>
          <w:bCs/>
          <w:sz w:val="24"/>
          <w:szCs w:val="24"/>
        </w:rPr>
        <w:t xml:space="preserve"> </w:t>
      </w:r>
      <w:r w:rsidRPr="000664AF">
        <w:rPr>
          <w:rFonts w:asciiTheme="majorHAnsi" w:hAnsiTheme="majorHAnsi" w:cs="Arial"/>
          <w:sz w:val="24"/>
          <w:szCs w:val="24"/>
        </w:rPr>
        <w:t xml:space="preserve">do </w:t>
      </w:r>
      <w:r w:rsidR="007615FA" w:rsidRPr="000664AF">
        <w:rPr>
          <w:rFonts w:asciiTheme="majorHAnsi" w:hAnsiTheme="majorHAnsi" w:cs="Arial"/>
          <w:sz w:val="24"/>
          <w:szCs w:val="24"/>
        </w:rPr>
        <w:t>E</w:t>
      </w:r>
      <w:r w:rsidRPr="000664AF">
        <w:rPr>
          <w:rFonts w:asciiTheme="majorHAnsi" w:hAnsiTheme="majorHAnsi" w:cs="Arial"/>
          <w:sz w:val="24"/>
          <w:szCs w:val="24"/>
        </w:rPr>
        <w:t xml:space="preserve">dital, e para os fins do </w:t>
      </w:r>
      <w:r w:rsidR="005B77BD" w:rsidRPr="000664AF">
        <w:rPr>
          <w:rFonts w:asciiTheme="majorHAnsi" w:hAnsiTheme="majorHAnsi" w:cs="Arial"/>
          <w:bCs/>
          <w:sz w:val="24"/>
          <w:szCs w:val="24"/>
        </w:rPr>
        <w:t xml:space="preserve">Pregão Eletrônico </w:t>
      </w:r>
      <w:proofErr w:type="gramStart"/>
      <w:r w:rsidR="005B77BD" w:rsidRPr="000664AF">
        <w:rPr>
          <w:rFonts w:asciiTheme="majorHAnsi" w:hAnsiTheme="majorHAnsi" w:cs="Arial"/>
          <w:bCs/>
          <w:sz w:val="24"/>
          <w:szCs w:val="24"/>
        </w:rPr>
        <w:t xml:space="preserve">n° </w:t>
      </w:r>
      <w:r w:rsidR="004A22D3" w:rsidRPr="000664AF">
        <w:rPr>
          <w:rFonts w:asciiTheme="majorHAnsi" w:hAnsiTheme="majorHAnsi" w:cs="Arial"/>
          <w:bCs/>
          <w:sz w:val="24"/>
          <w:szCs w:val="24"/>
        </w:rPr>
        <w:t>...</w:t>
      </w:r>
      <w:proofErr w:type="gramEnd"/>
      <w:r w:rsidR="004A22D3" w:rsidRPr="000664AF">
        <w:rPr>
          <w:rFonts w:asciiTheme="majorHAnsi" w:hAnsiTheme="majorHAnsi" w:cs="Arial"/>
          <w:bCs/>
          <w:sz w:val="24"/>
          <w:szCs w:val="24"/>
        </w:rPr>
        <w:t>......../...........</w:t>
      </w:r>
      <w:r w:rsidRPr="000664AF">
        <w:rPr>
          <w:rFonts w:asciiTheme="majorHAnsi" w:hAnsiTheme="majorHAnsi" w:cs="Arial"/>
          <w:bCs/>
          <w:sz w:val="24"/>
          <w:szCs w:val="24"/>
        </w:rPr>
        <w:t xml:space="preserve">, </w:t>
      </w:r>
      <w:r w:rsidRPr="000664AF">
        <w:rPr>
          <w:rFonts w:asciiTheme="majorHAnsi" w:hAnsiTheme="majorHAnsi" w:cs="Arial"/>
          <w:sz w:val="24"/>
          <w:szCs w:val="24"/>
        </w:rPr>
        <w:t>declara expressamente que cumpre plenamente os requisitos de habilitação exigidos no edital do Pregão Presencial em epígrafe.</w:t>
      </w:r>
    </w:p>
    <w:p w:rsidR="00C370EC" w:rsidRPr="000664AF" w:rsidRDefault="00C370EC" w:rsidP="00C4402B">
      <w:pPr>
        <w:widowControl w:val="0"/>
        <w:adjustRightInd w:val="0"/>
        <w:ind w:left="-567" w:right="-1"/>
        <w:jc w:val="both"/>
        <w:rPr>
          <w:rFonts w:asciiTheme="majorHAnsi" w:hAnsiTheme="majorHAnsi" w:cs="Arial"/>
          <w:sz w:val="24"/>
          <w:szCs w:val="24"/>
        </w:rPr>
      </w:pPr>
    </w:p>
    <w:p w:rsidR="00C370EC" w:rsidRPr="000664AF" w:rsidRDefault="00C370EC" w:rsidP="00C4402B">
      <w:pPr>
        <w:widowControl w:val="0"/>
        <w:adjustRightInd w:val="0"/>
        <w:ind w:left="-567" w:right="-1"/>
        <w:jc w:val="both"/>
        <w:rPr>
          <w:rFonts w:asciiTheme="majorHAnsi" w:hAnsiTheme="majorHAnsi" w:cs="Arial"/>
          <w:sz w:val="24"/>
          <w:szCs w:val="24"/>
        </w:rPr>
      </w:pPr>
    </w:p>
    <w:p w:rsidR="00C370EC" w:rsidRPr="000664AF" w:rsidRDefault="00C370EC" w:rsidP="00C4402B">
      <w:pPr>
        <w:widowControl w:val="0"/>
        <w:adjustRightInd w:val="0"/>
        <w:ind w:left="-567" w:right="-1"/>
        <w:jc w:val="both"/>
        <w:rPr>
          <w:rFonts w:asciiTheme="majorHAnsi" w:hAnsiTheme="majorHAnsi" w:cs="Arial"/>
          <w:sz w:val="24"/>
          <w:szCs w:val="24"/>
        </w:rPr>
      </w:pPr>
      <w:r w:rsidRPr="000664AF">
        <w:rPr>
          <w:rFonts w:asciiTheme="majorHAnsi" w:hAnsiTheme="majorHAnsi" w:cs="Arial"/>
          <w:sz w:val="24"/>
          <w:szCs w:val="24"/>
        </w:rPr>
        <w:t>Local e Data</w:t>
      </w: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r w:rsidRPr="000664AF">
        <w:rPr>
          <w:rFonts w:asciiTheme="majorHAnsi" w:hAnsiTheme="majorHAnsi" w:cs="Arial"/>
          <w:sz w:val="24"/>
          <w:szCs w:val="24"/>
        </w:rPr>
        <w:t>______________________________________</w:t>
      </w:r>
    </w:p>
    <w:p w:rsidR="00C370EC" w:rsidRPr="000664AF" w:rsidRDefault="00C370EC" w:rsidP="003709EB">
      <w:pPr>
        <w:pStyle w:val="Ttulo2"/>
        <w:ind w:right="-1"/>
        <w:jc w:val="both"/>
        <w:rPr>
          <w:rFonts w:asciiTheme="majorHAnsi" w:hAnsiTheme="majorHAnsi" w:cs="Arial"/>
          <w:b w:val="0"/>
          <w:i w:val="0"/>
          <w:sz w:val="24"/>
          <w:szCs w:val="24"/>
        </w:rPr>
      </w:pPr>
      <w:r w:rsidRPr="000664AF">
        <w:rPr>
          <w:rFonts w:asciiTheme="majorHAnsi" w:hAnsiTheme="majorHAnsi" w:cs="Arial"/>
          <w:b w:val="0"/>
          <w:i w:val="0"/>
          <w:sz w:val="24"/>
          <w:szCs w:val="24"/>
        </w:rPr>
        <w:t>Assinatura do responsável pela empresa/carimbo</w:t>
      </w: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sz w:val="24"/>
          <w:szCs w:val="24"/>
        </w:rPr>
      </w:pPr>
    </w:p>
    <w:p w:rsidR="00C370EC" w:rsidRDefault="00C370EC" w:rsidP="003709EB">
      <w:pPr>
        <w:widowControl w:val="0"/>
        <w:adjustRightInd w:val="0"/>
        <w:ind w:right="-1"/>
        <w:jc w:val="both"/>
        <w:rPr>
          <w:rFonts w:asciiTheme="majorHAnsi" w:hAnsiTheme="majorHAnsi" w:cs="Arial"/>
          <w:sz w:val="24"/>
          <w:szCs w:val="24"/>
        </w:rPr>
      </w:pPr>
    </w:p>
    <w:p w:rsidR="00556ED5" w:rsidRDefault="00556ED5" w:rsidP="003709EB">
      <w:pPr>
        <w:widowControl w:val="0"/>
        <w:adjustRightInd w:val="0"/>
        <w:ind w:right="-1"/>
        <w:jc w:val="both"/>
        <w:rPr>
          <w:rFonts w:asciiTheme="majorHAnsi" w:hAnsiTheme="majorHAnsi" w:cs="Arial"/>
          <w:sz w:val="24"/>
          <w:szCs w:val="24"/>
        </w:rPr>
      </w:pPr>
    </w:p>
    <w:p w:rsidR="00556ED5" w:rsidRDefault="00556ED5" w:rsidP="003709EB">
      <w:pPr>
        <w:widowControl w:val="0"/>
        <w:adjustRightInd w:val="0"/>
        <w:ind w:right="-1"/>
        <w:jc w:val="both"/>
        <w:rPr>
          <w:rFonts w:asciiTheme="majorHAnsi" w:hAnsiTheme="majorHAnsi" w:cs="Arial"/>
          <w:sz w:val="24"/>
          <w:szCs w:val="24"/>
        </w:rPr>
      </w:pPr>
    </w:p>
    <w:p w:rsidR="00556ED5" w:rsidRDefault="00556ED5" w:rsidP="003709EB">
      <w:pPr>
        <w:widowControl w:val="0"/>
        <w:adjustRightInd w:val="0"/>
        <w:ind w:right="-1"/>
        <w:jc w:val="both"/>
        <w:rPr>
          <w:rFonts w:asciiTheme="majorHAnsi" w:hAnsiTheme="majorHAnsi" w:cs="Arial"/>
          <w:sz w:val="24"/>
          <w:szCs w:val="24"/>
        </w:rPr>
      </w:pPr>
    </w:p>
    <w:p w:rsidR="001A125C" w:rsidRDefault="001A125C" w:rsidP="003709EB">
      <w:pPr>
        <w:widowControl w:val="0"/>
        <w:adjustRightInd w:val="0"/>
        <w:ind w:right="-1"/>
        <w:jc w:val="both"/>
        <w:rPr>
          <w:rFonts w:asciiTheme="majorHAnsi" w:hAnsiTheme="majorHAnsi" w:cs="Arial"/>
          <w:sz w:val="24"/>
          <w:szCs w:val="24"/>
        </w:rPr>
      </w:pPr>
    </w:p>
    <w:p w:rsidR="001A125C" w:rsidRDefault="001A125C" w:rsidP="003709EB">
      <w:pPr>
        <w:widowControl w:val="0"/>
        <w:adjustRightInd w:val="0"/>
        <w:ind w:right="-1"/>
        <w:jc w:val="both"/>
        <w:rPr>
          <w:rFonts w:asciiTheme="majorHAnsi" w:hAnsiTheme="majorHAnsi" w:cs="Arial"/>
          <w:sz w:val="24"/>
          <w:szCs w:val="24"/>
        </w:rPr>
      </w:pPr>
    </w:p>
    <w:p w:rsidR="001A125C" w:rsidRDefault="001A125C" w:rsidP="003709EB">
      <w:pPr>
        <w:widowControl w:val="0"/>
        <w:adjustRightInd w:val="0"/>
        <w:ind w:right="-1"/>
        <w:jc w:val="both"/>
        <w:rPr>
          <w:rFonts w:asciiTheme="majorHAnsi" w:hAnsiTheme="majorHAnsi" w:cs="Arial"/>
          <w:sz w:val="24"/>
          <w:szCs w:val="24"/>
        </w:rPr>
      </w:pPr>
    </w:p>
    <w:p w:rsidR="001A125C" w:rsidRDefault="001A125C" w:rsidP="003709EB">
      <w:pPr>
        <w:widowControl w:val="0"/>
        <w:adjustRightInd w:val="0"/>
        <w:ind w:right="-1"/>
        <w:jc w:val="both"/>
        <w:rPr>
          <w:rFonts w:asciiTheme="majorHAnsi" w:hAnsiTheme="majorHAnsi" w:cs="Arial"/>
          <w:sz w:val="24"/>
          <w:szCs w:val="24"/>
        </w:rPr>
      </w:pPr>
    </w:p>
    <w:p w:rsidR="001A125C" w:rsidRDefault="001A125C" w:rsidP="003709EB">
      <w:pPr>
        <w:widowControl w:val="0"/>
        <w:adjustRightInd w:val="0"/>
        <w:ind w:right="-1"/>
        <w:jc w:val="both"/>
        <w:rPr>
          <w:rFonts w:asciiTheme="majorHAnsi" w:hAnsiTheme="majorHAnsi" w:cs="Arial"/>
          <w:sz w:val="24"/>
          <w:szCs w:val="24"/>
        </w:rPr>
      </w:pPr>
    </w:p>
    <w:p w:rsidR="00556ED5" w:rsidRDefault="00556ED5" w:rsidP="003709EB">
      <w:pPr>
        <w:widowControl w:val="0"/>
        <w:adjustRightInd w:val="0"/>
        <w:ind w:right="-1"/>
        <w:jc w:val="both"/>
        <w:rPr>
          <w:rFonts w:asciiTheme="majorHAnsi" w:hAnsiTheme="majorHAnsi" w:cs="Arial"/>
          <w:sz w:val="24"/>
          <w:szCs w:val="24"/>
        </w:rPr>
      </w:pPr>
    </w:p>
    <w:p w:rsidR="00556ED5" w:rsidRDefault="00556ED5" w:rsidP="003709EB">
      <w:pPr>
        <w:widowControl w:val="0"/>
        <w:adjustRightInd w:val="0"/>
        <w:ind w:right="-1"/>
        <w:jc w:val="both"/>
        <w:rPr>
          <w:rFonts w:asciiTheme="majorHAnsi" w:hAnsiTheme="majorHAnsi" w:cs="Arial"/>
          <w:sz w:val="24"/>
          <w:szCs w:val="24"/>
        </w:rPr>
      </w:pPr>
    </w:p>
    <w:p w:rsidR="001A125C" w:rsidRDefault="001A125C" w:rsidP="003709EB">
      <w:pPr>
        <w:widowControl w:val="0"/>
        <w:adjustRightInd w:val="0"/>
        <w:ind w:right="-1"/>
        <w:jc w:val="both"/>
        <w:rPr>
          <w:rFonts w:asciiTheme="majorHAnsi" w:hAnsiTheme="majorHAnsi" w:cs="Arial"/>
          <w:sz w:val="24"/>
          <w:szCs w:val="24"/>
        </w:rPr>
      </w:pPr>
    </w:p>
    <w:p w:rsidR="001A125C" w:rsidRDefault="001A125C" w:rsidP="003709EB">
      <w:pPr>
        <w:widowControl w:val="0"/>
        <w:adjustRightInd w:val="0"/>
        <w:ind w:right="-1"/>
        <w:jc w:val="both"/>
        <w:rPr>
          <w:rFonts w:asciiTheme="majorHAnsi" w:hAnsiTheme="majorHAnsi" w:cs="Arial"/>
          <w:sz w:val="24"/>
          <w:szCs w:val="24"/>
        </w:rPr>
      </w:pPr>
    </w:p>
    <w:p w:rsidR="00556ED5" w:rsidRPr="000664AF" w:rsidRDefault="00556ED5" w:rsidP="003709EB">
      <w:pPr>
        <w:widowControl w:val="0"/>
        <w:adjustRightInd w:val="0"/>
        <w:ind w:right="-1"/>
        <w:jc w:val="both"/>
        <w:rPr>
          <w:rFonts w:asciiTheme="majorHAnsi" w:hAnsiTheme="majorHAnsi" w:cs="Arial"/>
          <w:sz w:val="24"/>
          <w:szCs w:val="24"/>
        </w:rPr>
      </w:pPr>
    </w:p>
    <w:p w:rsidR="00C370EC" w:rsidRPr="000664AF" w:rsidRDefault="00C370EC" w:rsidP="003709EB">
      <w:pPr>
        <w:widowControl w:val="0"/>
        <w:adjustRightInd w:val="0"/>
        <w:ind w:right="-1"/>
        <w:jc w:val="both"/>
        <w:rPr>
          <w:rFonts w:asciiTheme="majorHAnsi" w:hAnsiTheme="majorHAnsi" w:cs="Arial"/>
          <w:b/>
          <w:bCs/>
          <w:sz w:val="24"/>
          <w:szCs w:val="24"/>
        </w:rPr>
      </w:pPr>
      <w:bookmarkStart w:id="1" w:name="_Toc291743650"/>
    </w:p>
    <w:p w:rsidR="00C370EC" w:rsidRPr="000664AF" w:rsidRDefault="00C370EC" w:rsidP="003709EB">
      <w:pPr>
        <w:widowControl w:val="0"/>
        <w:adjustRightInd w:val="0"/>
        <w:ind w:right="-1"/>
        <w:jc w:val="both"/>
        <w:rPr>
          <w:rFonts w:asciiTheme="majorHAnsi" w:hAnsiTheme="majorHAnsi" w:cs="Arial"/>
          <w:b/>
          <w:bCs/>
          <w:sz w:val="24"/>
          <w:szCs w:val="24"/>
        </w:rPr>
      </w:pPr>
    </w:p>
    <w:p w:rsidR="002276D7" w:rsidRPr="000664AF" w:rsidRDefault="002276D7" w:rsidP="007615FA">
      <w:pPr>
        <w:pStyle w:val="Corpodetexto"/>
        <w:ind w:right="-1"/>
        <w:jc w:val="center"/>
        <w:rPr>
          <w:rFonts w:asciiTheme="majorHAnsi" w:hAnsiTheme="majorHAnsi" w:cs="Arial"/>
          <w:b/>
          <w:bCs/>
          <w:sz w:val="24"/>
          <w:szCs w:val="24"/>
        </w:rPr>
      </w:pPr>
      <w:bookmarkStart w:id="2" w:name="_Toc291743647"/>
      <w:bookmarkEnd w:id="1"/>
    </w:p>
    <w:p w:rsidR="00C370EC" w:rsidRPr="000664AF" w:rsidRDefault="007615FA" w:rsidP="007615FA">
      <w:pPr>
        <w:pStyle w:val="Corpodetexto"/>
        <w:ind w:right="-1"/>
        <w:jc w:val="center"/>
        <w:rPr>
          <w:rFonts w:asciiTheme="majorHAnsi" w:hAnsiTheme="majorHAnsi" w:cs="Arial"/>
          <w:b/>
          <w:bCs/>
          <w:sz w:val="24"/>
          <w:szCs w:val="24"/>
        </w:rPr>
      </w:pPr>
      <w:r w:rsidRPr="000664AF">
        <w:rPr>
          <w:rFonts w:asciiTheme="majorHAnsi" w:hAnsiTheme="majorHAnsi" w:cs="Arial"/>
          <w:b/>
          <w:bCs/>
          <w:sz w:val="24"/>
          <w:szCs w:val="24"/>
        </w:rPr>
        <w:t>ANEXO V</w:t>
      </w:r>
    </w:p>
    <w:p w:rsidR="00C370EC" w:rsidRPr="000664AF" w:rsidRDefault="00C370EC" w:rsidP="007615FA">
      <w:pPr>
        <w:pStyle w:val="Corpodetexto"/>
        <w:ind w:right="-1"/>
        <w:jc w:val="center"/>
        <w:rPr>
          <w:rFonts w:asciiTheme="majorHAnsi" w:hAnsiTheme="majorHAnsi" w:cs="Arial"/>
          <w:b/>
          <w:bCs/>
          <w:sz w:val="24"/>
          <w:szCs w:val="24"/>
        </w:rPr>
      </w:pPr>
      <w:r w:rsidRPr="000664AF">
        <w:rPr>
          <w:rFonts w:asciiTheme="majorHAnsi" w:hAnsiTheme="majorHAnsi" w:cs="Arial"/>
          <w:b/>
          <w:bCs/>
          <w:sz w:val="24"/>
          <w:szCs w:val="24"/>
        </w:rPr>
        <w:t>DECLARAÇÃO DE CUMPRIMENTO DE REQUISITOS LEGAIS</w:t>
      </w:r>
      <w:bookmarkEnd w:id="2"/>
    </w:p>
    <w:p w:rsidR="00C370EC" w:rsidRPr="000664AF" w:rsidRDefault="00C370EC" w:rsidP="00556ED5">
      <w:pPr>
        <w:pStyle w:val="Corpodetexto"/>
        <w:ind w:left="-567" w:right="-1"/>
        <w:jc w:val="center"/>
        <w:rPr>
          <w:rFonts w:asciiTheme="majorHAnsi" w:hAnsiTheme="majorHAnsi" w:cs="Arial"/>
          <w:sz w:val="24"/>
          <w:szCs w:val="24"/>
        </w:rPr>
      </w:pPr>
      <w:r w:rsidRPr="000664AF">
        <w:rPr>
          <w:rFonts w:asciiTheme="majorHAnsi" w:hAnsiTheme="majorHAnsi" w:cs="Arial"/>
          <w:sz w:val="24"/>
          <w:szCs w:val="24"/>
        </w:rPr>
        <w:t>Modelo da Declaração (Empregador Pessoa Jurídica)</w:t>
      </w:r>
    </w:p>
    <w:p w:rsidR="00C370EC" w:rsidRPr="000664AF" w:rsidRDefault="00C370EC" w:rsidP="00556ED5">
      <w:pPr>
        <w:pStyle w:val="Corpodetexto"/>
        <w:ind w:left="-567" w:right="-1"/>
        <w:jc w:val="center"/>
        <w:rPr>
          <w:rFonts w:asciiTheme="majorHAnsi" w:hAnsiTheme="majorHAnsi" w:cs="Arial"/>
          <w:sz w:val="24"/>
          <w:szCs w:val="24"/>
        </w:rPr>
      </w:pPr>
      <w:r w:rsidRPr="000664AF">
        <w:rPr>
          <w:rFonts w:asciiTheme="majorHAnsi" w:hAnsiTheme="majorHAnsi" w:cs="Arial"/>
          <w:sz w:val="24"/>
          <w:szCs w:val="24"/>
        </w:rPr>
        <w:t>(Papel timbrado da empresa)</w:t>
      </w:r>
    </w:p>
    <w:p w:rsidR="00C370EC" w:rsidRPr="000664AF" w:rsidRDefault="00C370EC" w:rsidP="00C4402B">
      <w:pPr>
        <w:pStyle w:val="Corpodetexto"/>
        <w:ind w:left="-567" w:right="-1"/>
        <w:jc w:val="both"/>
        <w:rPr>
          <w:rFonts w:asciiTheme="majorHAnsi" w:hAnsiTheme="majorHAnsi" w:cs="Arial"/>
          <w:sz w:val="24"/>
          <w:szCs w:val="24"/>
        </w:rPr>
      </w:pPr>
    </w:p>
    <w:p w:rsidR="00C370EC" w:rsidRPr="000664AF" w:rsidRDefault="00C370EC" w:rsidP="00C4402B">
      <w:pPr>
        <w:pStyle w:val="Corpodetexto"/>
        <w:ind w:left="-567" w:right="-1"/>
        <w:jc w:val="both"/>
        <w:rPr>
          <w:rFonts w:asciiTheme="majorHAnsi" w:hAnsiTheme="majorHAnsi" w:cs="Arial"/>
          <w:sz w:val="24"/>
          <w:szCs w:val="24"/>
        </w:rPr>
      </w:pPr>
      <w:r w:rsidRPr="000664AF">
        <w:rPr>
          <w:rFonts w:asciiTheme="majorHAnsi" w:hAnsiTheme="majorHAnsi" w:cs="Arial"/>
          <w:sz w:val="24"/>
          <w:szCs w:val="24"/>
        </w:rPr>
        <w:t xml:space="preserve">Ao </w:t>
      </w:r>
      <w:proofErr w:type="gramStart"/>
      <w:r w:rsidRPr="000664AF">
        <w:rPr>
          <w:rFonts w:asciiTheme="majorHAnsi" w:hAnsiTheme="majorHAnsi" w:cs="Arial"/>
          <w:sz w:val="24"/>
          <w:szCs w:val="24"/>
        </w:rPr>
        <w:t>Sr.</w:t>
      </w:r>
      <w:proofErr w:type="gramEnd"/>
      <w:r w:rsidRPr="000664AF">
        <w:rPr>
          <w:rFonts w:asciiTheme="majorHAnsi" w:hAnsiTheme="majorHAnsi" w:cs="Arial"/>
          <w:sz w:val="24"/>
          <w:szCs w:val="24"/>
        </w:rPr>
        <w:t xml:space="preserve"> (a) Pregoeiro (a) da Prefeitura Municipal de Querência/MT</w:t>
      </w:r>
    </w:p>
    <w:p w:rsidR="00C370EC" w:rsidRPr="000664AF" w:rsidRDefault="00C370EC" w:rsidP="00C4402B">
      <w:pPr>
        <w:pStyle w:val="Corpodetexto"/>
        <w:ind w:left="-567" w:right="-1"/>
        <w:jc w:val="both"/>
        <w:rPr>
          <w:rFonts w:asciiTheme="majorHAnsi" w:hAnsiTheme="majorHAnsi" w:cs="Arial"/>
          <w:sz w:val="24"/>
          <w:szCs w:val="24"/>
        </w:rPr>
      </w:pPr>
      <w:r w:rsidRPr="000664AF">
        <w:rPr>
          <w:rFonts w:asciiTheme="majorHAnsi" w:hAnsiTheme="majorHAnsi" w:cs="Arial"/>
          <w:sz w:val="24"/>
          <w:szCs w:val="24"/>
        </w:rPr>
        <w:t xml:space="preserve">Ref. </w:t>
      </w:r>
      <w:proofErr w:type="gramStart"/>
      <w:r w:rsidRPr="000664AF">
        <w:rPr>
          <w:rFonts w:asciiTheme="majorHAnsi" w:hAnsiTheme="majorHAnsi" w:cs="Arial"/>
          <w:sz w:val="24"/>
          <w:szCs w:val="24"/>
        </w:rPr>
        <w:t xml:space="preserve">Licitação na modalidade </w:t>
      </w:r>
      <w:r w:rsidR="005B77BD" w:rsidRPr="000664AF">
        <w:rPr>
          <w:rFonts w:asciiTheme="majorHAnsi" w:hAnsiTheme="majorHAnsi" w:cs="Arial"/>
          <w:bCs/>
          <w:sz w:val="24"/>
          <w:szCs w:val="24"/>
        </w:rPr>
        <w:t>Pregão Eletrônico</w:t>
      </w:r>
      <w:proofErr w:type="gramEnd"/>
      <w:r w:rsidR="005B77BD" w:rsidRPr="000664AF">
        <w:rPr>
          <w:rFonts w:asciiTheme="majorHAnsi" w:hAnsiTheme="majorHAnsi" w:cs="Arial"/>
          <w:bCs/>
          <w:sz w:val="24"/>
          <w:szCs w:val="24"/>
        </w:rPr>
        <w:t xml:space="preserve"> n° </w:t>
      </w:r>
      <w:proofErr w:type="spellStart"/>
      <w:r w:rsidR="00D02135">
        <w:rPr>
          <w:rFonts w:asciiTheme="majorHAnsi" w:hAnsiTheme="majorHAnsi" w:cs="Arial"/>
          <w:bCs/>
          <w:sz w:val="24"/>
          <w:szCs w:val="24"/>
        </w:rPr>
        <w:t>xx</w:t>
      </w:r>
      <w:proofErr w:type="spellEnd"/>
      <w:r w:rsidR="00D02135">
        <w:rPr>
          <w:rFonts w:asciiTheme="majorHAnsi" w:hAnsiTheme="majorHAnsi" w:cs="Arial"/>
          <w:bCs/>
          <w:sz w:val="24"/>
          <w:szCs w:val="24"/>
        </w:rPr>
        <w:t>/2023</w:t>
      </w:r>
      <w:r w:rsidRPr="000664AF">
        <w:rPr>
          <w:rFonts w:asciiTheme="majorHAnsi" w:hAnsiTheme="majorHAnsi" w:cs="Arial"/>
          <w:sz w:val="24"/>
          <w:szCs w:val="24"/>
        </w:rPr>
        <w:t xml:space="preserve"> </w:t>
      </w:r>
    </w:p>
    <w:p w:rsidR="00C370EC" w:rsidRPr="000664AF" w:rsidRDefault="00C370EC" w:rsidP="00C4402B">
      <w:pPr>
        <w:pStyle w:val="Corpodetexto"/>
        <w:ind w:left="-567" w:right="-1"/>
        <w:jc w:val="both"/>
        <w:rPr>
          <w:rFonts w:asciiTheme="majorHAnsi" w:hAnsiTheme="majorHAnsi" w:cs="Arial"/>
          <w:sz w:val="24"/>
          <w:szCs w:val="24"/>
        </w:rPr>
      </w:pPr>
    </w:p>
    <w:p w:rsidR="00C370EC" w:rsidRPr="000664AF" w:rsidRDefault="00C370EC" w:rsidP="00C4402B">
      <w:pPr>
        <w:pStyle w:val="Corpodetexto"/>
        <w:ind w:left="-567" w:right="-1"/>
        <w:jc w:val="both"/>
        <w:rPr>
          <w:rFonts w:asciiTheme="majorHAnsi" w:hAnsiTheme="majorHAnsi" w:cs="Arial"/>
          <w:sz w:val="24"/>
          <w:szCs w:val="24"/>
        </w:rPr>
      </w:pPr>
      <w:r w:rsidRPr="000664AF">
        <w:rPr>
          <w:rFonts w:asciiTheme="majorHAnsi" w:hAnsiTheme="majorHAnsi" w:cs="Arial"/>
          <w:sz w:val="24"/>
          <w:szCs w:val="24"/>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w:t>
      </w:r>
      <w:r w:rsidR="005B77BD" w:rsidRPr="000664AF">
        <w:rPr>
          <w:rFonts w:asciiTheme="majorHAnsi" w:hAnsiTheme="majorHAnsi" w:cs="Arial"/>
          <w:bCs/>
          <w:sz w:val="24"/>
          <w:szCs w:val="24"/>
        </w:rPr>
        <w:t xml:space="preserve">Pregão Eletrônico n° </w:t>
      </w:r>
      <w:proofErr w:type="spellStart"/>
      <w:r w:rsidR="00D02135">
        <w:rPr>
          <w:rFonts w:asciiTheme="majorHAnsi" w:hAnsiTheme="majorHAnsi" w:cs="Arial"/>
          <w:b/>
          <w:bCs/>
          <w:sz w:val="24"/>
          <w:szCs w:val="24"/>
        </w:rPr>
        <w:t>xx</w:t>
      </w:r>
      <w:proofErr w:type="spellEnd"/>
      <w:r w:rsidR="00556ED5">
        <w:rPr>
          <w:rFonts w:asciiTheme="majorHAnsi" w:hAnsiTheme="majorHAnsi" w:cs="Arial"/>
          <w:b/>
          <w:bCs/>
          <w:sz w:val="24"/>
          <w:szCs w:val="24"/>
        </w:rPr>
        <w:t>/202</w:t>
      </w:r>
      <w:r w:rsidR="00D02135">
        <w:rPr>
          <w:rFonts w:asciiTheme="majorHAnsi" w:hAnsiTheme="majorHAnsi" w:cs="Arial"/>
          <w:b/>
          <w:bCs/>
          <w:sz w:val="24"/>
          <w:szCs w:val="24"/>
        </w:rPr>
        <w:t>3</w:t>
      </w:r>
      <w:r w:rsidRPr="000664AF">
        <w:rPr>
          <w:rFonts w:asciiTheme="majorHAnsi" w:hAnsiTheme="majorHAnsi" w:cs="Arial"/>
          <w:sz w:val="24"/>
          <w:szCs w:val="24"/>
        </w:rPr>
        <w:t>, DECLARA, sob as penas da lei, que:</w:t>
      </w:r>
    </w:p>
    <w:p w:rsidR="00C370EC" w:rsidRPr="000664AF" w:rsidRDefault="00C370EC" w:rsidP="00C4402B">
      <w:pPr>
        <w:pStyle w:val="Corpodetexto"/>
        <w:ind w:left="-567" w:right="-1"/>
        <w:jc w:val="both"/>
        <w:rPr>
          <w:rFonts w:asciiTheme="majorHAnsi" w:hAnsiTheme="majorHAnsi" w:cs="Arial"/>
          <w:sz w:val="24"/>
          <w:szCs w:val="24"/>
        </w:rPr>
      </w:pPr>
    </w:p>
    <w:p w:rsidR="00C370EC" w:rsidRPr="000664AF" w:rsidRDefault="00C370EC" w:rsidP="00C4402B">
      <w:pPr>
        <w:pStyle w:val="Corpodetexto"/>
        <w:numPr>
          <w:ilvl w:val="0"/>
          <w:numId w:val="24"/>
        </w:numPr>
        <w:suppressAutoHyphens/>
        <w:autoSpaceDE/>
        <w:autoSpaceDN/>
        <w:spacing w:after="0"/>
        <w:ind w:left="-567" w:right="-1" w:firstLine="0"/>
        <w:jc w:val="both"/>
        <w:rPr>
          <w:rFonts w:asciiTheme="majorHAnsi" w:hAnsiTheme="majorHAnsi" w:cs="Arial"/>
          <w:sz w:val="24"/>
          <w:szCs w:val="24"/>
        </w:rPr>
      </w:pPr>
      <w:r w:rsidRPr="000664AF">
        <w:rPr>
          <w:rFonts w:asciiTheme="majorHAnsi" w:hAnsiTheme="majorHAnsi" w:cs="Arial"/>
          <w:sz w:val="24"/>
          <w:szCs w:val="24"/>
        </w:rPr>
        <w:t xml:space="preserve">Não possui em </w:t>
      </w:r>
      <w:proofErr w:type="gramStart"/>
      <w:r w:rsidRPr="000664AF">
        <w:rPr>
          <w:rFonts w:asciiTheme="majorHAnsi" w:hAnsiTheme="majorHAnsi" w:cs="Arial"/>
          <w:sz w:val="24"/>
          <w:szCs w:val="24"/>
        </w:rPr>
        <w:t>seu quadro de pessoal empregados(s)</w:t>
      </w:r>
      <w:proofErr w:type="gramEnd"/>
      <w:r w:rsidRPr="000664AF">
        <w:rPr>
          <w:rFonts w:asciiTheme="majorHAnsi" w:hAnsiTheme="majorHAnsi" w:cs="Arial"/>
          <w:sz w:val="24"/>
          <w:szCs w:val="24"/>
        </w:rPr>
        <w:t xml:space="preserve">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rsidR="00C370EC" w:rsidRPr="000664AF" w:rsidRDefault="00C370EC" w:rsidP="00C4402B">
      <w:pPr>
        <w:pStyle w:val="Corpodetexto"/>
        <w:ind w:left="-567" w:right="-1"/>
        <w:jc w:val="both"/>
        <w:rPr>
          <w:rFonts w:asciiTheme="majorHAnsi" w:hAnsiTheme="majorHAnsi" w:cs="Arial"/>
          <w:sz w:val="24"/>
          <w:szCs w:val="24"/>
        </w:rPr>
      </w:pPr>
    </w:p>
    <w:p w:rsidR="00C370EC" w:rsidRPr="000664AF" w:rsidRDefault="00C370EC" w:rsidP="00C4402B">
      <w:pPr>
        <w:pStyle w:val="Corpodetexto"/>
        <w:numPr>
          <w:ilvl w:val="0"/>
          <w:numId w:val="24"/>
        </w:numPr>
        <w:suppressAutoHyphens/>
        <w:autoSpaceDE/>
        <w:autoSpaceDN/>
        <w:spacing w:after="0"/>
        <w:ind w:left="-567" w:right="-1" w:firstLine="0"/>
        <w:jc w:val="both"/>
        <w:rPr>
          <w:rFonts w:asciiTheme="majorHAnsi" w:hAnsiTheme="majorHAnsi" w:cs="Arial"/>
          <w:sz w:val="24"/>
          <w:szCs w:val="24"/>
        </w:rPr>
      </w:pPr>
      <w:r w:rsidRPr="000664AF">
        <w:rPr>
          <w:rFonts w:asciiTheme="majorHAnsi" w:hAnsiTheme="majorHAnsi" w:cs="Arial"/>
          <w:sz w:val="24"/>
          <w:szCs w:val="24"/>
        </w:rPr>
        <w:t xml:space="preserve">Não </w:t>
      </w:r>
      <w:proofErr w:type="gramStart"/>
      <w:r w:rsidRPr="000664AF">
        <w:rPr>
          <w:rFonts w:asciiTheme="majorHAnsi" w:hAnsiTheme="majorHAnsi" w:cs="Arial"/>
          <w:sz w:val="24"/>
          <w:szCs w:val="24"/>
        </w:rPr>
        <w:t>possui</w:t>
      </w:r>
      <w:proofErr w:type="gramEnd"/>
      <w:r w:rsidRPr="000664AF">
        <w:rPr>
          <w:rFonts w:asciiTheme="majorHAnsi" w:hAnsiTheme="majorHAnsi" w:cs="Arial"/>
          <w:sz w:val="24"/>
          <w:szCs w:val="24"/>
        </w:rPr>
        <w:t xml:space="preserve"> em seu quadro</w:t>
      </w:r>
      <w:r w:rsidR="004A22D3" w:rsidRPr="000664AF">
        <w:rPr>
          <w:rFonts w:asciiTheme="majorHAnsi" w:hAnsiTheme="majorHAnsi" w:cs="Arial"/>
          <w:sz w:val="24"/>
          <w:szCs w:val="24"/>
        </w:rPr>
        <w:t xml:space="preserve"> societário ou</w:t>
      </w:r>
      <w:r w:rsidRPr="000664AF">
        <w:rPr>
          <w:rFonts w:asciiTheme="majorHAnsi" w:hAnsiTheme="majorHAnsi" w:cs="Arial"/>
          <w:sz w:val="24"/>
          <w:szCs w:val="24"/>
        </w:rPr>
        <w:t xml:space="preserve"> de pessoal servidores públicos do Poder Executivo Municipal exercendo funções técnicas, comerciais, de gerência, administração ou tomada de decisão, (inciso III, do art. 9º da Lei n. 8.666/93).</w:t>
      </w:r>
    </w:p>
    <w:p w:rsidR="00C370EC" w:rsidRPr="000664AF" w:rsidRDefault="00C370EC" w:rsidP="00C4402B">
      <w:pPr>
        <w:pStyle w:val="Corpodetexto"/>
        <w:ind w:left="-567" w:right="-1"/>
        <w:jc w:val="both"/>
        <w:rPr>
          <w:rFonts w:asciiTheme="majorHAnsi" w:hAnsiTheme="majorHAnsi" w:cs="Arial"/>
          <w:sz w:val="24"/>
          <w:szCs w:val="24"/>
        </w:rPr>
      </w:pPr>
    </w:p>
    <w:p w:rsidR="00C370EC" w:rsidRPr="000664AF" w:rsidRDefault="00C370EC" w:rsidP="00C4402B">
      <w:pPr>
        <w:pStyle w:val="Corpodetexto"/>
        <w:ind w:left="-567" w:right="-1"/>
        <w:jc w:val="both"/>
        <w:rPr>
          <w:rFonts w:asciiTheme="majorHAnsi" w:hAnsiTheme="majorHAnsi" w:cs="Arial"/>
          <w:sz w:val="24"/>
          <w:szCs w:val="24"/>
        </w:rPr>
      </w:pPr>
      <w:r w:rsidRPr="000664AF">
        <w:rPr>
          <w:rFonts w:asciiTheme="majorHAnsi" w:hAnsiTheme="majorHAnsi" w:cs="Arial"/>
          <w:sz w:val="24"/>
          <w:szCs w:val="24"/>
        </w:rPr>
        <w:t>Local e data</w:t>
      </w:r>
    </w:p>
    <w:p w:rsidR="00C370EC" w:rsidRPr="000664AF" w:rsidRDefault="00C370EC" w:rsidP="00C4402B">
      <w:pPr>
        <w:pStyle w:val="Corpodetexto"/>
        <w:ind w:left="-567" w:right="-1"/>
        <w:jc w:val="both"/>
        <w:rPr>
          <w:rFonts w:asciiTheme="majorHAnsi" w:hAnsiTheme="majorHAnsi" w:cs="Arial"/>
          <w:sz w:val="24"/>
          <w:szCs w:val="24"/>
        </w:rPr>
      </w:pPr>
    </w:p>
    <w:p w:rsidR="00C370EC" w:rsidRPr="000664AF" w:rsidRDefault="00C370EC" w:rsidP="00C4402B">
      <w:pPr>
        <w:pStyle w:val="Corpodetexto"/>
        <w:ind w:left="-567" w:right="-1"/>
        <w:jc w:val="both"/>
        <w:rPr>
          <w:rFonts w:asciiTheme="majorHAnsi" w:hAnsiTheme="majorHAnsi" w:cs="Arial"/>
          <w:sz w:val="24"/>
          <w:szCs w:val="24"/>
        </w:rPr>
      </w:pPr>
      <w:r w:rsidRPr="000664AF">
        <w:rPr>
          <w:rFonts w:asciiTheme="majorHAnsi" w:hAnsiTheme="majorHAnsi" w:cs="Arial"/>
          <w:sz w:val="24"/>
          <w:szCs w:val="24"/>
        </w:rPr>
        <w:t>Assinatura do representante legal</w:t>
      </w:r>
    </w:p>
    <w:p w:rsidR="00C370EC" w:rsidRPr="000664AF" w:rsidRDefault="00C370EC" w:rsidP="00C4402B">
      <w:pPr>
        <w:pStyle w:val="Corpodetexto"/>
        <w:ind w:left="-567" w:right="-1"/>
        <w:jc w:val="both"/>
        <w:rPr>
          <w:rFonts w:asciiTheme="majorHAnsi" w:hAnsiTheme="majorHAnsi" w:cs="Arial"/>
          <w:sz w:val="24"/>
          <w:szCs w:val="24"/>
        </w:rPr>
      </w:pPr>
      <w:r w:rsidRPr="000664AF">
        <w:rPr>
          <w:rFonts w:asciiTheme="majorHAnsi" w:hAnsiTheme="majorHAnsi" w:cs="Arial"/>
          <w:sz w:val="24"/>
          <w:szCs w:val="24"/>
        </w:rPr>
        <w:t>CPF:</w:t>
      </w:r>
    </w:p>
    <w:p w:rsidR="00C370EC" w:rsidRPr="000664AF" w:rsidRDefault="00C370EC" w:rsidP="00C4402B">
      <w:pPr>
        <w:pStyle w:val="Corpodetexto"/>
        <w:ind w:left="-567" w:right="-1"/>
        <w:jc w:val="both"/>
        <w:rPr>
          <w:rFonts w:asciiTheme="majorHAnsi" w:hAnsiTheme="majorHAnsi" w:cs="Arial"/>
          <w:sz w:val="24"/>
          <w:szCs w:val="24"/>
        </w:rPr>
      </w:pPr>
      <w:r w:rsidRPr="000664AF">
        <w:rPr>
          <w:rFonts w:asciiTheme="majorHAnsi" w:hAnsiTheme="majorHAnsi" w:cs="Arial"/>
          <w:sz w:val="24"/>
          <w:szCs w:val="24"/>
        </w:rPr>
        <w:t>Carimbo de CNPJ da empresa:</w:t>
      </w:r>
    </w:p>
    <w:p w:rsidR="005B77BD" w:rsidRPr="000664AF" w:rsidRDefault="005B77BD" w:rsidP="00C4402B">
      <w:pPr>
        <w:pStyle w:val="Corpodetexto"/>
        <w:ind w:left="-567" w:right="-1"/>
        <w:jc w:val="both"/>
        <w:rPr>
          <w:rFonts w:asciiTheme="majorHAnsi" w:hAnsiTheme="majorHAnsi" w:cs="Arial"/>
          <w:sz w:val="24"/>
          <w:szCs w:val="24"/>
        </w:rPr>
      </w:pPr>
    </w:p>
    <w:p w:rsidR="00C370EC" w:rsidRPr="000664AF" w:rsidRDefault="00C370EC" w:rsidP="00C4402B">
      <w:pPr>
        <w:ind w:left="-567" w:right="-1"/>
        <w:jc w:val="both"/>
        <w:rPr>
          <w:rFonts w:asciiTheme="majorHAnsi" w:hAnsiTheme="majorHAnsi" w:cs="Arial"/>
          <w:sz w:val="24"/>
          <w:szCs w:val="24"/>
        </w:rPr>
      </w:pPr>
      <w:proofErr w:type="gramStart"/>
      <w:r w:rsidRPr="000664AF">
        <w:rPr>
          <w:rFonts w:asciiTheme="majorHAnsi" w:hAnsiTheme="majorHAnsi" w:cs="Arial"/>
          <w:sz w:val="24"/>
          <w:szCs w:val="24"/>
        </w:rPr>
        <w:t xml:space="preserve">( </w:t>
      </w:r>
      <w:proofErr w:type="gramEnd"/>
      <w:r w:rsidRPr="000664AF">
        <w:rPr>
          <w:rFonts w:asciiTheme="majorHAnsi" w:hAnsiTheme="majorHAnsi" w:cs="Arial"/>
          <w:sz w:val="24"/>
          <w:szCs w:val="24"/>
        </w:rPr>
        <w:t>) Ressalva: emprega menor, a partir de quatorze anos, na condição de aprendiz*.</w:t>
      </w:r>
    </w:p>
    <w:p w:rsidR="00C370EC" w:rsidRPr="000664AF" w:rsidRDefault="00C370EC" w:rsidP="003709EB">
      <w:pPr>
        <w:ind w:right="-1"/>
        <w:jc w:val="both"/>
        <w:rPr>
          <w:rFonts w:asciiTheme="majorHAnsi" w:hAnsiTheme="majorHAnsi" w:cs="Arial"/>
          <w:sz w:val="24"/>
          <w:szCs w:val="24"/>
        </w:rPr>
      </w:pPr>
    </w:p>
    <w:p w:rsidR="005B77BD" w:rsidRPr="000664AF" w:rsidRDefault="005B77BD" w:rsidP="003709EB">
      <w:pPr>
        <w:widowControl w:val="0"/>
        <w:tabs>
          <w:tab w:val="left" w:leader="dot" w:pos="3979"/>
        </w:tabs>
        <w:adjustRightInd w:val="0"/>
        <w:spacing w:after="120"/>
        <w:jc w:val="both"/>
        <w:rPr>
          <w:rFonts w:asciiTheme="majorHAnsi" w:hAnsiTheme="majorHAnsi" w:cs="Arial"/>
          <w:b/>
          <w:sz w:val="24"/>
          <w:szCs w:val="24"/>
        </w:rPr>
      </w:pPr>
    </w:p>
    <w:p w:rsidR="004072F3" w:rsidRDefault="004072F3" w:rsidP="003709EB">
      <w:pPr>
        <w:widowControl w:val="0"/>
        <w:tabs>
          <w:tab w:val="left" w:leader="dot" w:pos="3979"/>
        </w:tabs>
        <w:adjustRightInd w:val="0"/>
        <w:spacing w:after="120"/>
        <w:jc w:val="both"/>
        <w:rPr>
          <w:rFonts w:asciiTheme="majorHAnsi" w:hAnsiTheme="majorHAnsi" w:cs="Arial"/>
          <w:b/>
          <w:sz w:val="24"/>
          <w:szCs w:val="24"/>
        </w:rPr>
      </w:pPr>
    </w:p>
    <w:p w:rsidR="00556ED5" w:rsidRDefault="00556ED5" w:rsidP="003709EB">
      <w:pPr>
        <w:widowControl w:val="0"/>
        <w:tabs>
          <w:tab w:val="left" w:leader="dot" w:pos="3979"/>
        </w:tabs>
        <w:adjustRightInd w:val="0"/>
        <w:spacing w:after="120"/>
        <w:jc w:val="both"/>
        <w:rPr>
          <w:rFonts w:asciiTheme="majorHAnsi" w:hAnsiTheme="majorHAnsi" w:cs="Arial"/>
          <w:b/>
          <w:sz w:val="24"/>
          <w:szCs w:val="24"/>
        </w:rPr>
      </w:pPr>
    </w:p>
    <w:p w:rsidR="00556ED5" w:rsidRPr="000664AF" w:rsidRDefault="00556ED5" w:rsidP="003709EB">
      <w:pPr>
        <w:widowControl w:val="0"/>
        <w:tabs>
          <w:tab w:val="left" w:leader="dot" w:pos="3979"/>
        </w:tabs>
        <w:adjustRightInd w:val="0"/>
        <w:spacing w:after="120"/>
        <w:jc w:val="both"/>
        <w:rPr>
          <w:rFonts w:asciiTheme="majorHAnsi" w:hAnsiTheme="majorHAnsi" w:cs="Arial"/>
          <w:b/>
          <w:sz w:val="24"/>
          <w:szCs w:val="24"/>
        </w:rPr>
      </w:pPr>
    </w:p>
    <w:p w:rsidR="0006330C" w:rsidRPr="000664AF" w:rsidRDefault="0006330C" w:rsidP="003709EB">
      <w:pPr>
        <w:widowControl w:val="0"/>
        <w:tabs>
          <w:tab w:val="left" w:leader="dot" w:pos="3979"/>
        </w:tabs>
        <w:adjustRightInd w:val="0"/>
        <w:spacing w:after="120"/>
        <w:jc w:val="both"/>
        <w:rPr>
          <w:rFonts w:asciiTheme="majorHAnsi" w:hAnsiTheme="majorHAnsi" w:cs="Arial"/>
          <w:b/>
          <w:sz w:val="24"/>
          <w:szCs w:val="24"/>
        </w:rPr>
      </w:pPr>
    </w:p>
    <w:p w:rsidR="0006330C" w:rsidRPr="000664AF" w:rsidRDefault="0006330C" w:rsidP="003709EB">
      <w:pPr>
        <w:widowControl w:val="0"/>
        <w:tabs>
          <w:tab w:val="left" w:leader="dot" w:pos="3979"/>
        </w:tabs>
        <w:adjustRightInd w:val="0"/>
        <w:spacing w:after="120"/>
        <w:jc w:val="both"/>
        <w:rPr>
          <w:rFonts w:asciiTheme="majorHAnsi" w:hAnsiTheme="majorHAnsi" w:cs="Arial"/>
          <w:b/>
          <w:sz w:val="24"/>
          <w:szCs w:val="24"/>
        </w:rPr>
      </w:pPr>
    </w:p>
    <w:p w:rsidR="00CD57D2" w:rsidRPr="000664AF" w:rsidRDefault="007615FA" w:rsidP="007615FA">
      <w:pPr>
        <w:widowControl w:val="0"/>
        <w:adjustRightInd w:val="0"/>
        <w:ind w:right="-30"/>
        <w:jc w:val="center"/>
        <w:rPr>
          <w:rFonts w:asciiTheme="majorHAnsi" w:hAnsiTheme="majorHAnsi" w:cs="Calibri"/>
          <w:b/>
          <w:sz w:val="24"/>
          <w:szCs w:val="24"/>
        </w:rPr>
      </w:pPr>
      <w:proofErr w:type="gramStart"/>
      <w:r w:rsidRPr="000664AF">
        <w:rPr>
          <w:rFonts w:asciiTheme="majorHAnsi" w:hAnsiTheme="majorHAnsi" w:cs="Calibri"/>
          <w:b/>
          <w:sz w:val="24"/>
          <w:szCs w:val="24"/>
        </w:rPr>
        <w:lastRenderedPageBreak/>
        <w:t>ANEXO VI</w:t>
      </w:r>
      <w:proofErr w:type="gramEnd"/>
    </w:p>
    <w:p w:rsidR="00CD57D2" w:rsidRPr="000664AF" w:rsidRDefault="007615FA" w:rsidP="007615FA">
      <w:pPr>
        <w:adjustRightInd w:val="0"/>
        <w:jc w:val="center"/>
        <w:rPr>
          <w:rFonts w:asciiTheme="majorHAnsi" w:hAnsiTheme="majorHAnsi" w:cs="Calibri"/>
          <w:b/>
          <w:bCs/>
          <w:color w:val="000000"/>
          <w:sz w:val="24"/>
          <w:szCs w:val="24"/>
        </w:rPr>
      </w:pPr>
      <w:r w:rsidRPr="000664AF">
        <w:rPr>
          <w:rFonts w:asciiTheme="majorHAnsi" w:hAnsiTheme="majorHAnsi" w:cs="Calibri"/>
          <w:b/>
          <w:bCs/>
          <w:color w:val="000000"/>
          <w:sz w:val="24"/>
          <w:szCs w:val="24"/>
        </w:rPr>
        <w:t xml:space="preserve">MINUTA DO TERMO DE </w:t>
      </w:r>
      <w:r w:rsidR="00377223">
        <w:rPr>
          <w:rFonts w:asciiTheme="majorHAnsi" w:hAnsiTheme="majorHAnsi" w:cs="Calibri"/>
          <w:b/>
          <w:bCs/>
          <w:color w:val="000000"/>
          <w:sz w:val="24"/>
          <w:szCs w:val="24"/>
        </w:rPr>
        <w:t>CONTRATO Nº XXX/2023</w:t>
      </w:r>
    </w:p>
    <w:p w:rsidR="00CD57D2" w:rsidRPr="000664AF" w:rsidRDefault="00CD57D2" w:rsidP="003709EB">
      <w:pPr>
        <w:adjustRightInd w:val="0"/>
        <w:jc w:val="both"/>
        <w:rPr>
          <w:rFonts w:asciiTheme="majorHAnsi" w:hAnsiTheme="majorHAnsi" w:cs="Calibri"/>
          <w:b/>
          <w:bCs/>
          <w:color w:val="FF0000"/>
          <w:sz w:val="24"/>
          <w:szCs w:val="24"/>
        </w:rPr>
      </w:pPr>
    </w:p>
    <w:p w:rsidR="00CD57D2" w:rsidRPr="000664AF" w:rsidRDefault="00CD57D2" w:rsidP="00C4402B">
      <w:pPr>
        <w:adjustRightInd w:val="0"/>
        <w:ind w:left="-567"/>
        <w:jc w:val="both"/>
        <w:rPr>
          <w:rFonts w:asciiTheme="majorHAnsi" w:hAnsiTheme="majorHAnsi" w:cs="Tahoma"/>
          <w:sz w:val="24"/>
          <w:szCs w:val="24"/>
        </w:rPr>
      </w:pPr>
      <w:r w:rsidRPr="000664AF">
        <w:rPr>
          <w:rFonts w:asciiTheme="majorHAnsi" w:hAnsiTheme="majorHAnsi"/>
          <w:sz w:val="24"/>
          <w:szCs w:val="24"/>
        </w:rPr>
        <w:t xml:space="preserve">O </w:t>
      </w:r>
      <w:r w:rsidRPr="000664AF">
        <w:rPr>
          <w:rFonts w:asciiTheme="majorHAnsi" w:hAnsiTheme="majorHAnsi"/>
          <w:b/>
          <w:bCs/>
          <w:sz w:val="24"/>
          <w:szCs w:val="24"/>
        </w:rPr>
        <w:t xml:space="preserve">MUNICÍPIO DE QUERÊNCIA, </w:t>
      </w:r>
      <w:r w:rsidRPr="000664AF">
        <w:rPr>
          <w:rFonts w:asciiTheme="majorHAnsi" w:hAnsiTheme="majorHAnsi"/>
          <w:sz w:val="24"/>
          <w:szCs w:val="24"/>
        </w:rPr>
        <w:t xml:space="preserve">com sede administrativa à Avenida Cuiabá, Quadra 01, lote 09, n° 335, Setor C, nesta cidade, inscrita no C.N.P.J./MF sob o n° 37.465.002/0001-66, representado neste ato pelo seu Prefeito Municipal, Sr. </w:t>
      </w:r>
      <w:r w:rsidRPr="000664AF">
        <w:rPr>
          <w:rFonts w:asciiTheme="majorHAnsi" w:hAnsiTheme="majorHAnsi"/>
          <w:b/>
          <w:sz w:val="24"/>
          <w:szCs w:val="24"/>
          <w:lang w:val="pt-PT" w:eastAsia="ar-SA"/>
        </w:rPr>
        <w:t>FERNANDO GORGEN</w:t>
      </w:r>
      <w:r w:rsidRPr="000664AF">
        <w:rPr>
          <w:rFonts w:asciiTheme="majorHAnsi" w:hAnsiTheme="majorHAnsi"/>
          <w:sz w:val="24"/>
          <w:szCs w:val="24"/>
          <w:lang w:val="pt-PT" w:eastAsia="ar-SA"/>
        </w:rPr>
        <w:t xml:space="preserve">, </w:t>
      </w:r>
      <w:r w:rsidRPr="000664AF">
        <w:rPr>
          <w:rFonts w:asciiTheme="majorHAnsi" w:hAnsiTheme="majorHAnsi"/>
          <w:sz w:val="24"/>
          <w:szCs w:val="24"/>
        </w:rPr>
        <w:t xml:space="preserve">doravante denominado </w:t>
      </w:r>
      <w:r w:rsidRPr="000664AF">
        <w:rPr>
          <w:rFonts w:asciiTheme="majorHAnsi" w:hAnsiTheme="majorHAnsi"/>
          <w:b/>
          <w:bCs/>
          <w:sz w:val="24"/>
          <w:szCs w:val="24"/>
        </w:rPr>
        <w:t>“CONTRATANTE”</w:t>
      </w:r>
      <w:r w:rsidRPr="000664AF">
        <w:rPr>
          <w:rFonts w:asciiTheme="majorHAnsi" w:hAnsiTheme="majorHAnsi"/>
          <w:sz w:val="24"/>
          <w:szCs w:val="24"/>
        </w:rPr>
        <w:t xml:space="preserve">, e do outro lado a </w:t>
      </w:r>
      <w:r w:rsidRPr="000664AF">
        <w:rPr>
          <w:rFonts w:asciiTheme="majorHAnsi" w:hAnsiTheme="majorHAnsi"/>
          <w:b/>
          <w:sz w:val="24"/>
          <w:szCs w:val="24"/>
        </w:rPr>
        <w:t>XXXXXXXXXXXXXXXX,</w:t>
      </w:r>
      <w:r w:rsidRPr="000664AF">
        <w:rPr>
          <w:rFonts w:asciiTheme="majorHAnsi" w:hAnsiTheme="majorHAnsi"/>
          <w:sz w:val="24"/>
          <w:szCs w:val="24"/>
        </w:rPr>
        <w:t xml:space="preserve"> inscrita no CNPJ sob o nº XXXXXXXXXX, estabelecida à XXXXXXXXXXXXXXXXXXX, neste </w:t>
      </w:r>
      <w:proofErr w:type="gramStart"/>
      <w:r w:rsidRPr="000664AF">
        <w:rPr>
          <w:rFonts w:asciiTheme="majorHAnsi" w:hAnsiTheme="majorHAnsi"/>
          <w:sz w:val="24"/>
          <w:szCs w:val="24"/>
        </w:rPr>
        <w:t>ato representada</w:t>
      </w:r>
      <w:proofErr w:type="gramEnd"/>
      <w:r w:rsidRPr="000664AF">
        <w:rPr>
          <w:rFonts w:asciiTheme="majorHAnsi" w:hAnsiTheme="majorHAnsi"/>
          <w:sz w:val="24"/>
          <w:szCs w:val="24"/>
        </w:rPr>
        <w:t xml:space="preserve"> pelo Sr. </w:t>
      </w:r>
      <w:r w:rsidRPr="000664AF">
        <w:rPr>
          <w:rFonts w:asciiTheme="majorHAnsi" w:hAnsiTheme="majorHAnsi"/>
          <w:b/>
          <w:sz w:val="24"/>
          <w:szCs w:val="24"/>
        </w:rPr>
        <w:t>XXXXXXXXXXXXXXXXX</w:t>
      </w:r>
      <w:r w:rsidRPr="000664AF">
        <w:rPr>
          <w:rFonts w:asciiTheme="majorHAnsi" w:hAnsiTheme="majorHAnsi"/>
          <w:sz w:val="24"/>
          <w:szCs w:val="24"/>
        </w:rPr>
        <w:t xml:space="preserve">, portador da cédula de identidade RG sob n.º XXXXXXXXXXXX e CPF/MF sob n.º XXXXXXXXXX, doravante denominada </w:t>
      </w:r>
      <w:r w:rsidRPr="000664AF">
        <w:rPr>
          <w:rFonts w:asciiTheme="majorHAnsi" w:hAnsiTheme="majorHAnsi"/>
          <w:b/>
          <w:bCs/>
          <w:sz w:val="24"/>
          <w:szCs w:val="24"/>
        </w:rPr>
        <w:t>“CONTRATADA”</w:t>
      </w:r>
      <w:r w:rsidRPr="000664AF">
        <w:rPr>
          <w:rFonts w:asciiTheme="majorHAnsi" w:hAnsiTheme="majorHAnsi"/>
          <w:sz w:val="24"/>
          <w:szCs w:val="24"/>
        </w:rPr>
        <w:t xml:space="preserve">, resolvem celebrar o presente contrato nos termos do Procedimento Licitatório </w:t>
      </w:r>
      <w:r w:rsidRPr="000664AF">
        <w:rPr>
          <w:rFonts w:asciiTheme="majorHAnsi" w:hAnsiTheme="majorHAnsi"/>
          <w:b/>
          <w:sz w:val="24"/>
          <w:szCs w:val="24"/>
        </w:rPr>
        <w:t>n.º XXX/202</w:t>
      </w:r>
      <w:r w:rsidR="00377223">
        <w:rPr>
          <w:rFonts w:asciiTheme="majorHAnsi" w:hAnsiTheme="majorHAnsi"/>
          <w:b/>
          <w:sz w:val="24"/>
          <w:szCs w:val="24"/>
        </w:rPr>
        <w:t>3</w:t>
      </w:r>
      <w:r w:rsidRPr="000664AF">
        <w:rPr>
          <w:rFonts w:asciiTheme="majorHAnsi" w:hAnsiTheme="majorHAnsi"/>
          <w:sz w:val="24"/>
          <w:szCs w:val="24"/>
        </w:rPr>
        <w:t xml:space="preserve">, na modalidade de Pregão n.º </w:t>
      </w:r>
      <w:r w:rsidRPr="000664AF">
        <w:rPr>
          <w:rFonts w:asciiTheme="majorHAnsi" w:hAnsiTheme="majorHAnsi"/>
          <w:b/>
          <w:sz w:val="24"/>
          <w:szCs w:val="24"/>
        </w:rPr>
        <w:t>XXX/202</w:t>
      </w:r>
      <w:r w:rsidR="00377223">
        <w:rPr>
          <w:rFonts w:asciiTheme="majorHAnsi" w:hAnsiTheme="majorHAnsi"/>
          <w:b/>
          <w:sz w:val="24"/>
          <w:szCs w:val="24"/>
        </w:rPr>
        <w:t>3</w:t>
      </w:r>
      <w:r w:rsidRPr="000664AF">
        <w:rPr>
          <w:rFonts w:asciiTheme="majorHAnsi" w:hAnsiTheme="majorHAnsi"/>
          <w:sz w:val="24"/>
          <w:szCs w:val="24"/>
        </w:rPr>
        <w:t xml:space="preserve"> da Prefeitura Municipal de Querência - MT, obedecidas as disposições da Lei Federal nº 8.666/93, suas alterações posteriores e as condições seguintes: </w:t>
      </w:r>
    </w:p>
    <w:p w:rsidR="00CD57D2" w:rsidRPr="000664AF" w:rsidRDefault="00CD57D2" w:rsidP="00C4402B">
      <w:pPr>
        <w:adjustRightInd w:val="0"/>
        <w:ind w:left="-567"/>
        <w:jc w:val="both"/>
        <w:rPr>
          <w:rFonts w:asciiTheme="majorHAnsi" w:hAnsiTheme="majorHAnsi"/>
          <w:b/>
          <w:bCs/>
          <w:sz w:val="24"/>
          <w:szCs w:val="24"/>
        </w:rPr>
      </w:pPr>
    </w:p>
    <w:p w:rsidR="00CD57D2" w:rsidRPr="000664AF" w:rsidRDefault="00CD57D2" w:rsidP="00C4402B">
      <w:pPr>
        <w:adjustRightInd w:val="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CLÁUSULA PRIMEIRA - DO OBJETO</w:t>
      </w:r>
    </w:p>
    <w:p w:rsidR="00CD57D2" w:rsidRPr="000664AF" w:rsidRDefault="00CD57D2" w:rsidP="00C4402B">
      <w:pPr>
        <w:pStyle w:val="Default"/>
        <w:ind w:left="-567"/>
        <w:jc w:val="both"/>
        <w:rPr>
          <w:rFonts w:asciiTheme="majorHAnsi" w:eastAsia="Arial Unicode MS" w:hAnsiTheme="majorHAnsi"/>
        </w:rPr>
      </w:pPr>
      <w:r w:rsidRPr="000664AF">
        <w:rPr>
          <w:rFonts w:asciiTheme="majorHAnsi" w:hAnsiTheme="majorHAnsi"/>
          <w:b/>
          <w:bCs/>
        </w:rPr>
        <w:t xml:space="preserve">1.1 </w:t>
      </w:r>
      <w:proofErr w:type="gramStart"/>
      <w:r w:rsidRPr="000664AF">
        <w:rPr>
          <w:rFonts w:asciiTheme="majorHAnsi" w:hAnsiTheme="majorHAnsi"/>
          <w:b/>
          <w:bCs/>
        </w:rPr>
        <w:t xml:space="preserve">– </w:t>
      </w:r>
      <w:r w:rsidR="007615FA" w:rsidRPr="000664AF">
        <w:rPr>
          <w:rFonts w:asciiTheme="majorHAnsi" w:eastAsia="Arial Unicode MS" w:hAnsiTheme="majorHAnsi" w:cs="Arial"/>
          <w:b/>
        </w:rPr>
        <w:t>...</w:t>
      </w:r>
      <w:proofErr w:type="gramEnd"/>
      <w:r w:rsidR="007615FA" w:rsidRPr="000664AF">
        <w:rPr>
          <w:rFonts w:asciiTheme="majorHAnsi" w:eastAsia="Arial Unicode MS" w:hAnsiTheme="majorHAnsi" w:cs="Arial"/>
          <w:b/>
        </w:rPr>
        <w:t>..........................................................</w:t>
      </w:r>
    </w:p>
    <w:p w:rsidR="00CD57D2" w:rsidRPr="000664AF" w:rsidRDefault="00CD57D2" w:rsidP="00C4402B">
      <w:pPr>
        <w:pStyle w:val="Default"/>
        <w:ind w:left="-567"/>
        <w:jc w:val="both"/>
        <w:rPr>
          <w:rFonts w:asciiTheme="majorHAnsi" w:hAnsiTheme="majorHAnsi"/>
          <w:b/>
          <w:bCs/>
        </w:rPr>
      </w:pPr>
    </w:p>
    <w:p w:rsidR="00CD57D2" w:rsidRPr="000664AF" w:rsidRDefault="00CD57D2" w:rsidP="00C4402B">
      <w:pPr>
        <w:adjustRightInd w:val="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CLÁUSULA SEGUNDA – DA VIGÊNCIA</w:t>
      </w:r>
    </w:p>
    <w:p w:rsidR="007615FA" w:rsidRPr="000664AF" w:rsidRDefault="007615FA" w:rsidP="00C4402B">
      <w:pPr>
        <w:adjustRightInd w:val="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2.1. O prazo de vigência deste Termo de Contrato é aquele fixado no Termo de Referência, </w:t>
      </w:r>
      <w:proofErr w:type="gramStart"/>
      <w:r w:rsidRPr="000664AF">
        <w:rPr>
          <w:rFonts w:asciiTheme="majorHAnsi" w:hAnsiTheme="majorHAnsi" w:cs="Calibri"/>
          <w:bCs/>
          <w:color w:val="000000"/>
          <w:sz w:val="24"/>
          <w:szCs w:val="24"/>
        </w:rPr>
        <w:t>com</w:t>
      </w:r>
      <w:proofErr w:type="gramEnd"/>
    </w:p>
    <w:p w:rsidR="007615FA" w:rsidRPr="000664AF" w:rsidRDefault="007615FA" w:rsidP="00C4402B">
      <w:pPr>
        <w:adjustRightInd w:val="0"/>
        <w:ind w:left="-567"/>
        <w:jc w:val="both"/>
        <w:rPr>
          <w:rFonts w:asciiTheme="majorHAnsi" w:hAnsiTheme="majorHAnsi" w:cs="Calibri"/>
          <w:bCs/>
          <w:color w:val="000000"/>
          <w:sz w:val="24"/>
          <w:szCs w:val="24"/>
        </w:rPr>
      </w:pPr>
      <w:proofErr w:type="gramStart"/>
      <w:r w:rsidRPr="000664AF">
        <w:rPr>
          <w:rFonts w:asciiTheme="majorHAnsi" w:hAnsiTheme="majorHAnsi" w:cs="Calibri"/>
          <w:bCs/>
          <w:color w:val="000000"/>
          <w:sz w:val="24"/>
          <w:szCs w:val="24"/>
        </w:rPr>
        <w:t>início</w:t>
      </w:r>
      <w:proofErr w:type="gramEnd"/>
      <w:r w:rsidRPr="000664AF">
        <w:rPr>
          <w:rFonts w:asciiTheme="majorHAnsi" w:hAnsiTheme="majorHAnsi" w:cs="Calibri"/>
          <w:bCs/>
          <w:color w:val="000000"/>
          <w:sz w:val="24"/>
          <w:szCs w:val="24"/>
        </w:rPr>
        <w:t xml:space="preserve"> na data de ____/____/______ e encerramento em ____/____/______, prorrogável na</w:t>
      </w:r>
    </w:p>
    <w:p w:rsidR="00CD57D2" w:rsidRPr="000664AF" w:rsidRDefault="007615FA" w:rsidP="00C4402B">
      <w:pPr>
        <w:adjustRightInd w:val="0"/>
        <w:ind w:left="-567"/>
        <w:jc w:val="both"/>
        <w:rPr>
          <w:rFonts w:asciiTheme="majorHAnsi" w:hAnsiTheme="majorHAnsi" w:cs="Calibri"/>
          <w:bCs/>
          <w:color w:val="000000"/>
          <w:sz w:val="24"/>
          <w:szCs w:val="24"/>
        </w:rPr>
      </w:pPr>
      <w:proofErr w:type="gramStart"/>
      <w:r w:rsidRPr="000664AF">
        <w:rPr>
          <w:rFonts w:asciiTheme="majorHAnsi" w:hAnsiTheme="majorHAnsi" w:cs="Calibri"/>
          <w:bCs/>
          <w:color w:val="000000"/>
          <w:sz w:val="24"/>
          <w:szCs w:val="24"/>
        </w:rPr>
        <w:t>forma</w:t>
      </w:r>
      <w:proofErr w:type="gramEnd"/>
      <w:r w:rsidRPr="000664AF">
        <w:rPr>
          <w:rFonts w:asciiTheme="majorHAnsi" w:hAnsiTheme="majorHAnsi" w:cs="Calibri"/>
          <w:bCs/>
          <w:color w:val="000000"/>
          <w:sz w:val="24"/>
          <w:szCs w:val="24"/>
        </w:rPr>
        <w:t xml:space="preserve"> do art. 57, §1º, da Lei nº 8.666, de 1993.</w:t>
      </w:r>
    </w:p>
    <w:p w:rsidR="007615FA" w:rsidRPr="000664AF" w:rsidRDefault="007615FA" w:rsidP="00C4402B">
      <w:pPr>
        <w:adjustRightInd w:val="0"/>
        <w:ind w:left="-567"/>
        <w:jc w:val="both"/>
        <w:rPr>
          <w:rFonts w:asciiTheme="majorHAnsi" w:hAnsiTheme="majorHAnsi" w:cs="Calibri"/>
          <w:color w:val="000000"/>
          <w:sz w:val="24"/>
          <w:szCs w:val="24"/>
        </w:rPr>
      </w:pP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3. CLÁUSULA TERCEIRA – PREÇO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3.1. O valor do presente Termo de Contrato é de </w:t>
      </w:r>
      <w:proofErr w:type="gramStart"/>
      <w:r w:rsidRPr="000664AF">
        <w:rPr>
          <w:rFonts w:asciiTheme="majorHAnsi" w:hAnsiTheme="majorHAnsi" w:cs="Calibri"/>
          <w:bCs/>
          <w:color w:val="000000"/>
          <w:sz w:val="24"/>
          <w:szCs w:val="24"/>
        </w:rPr>
        <w:t>R$ ...</w:t>
      </w:r>
      <w:proofErr w:type="gramEnd"/>
      <w:r w:rsidRPr="000664AF">
        <w:rPr>
          <w:rFonts w:asciiTheme="majorHAnsi" w:hAnsiTheme="majorHAnsi" w:cs="Calibri"/>
          <w:bCs/>
          <w:color w:val="000000"/>
          <w:sz w:val="24"/>
          <w:szCs w:val="24"/>
        </w:rPr>
        <w:t>......... (</w:t>
      </w:r>
      <w:proofErr w:type="gramStart"/>
      <w:r w:rsidRPr="000664AF">
        <w:rPr>
          <w:rFonts w:asciiTheme="majorHAnsi" w:hAnsiTheme="majorHAnsi" w:cs="Calibri"/>
          <w:bCs/>
          <w:color w:val="000000"/>
          <w:sz w:val="24"/>
          <w:szCs w:val="24"/>
        </w:rPr>
        <w:t>...............</w:t>
      </w:r>
      <w:proofErr w:type="gramEnd"/>
      <w:r w:rsidRPr="000664AF">
        <w:rPr>
          <w:rFonts w:asciiTheme="majorHAnsi" w:hAnsiTheme="majorHAnsi" w:cs="Calibri"/>
          <w:bCs/>
          <w:color w:val="000000"/>
          <w:sz w:val="24"/>
          <w:szCs w:val="24"/>
        </w:rPr>
        <w:t>).</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3.2. No valor acima estão incluídas todas as despesas ordinárias diretas e indiretas decorrentes</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da execução contratual, inclusive tributos e/ou impostos, encargos sociais, trabalhistas,</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previdenciários, fiscais e comerciais incidentes, taxa de administração, frete, seguro e outros</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necessários ao cumprimento integral do objeto da contratação.</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4. CLÁUSULA QUARTA – DOTAÇÃO ORÇAMENTÁRIA</w:t>
      </w:r>
    </w:p>
    <w:p w:rsidR="007615FA" w:rsidRPr="00556ED5"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4.1. </w:t>
      </w:r>
      <w:r w:rsidRPr="00556ED5">
        <w:rPr>
          <w:rFonts w:asciiTheme="majorHAnsi" w:hAnsiTheme="majorHAnsi" w:cs="Calibri"/>
          <w:bCs/>
          <w:color w:val="000000"/>
          <w:sz w:val="24"/>
          <w:szCs w:val="24"/>
        </w:rPr>
        <w:t>As despesas decorrentes desta contratação estão programadas em dotação orçamentária</w:t>
      </w:r>
    </w:p>
    <w:p w:rsidR="007615FA" w:rsidRPr="00556ED5" w:rsidRDefault="007615FA" w:rsidP="00C4402B">
      <w:pPr>
        <w:adjustRightInd w:val="0"/>
        <w:spacing w:after="120"/>
        <w:ind w:left="-567"/>
        <w:jc w:val="both"/>
        <w:rPr>
          <w:rFonts w:asciiTheme="majorHAnsi" w:hAnsiTheme="majorHAnsi" w:cs="Calibri"/>
          <w:bCs/>
          <w:color w:val="000000"/>
          <w:sz w:val="24"/>
          <w:szCs w:val="24"/>
        </w:rPr>
      </w:pPr>
      <w:proofErr w:type="gramStart"/>
      <w:r w:rsidRPr="00556ED5">
        <w:rPr>
          <w:rFonts w:asciiTheme="majorHAnsi" w:hAnsiTheme="majorHAnsi" w:cs="Calibri"/>
          <w:bCs/>
          <w:color w:val="000000"/>
          <w:sz w:val="24"/>
          <w:szCs w:val="24"/>
        </w:rPr>
        <w:t>própria</w:t>
      </w:r>
      <w:proofErr w:type="gramEnd"/>
      <w:r w:rsidRPr="00556ED5">
        <w:rPr>
          <w:rFonts w:asciiTheme="majorHAnsi" w:hAnsiTheme="majorHAnsi" w:cs="Calibri"/>
          <w:bCs/>
          <w:color w:val="000000"/>
          <w:sz w:val="24"/>
          <w:szCs w:val="24"/>
        </w:rPr>
        <w:t>, prevista no orçamento d</w:t>
      </w:r>
      <w:r w:rsidR="00BD4B20" w:rsidRPr="00556ED5">
        <w:rPr>
          <w:rFonts w:asciiTheme="majorHAnsi" w:hAnsiTheme="majorHAnsi" w:cs="Calibri"/>
          <w:bCs/>
          <w:color w:val="000000"/>
          <w:sz w:val="24"/>
          <w:szCs w:val="24"/>
        </w:rPr>
        <w:t>o Município</w:t>
      </w:r>
      <w:r w:rsidR="00556ED5" w:rsidRPr="00556ED5">
        <w:rPr>
          <w:rFonts w:asciiTheme="majorHAnsi" w:hAnsiTheme="majorHAnsi" w:cs="Calibri"/>
          <w:bCs/>
          <w:color w:val="000000"/>
          <w:sz w:val="24"/>
          <w:szCs w:val="24"/>
        </w:rPr>
        <w:t xml:space="preserve">, para o exercício de 2022 </w:t>
      </w:r>
      <w:r w:rsidRPr="00556ED5">
        <w:rPr>
          <w:rFonts w:asciiTheme="majorHAnsi" w:hAnsiTheme="majorHAnsi" w:cs="Calibri"/>
          <w:bCs/>
          <w:color w:val="000000"/>
          <w:sz w:val="24"/>
          <w:szCs w:val="24"/>
        </w:rPr>
        <w:t>na classificação abaixo:</w:t>
      </w:r>
    </w:p>
    <w:p w:rsidR="0006330C" w:rsidRPr="00556ED5" w:rsidRDefault="00556ED5" w:rsidP="0006330C">
      <w:pPr>
        <w:spacing w:before="120" w:after="120"/>
        <w:ind w:left="-567"/>
        <w:jc w:val="both"/>
        <w:rPr>
          <w:rFonts w:asciiTheme="majorHAnsi" w:hAnsiTheme="majorHAnsi" w:cs="Calibri"/>
          <w:bCs/>
          <w:sz w:val="24"/>
          <w:szCs w:val="24"/>
        </w:rPr>
      </w:pPr>
      <w:r w:rsidRPr="00556ED5">
        <w:rPr>
          <w:rFonts w:asciiTheme="majorHAnsi" w:hAnsiTheme="majorHAnsi" w:cs="Calibri"/>
          <w:bCs/>
          <w:sz w:val="24"/>
          <w:szCs w:val="24"/>
        </w:rPr>
        <w:t>Órgão: 06</w:t>
      </w:r>
      <w:r w:rsidR="0006330C" w:rsidRPr="00556ED5">
        <w:rPr>
          <w:rFonts w:asciiTheme="majorHAnsi" w:hAnsiTheme="majorHAnsi" w:cs="Calibri"/>
          <w:bCs/>
          <w:sz w:val="24"/>
          <w:szCs w:val="24"/>
        </w:rPr>
        <w:t xml:space="preserve"> – Secretaria Municipal de </w:t>
      </w:r>
      <w:r w:rsidRPr="00556ED5">
        <w:rPr>
          <w:rFonts w:asciiTheme="majorHAnsi" w:hAnsiTheme="majorHAnsi" w:cs="Calibri"/>
          <w:bCs/>
          <w:sz w:val="24"/>
          <w:szCs w:val="24"/>
        </w:rPr>
        <w:t>saúde</w:t>
      </w:r>
      <w:r w:rsidR="0006330C" w:rsidRPr="00556ED5">
        <w:rPr>
          <w:rFonts w:asciiTheme="majorHAnsi" w:hAnsiTheme="majorHAnsi" w:cs="Calibri"/>
          <w:bCs/>
          <w:sz w:val="24"/>
          <w:szCs w:val="24"/>
        </w:rPr>
        <w:t>.</w:t>
      </w:r>
    </w:p>
    <w:p w:rsidR="0006330C" w:rsidRPr="00556ED5" w:rsidRDefault="00556ED5" w:rsidP="0006330C">
      <w:pPr>
        <w:spacing w:before="120" w:after="120"/>
        <w:ind w:left="-567"/>
        <w:jc w:val="both"/>
        <w:rPr>
          <w:rFonts w:asciiTheme="majorHAnsi" w:hAnsiTheme="majorHAnsi" w:cs="Calibri"/>
          <w:bCs/>
          <w:sz w:val="24"/>
          <w:szCs w:val="24"/>
        </w:rPr>
      </w:pPr>
      <w:r w:rsidRPr="00556ED5">
        <w:rPr>
          <w:rFonts w:asciiTheme="majorHAnsi" w:hAnsiTheme="majorHAnsi" w:cs="Calibri"/>
          <w:bCs/>
          <w:sz w:val="24"/>
          <w:szCs w:val="24"/>
        </w:rPr>
        <w:t>Unidade: 003</w:t>
      </w:r>
      <w:r w:rsidR="0006330C" w:rsidRPr="00556ED5">
        <w:rPr>
          <w:rFonts w:asciiTheme="majorHAnsi" w:hAnsiTheme="majorHAnsi" w:cs="Calibri"/>
          <w:bCs/>
          <w:sz w:val="24"/>
          <w:szCs w:val="24"/>
        </w:rPr>
        <w:t xml:space="preserve"> – </w:t>
      </w:r>
      <w:r w:rsidR="007232C0">
        <w:rPr>
          <w:rFonts w:asciiTheme="majorHAnsi" w:hAnsiTheme="majorHAnsi" w:cs="Calibri"/>
          <w:bCs/>
          <w:sz w:val="24"/>
          <w:szCs w:val="24"/>
        </w:rPr>
        <w:t>Setor de</w:t>
      </w:r>
      <w:r w:rsidRPr="00556ED5">
        <w:rPr>
          <w:rFonts w:asciiTheme="majorHAnsi" w:hAnsiTheme="majorHAnsi" w:cs="Calibri"/>
          <w:bCs/>
          <w:sz w:val="24"/>
          <w:szCs w:val="24"/>
        </w:rPr>
        <w:t xml:space="preserve"> saúde</w:t>
      </w:r>
      <w:r w:rsidR="0006330C" w:rsidRPr="00556ED5">
        <w:rPr>
          <w:rFonts w:asciiTheme="majorHAnsi" w:hAnsiTheme="majorHAnsi" w:cs="Calibri"/>
          <w:bCs/>
          <w:sz w:val="24"/>
          <w:szCs w:val="24"/>
        </w:rPr>
        <w:t>.</w:t>
      </w:r>
    </w:p>
    <w:p w:rsidR="0006330C" w:rsidRPr="00556ED5" w:rsidRDefault="0006330C" w:rsidP="0006330C">
      <w:pPr>
        <w:spacing w:before="120" w:after="120"/>
        <w:ind w:left="-567"/>
        <w:jc w:val="both"/>
        <w:rPr>
          <w:rFonts w:asciiTheme="majorHAnsi" w:hAnsiTheme="majorHAnsi" w:cs="Calibri"/>
          <w:bCs/>
          <w:sz w:val="24"/>
          <w:szCs w:val="24"/>
        </w:rPr>
      </w:pPr>
      <w:r w:rsidRPr="00556ED5">
        <w:rPr>
          <w:rFonts w:asciiTheme="majorHAnsi" w:hAnsiTheme="majorHAnsi" w:cs="Calibri"/>
          <w:bCs/>
          <w:sz w:val="24"/>
          <w:szCs w:val="24"/>
        </w:rPr>
        <w:t>Elemento despesa: 4.4.90.52.00.00 Equipamentos e Material Permanente.</w:t>
      </w:r>
    </w:p>
    <w:p w:rsidR="0006330C" w:rsidRPr="00556ED5" w:rsidRDefault="0006330C" w:rsidP="0006330C">
      <w:pPr>
        <w:spacing w:before="120" w:after="120"/>
        <w:ind w:left="-567"/>
        <w:jc w:val="both"/>
        <w:rPr>
          <w:rFonts w:asciiTheme="majorHAnsi" w:hAnsiTheme="majorHAnsi" w:cs="Calibri"/>
          <w:bCs/>
          <w:sz w:val="24"/>
          <w:szCs w:val="24"/>
        </w:rPr>
      </w:pPr>
      <w:r w:rsidRPr="00556ED5">
        <w:rPr>
          <w:rFonts w:asciiTheme="majorHAnsi" w:hAnsiTheme="majorHAnsi" w:cs="Calibri"/>
          <w:bCs/>
          <w:sz w:val="24"/>
          <w:szCs w:val="24"/>
        </w:rPr>
        <w:t xml:space="preserve">Reduzido: </w:t>
      </w:r>
      <w:r w:rsidR="007232C0">
        <w:rPr>
          <w:rFonts w:asciiTheme="majorHAnsi" w:hAnsiTheme="majorHAnsi" w:cs="Calibri"/>
          <w:bCs/>
          <w:sz w:val="24"/>
          <w:szCs w:val="24"/>
        </w:rPr>
        <w:t>330</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5. CLÁUSULA QUINTA – PAGAMENTO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5.1. O prazo para pagamento e demais condições a ele referentes encontram-se no Termo de</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Referência.</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6. CLÁUSULA SEXTA – REAJUSTE</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6.1. As regras acerca do reajuste do valor contratual são as estabelecidas no Termo de</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Referência, anexo a este Contrato.</w:t>
      </w:r>
    </w:p>
    <w:p w:rsidR="00BD4B20" w:rsidRPr="000664AF" w:rsidRDefault="00BD4B20" w:rsidP="00C4402B">
      <w:pPr>
        <w:adjustRightInd w:val="0"/>
        <w:spacing w:after="120"/>
        <w:ind w:left="-567"/>
        <w:jc w:val="both"/>
        <w:rPr>
          <w:rFonts w:asciiTheme="majorHAnsi" w:hAnsiTheme="majorHAnsi" w:cs="Calibri"/>
          <w:bCs/>
          <w:color w:val="000000"/>
          <w:sz w:val="24"/>
          <w:szCs w:val="24"/>
        </w:rPr>
      </w:pP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lastRenderedPageBreak/>
        <w:t xml:space="preserve">7. CLÁUSULA SÉTIMA – </w:t>
      </w:r>
      <w:r w:rsidR="004D0BC1">
        <w:rPr>
          <w:rFonts w:asciiTheme="majorHAnsi" w:hAnsiTheme="majorHAnsi" w:cs="Calibri"/>
          <w:b/>
          <w:bCs/>
          <w:color w:val="000000"/>
          <w:sz w:val="24"/>
          <w:szCs w:val="24"/>
        </w:rPr>
        <w:t xml:space="preserve">DA </w:t>
      </w:r>
      <w:r w:rsidRPr="000664AF">
        <w:rPr>
          <w:rFonts w:asciiTheme="majorHAnsi" w:hAnsiTheme="majorHAnsi" w:cs="Calibri"/>
          <w:b/>
          <w:bCs/>
          <w:color w:val="000000"/>
          <w:sz w:val="24"/>
          <w:szCs w:val="24"/>
        </w:rPr>
        <w:t xml:space="preserve">GARANTIA </w:t>
      </w:r>
      <w:r w:rsidR="004D0BC1">
        <w:rPr>
          <w:rFonts w:asciiTheme="majorHAnsi" w:hAnsiTheme="majorHAnsi" w:cs="Calibri"/>
          <w:b/>
          <w:bCs/>
          <w:color w:val="000000"/>
          <w:sz w:val="24"/>
          <w:szCs w:val="24"/>
        </w:rPr>
        <w:t>CONTRATUAL DOS BENS</w:t>
      </w:r>
    </w:p>
    <w:p w:rsidR="004D0BC1"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7.1. </w:t>
      </w:r>
      <w:r w:rsidR="004D0BC1" w:rsidRPr="004D0BC1">
        <w:rPr>
          <w:rFonts w:asciiTheme="majorHAnsi" w:hAnsiTheme="majorHAnsi" w:cs="Calibri"/>
          <w:bCs/>
          <w:color w:val="000000"/>
          <w:sz w:val="24"/>
          <w:szCs w:val="24"/>
        </w:rPr>
        <w:t>O prazo de garantia contratual dos bens, complementar à garantia legal, é de, no mínimo, __ (</w:t>
      </w:r>
      <w:r w:rsidR="004D0BC1">
        <w:rPr>
          <w:rFonts w:asciiTheme="majorHAnsi" w:hAnsiTheme="majorHAnsi" w:cs="Calibri"/>
          <w:bCs/>
          <w:color w:val="000000"/>
          <w:sz w:val="24"/>
          <w:szCs w:val="24"/>
        </w:rPr>
        <w:t>12</w:t>
      </w:r>
      <w:r w:rsidR="004D0BC1" w:rsidRPr="004D0BC1">
        <w:rPr>
          <w:rFonts w:asciiTheme="majorHAnsi" w:hAnsiTheme="majorHAnsi" w:cs="Calibri"/>
          <w:bCs/>
          <w:color w:val="000000"/>
          <w:sz w:val="24"/>
          <w:szCs w:val="24"/>
        </w:rPr>
        <w:t>) meses, ou pelo prazo fornecido pelo fabricante, se superior, contado a partir do primeiro dia útil subsequente à data do recebimento definitivo do objeto.</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.2.</w:t>
      </w:r>
      <w:r w:rsidRPr="004D0BC1">
        <w:rPr>
          <w:rFonts w:asciiTheme="majorHAnsi" w:hAnsiTheme="majorHAnsi" w:cs="Calibri"/>
          <w:bCs/>
          <w:color w:val="000000"/>
          <w:sz w:val="24"/>
          <w:szCs w:val="24"/>
        </w:rPr>
        <w:tab/>
        <w:t xml:space="preserve">A garantia será prestada com vistas a manter os equipamentos fornecidos em perfeitas condições de uso, sem qualquer ônus ou custo adicional para o Contratante. </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.3.</w:t>
      </w:r>
      <w:r w:rsidRPr="004D0BC1">
        <w:rPr>
          <w:rFonts w:asciiTheme="majorHAnsi" w:hAnsiTheme="majorHAnsi" w:cs="Calibri"/>
          <w:bCs/>
          <w:color w:val="000000"/>
          <w:sz w:val="24"/>
          <w:szCs w:val="24"/>
        </w:rPr>
        <w:tab/>
        <w:t xml:space="preserve">A garantia abrange a realização da manutenção corretiva dos bens pela própria Contratada, ou, se for o caso, por meio de assistência técnica autorizada, de acordo com as normas técnicas específicas. </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4.</w:t>
      </w:r>
      <w:r w:rsidRPr="004D0BC1">
        <w:rPr>
          <w:rFonts w:asciiTheme="majorHAnsi" w:hAnsiTheme="majorHAnsi" w:cs="Calibri"/>
          <w:bCs/>
          <w:color w:val="000000"/>
          <w:sz w:val="24"/>
          <w:szCs w:val="24"/>
        </w:rPr>
        <w:tab/>
        <w:t xml:space="preserve">Entende-se por manutenção corretiva aquela destinada a corrigir os defeitos apresentados pelos bens, compreendendo a substituição de peças, a realização de ajustes, reparos e correções necessárias. </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.5.</w:t>
      </w:r>
      <w:r w:rsidRPr="004D0BC1">
        <w:rPr>
          <w:rFonts w:asciiTheme="majorHAnsi" w:hAnsiTheme="majorHAnsi" w:cs="Calibri"/>
          <w:bCs/>
          <w:color w:val="000000"/>
          <w:sz w:val="24"/>
          <w:szCs w:val="24"/>
        </w:rPr>
        <w:tab/>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.6.</w:t>
      </w:r>
      <w:r w:rsidRPr="004D0BC1">
        <w:rPr>
          <w:rFonts w:asciiTheme="majorHAnsi" w:hAnsiTheme="majorHAnsi" w:cs="Calibri"/>
          <w:bCs/>
          <w:color w:val="000000"/>
          <w:sz w:val="24"/>
          <w:szCs w:val="24"/>
        </w:rPr>
        <w:tab/>
        <w:t xml:space="preserve">Uma vez notificada, a Contratada realizará a reparação ou substituição dos bens que apresentarem vício ou defeito no prazo de até </w:t>
      </w:r>
      <w:r>
        <w:rPr>
          <w:rFonts w:asciiTheme="majorHAnsi" w:hAnsiTheme="majorHAnsi" w:cs="Calibri"/>
          <w:bCs/>
          <w:color w:val="000000"/>
          <w:sz w:val="24"/>
          <w:szCs w:val="24"/>
        </w:rPr>
        <w:t>5</w:t>
      </w:r>
      <w:r w:rsidRPr="004D0BC1">
        <w:rPr>
          <w:rFonts w:asciiTheme="majorHAnsi" w:hAnsiTheme="majorHAnsi" w:cs="Calibri"/>
          <w:bCs/>
          <w:color w:val="000000"/>
          <w:sz w:val="24"/>
          <w:szCs w:val="24"/>
        </w:rPr>
        <w:t xml:space="preserve"> (</w:t>
      </w:r>
      <w:r>
        <w:rPr>
          <w:rFonts w:asciiTheme="majorHAnsi" w:hAnsiTheme="majorHAnsi" w:cs="Calibri"/>
          <w:bCs/>
          <w:color w:val="000000"/>
          <w:sz w:val="24"/>
          <w:szCs w:val="24"/>
        </w:rPr>
        <w:t>cinco</w:t>
      </w:r>
      <w:r w:rsidRPr="004D0BC1">
        <w:rPr>
          <w:rFonts w:asciiTheme="majorHAnsi" w:hAnsiTheme="majorHAnsi" w:cs="Calibri"/>
          <w:bCs/>
          <w:color w:val="000000"/>
          <w:sz w:val="24"/>
          <w:szCs w:val="24"/>
        </w:rPr>
        <w:t xml:space="preserve">) dias úteis, contados a partir da data de retirada do equipamento das dependências da Administração pela Contratada ou pela assistência técnica autorizada. </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.7.</w:t>
      </w:r>
      <w:r w:rsidRPr="004D0BC1">
        <w:rPr>
          <w:rFonts w:asciiTheme="majorHAnsi" w:hAnsiTheme="majorHAnsi" w:cs="Calibri"/>
          <w:bCs/>
          <w:color w:val="000000"/>
          <w:sz w:val="24"/>
          <w:szCs w:val="24"/>
        </w:rPr>
        <w:tab/>
        <w:t xml:space="preserve">O prazo indicado no subitem anterior, durante seu transcurso, poderá ser prorrogado uma única vez, por igual período, mediante solicitação escrita e justificada da Contratada, aceita pelo Contratante. </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.8.</w:t>
      </w:r>
      <w:r w:rsidRPr="004D0BC1">
        <w:rPr>
          <w:rFonts w:asciiTheme="majorHAnsi" w:hAnsiTheme="majorHAnsi" w:cs="Calibri"/>
          <w:bCs/>
          <w:color w:val="000000"/>
          <w:sz w:val="24"/>
          <w:szCs w:val="24"/>
        </w:rPr>
        <w:tab/>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.9.</w:t>
      </w:r>
      <w:r w:rsidRPr="004D0BC1">
        <w:rPr>
          <w:rFonts w:asciiTheme="majorHAnsi" w:hAnsiTheme="majorHAnsi" w:cs="Calibri"/>
          <w:bCs/>
          <w:color w:val="000000"/>
          <w:sz w:val="24"/>
          <w:szCs w:val="24"/>
        </w:rPr>
        <w:tab/>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rsidR="004D0BC1" w:rsidRP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.10.</w:t>
      </w:r>
      <w:r w:rsidRPr="004D0BC1">
        <w:rPr>
          <w:rFonts w:asciiTheme="majorHAnsi" w:hAnsiTheme="majorHAnsi" w:cs="Calibri"/>
          <w:bCs/>
          <w:color w:val="000000"/>
          <w:sz w:val="24"/>
          <w:szCs w:val="24"/>
        </w:rPr>
        <w:tab/>
        <w:t xml:space="preserve">O custo referente ao transporte dos equipamentos cobertos pela garantia será de responsabilidade da Contratada. </w:t>
      </w:r>
    </w:p>
    <w:p w:rsidR="004D0BC1" w:rsidRDefault="004D0BC1" w:rsidP="004D0BC1">
      <w:pPr>
        <w:adjustRightInd w:val="0"/>
        <w:spacing w:after="120"/>
        <w:ind w:left="-567"/>
        <w:jc w:val="both"/>
        <w:rPr>
          <w:rFonts w:asciiTheme="majorHAnsi" w:hAnsiTheme="majorHAnsi" w:cs="Calibri"/>
          <w:bCs/>
          <w:color w:val="000000"/>
          <w:sz w:val="24"/>
          <w:szCs w:val="24"/>
        </w:rPr>
      </w:pPr>
      <w:r>
        <w:rPr>
          <w:rFonts w:asciiTheme="majorHAnsi" w:hAnsiTheme="majorHAnsi" w:cs="Calibri"/>
          <w:bCs/>
          <w:color w:val="000000"/>
          <w:sz w:val="24"/>
          <w:szCs w:val="24"/>
        </w:rPr>
        <w:t>7</w:t>
      </w:r>
      <w:r w:rsidRPr="004D0BC1">
        <w:rPr>
          <w:rFonts w:asciiTheme="majorHAnsi" w:hAnsiTheme="majorHAnsi" w:cs="Calibri"/>
          <w:bCs/>
          <w:color w:val="000000"/>
          <w:sz w:val="24"/>
          <w:szCs w:val="24"/>
        </w:rPr>
        <w:t>.11.</w:t>
      </w:r>
      <w:r w:rsidRPr="004D0BC1">
        <w:rPr>
          <w:rFonts w:asciiTheme="majorHAnsi" w:hAnsiTheme="majorHAnsi" w:cs="Calibri"/>
          <w:bCs/>
          <w:color w:val="000000"/>
          <w:sz w:val="24"/>
          <w:szCs w:val="24"/>
        </w:rPr>
        <w:tab/>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7615FA" w:rsidRPr="000664AF" w:rsidRDefault="004D0BC1"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 xml:space="preserve"> </w:t>
      </w:r>
      <w:r w:rsidR="007615FA" w:rsidRPr="000664AF">
        <w:rPr>
          <w:rFonts w:asciiTheme="majorHAnsi" w:hAnsiTheme="majorHAnsi" w:cs="Calibri"/>
          <w:b/>
          <w:bCs/>
          <w:color w:val="000000"/>
          <w:sz w:val="24"/>
          <w:szCs w:val="24"/>
        </w:rPr>
        <w:t>8. CLÁUSULA OITAVA - ENTREGA E RECEBIMENTO DO OBJETO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8.1. As condições de entrega e recebimento do objeto são aquelas previstas no Termo de</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Referência, anexo ao Edital.</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9. CLAÚSULA NONA - FISCALIZAÇÃO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9.1. A fiscalização da execução do objeto será efetuada por Comissão/Representante designado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proofErr w:type="gramStart"/>
      <w:r w:rsidRPr="000664AF">
        <w:rPr>
          <w:rFonts w:asciiTheme="majorHAnsi" w:hAnsiTheme="majorHAnsi" w:cs="Calibri"/>
          <w:bCs/>
          <w:color w:val="000000"/>
          <w:sz w:val="24"/>
          <w:szCs w:val="24"/>
        </w:rPr>
        <w:lastRenderedPageBreak/>
        <w:t>pela</w:t>
      </w:r>
      <w:proofErr w:type="gramEnd"/>
      <w:r w:rsidRPr="000664AF">
        <w:rPr>
          <w:rFonts w:asciiTheme="majorHAnsi" w:hAnsiTheme="majorHAnsi" w:cs="Calibri"/>
          <w:bCs/>
          <w:color w:val="000000"/>
          <w:sz w:val="24"/>
          <w:szCs w:val="24"/>
        </w:rPr>
        <w:t xml:space="preserve"> CONTRATANTE, na forma estabelecida no Termo de Referência, anexo do Edital.</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10. CLÁUSULA DÉCIMA – OBRIGAÇÕES DA CONTRATANTE E DA CONTRATADA</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10.1. São obrigações da Contratante:</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10.1.1. </w:t>
      </w:r>
      <w:proofErr w:type="gramStart"/>
      <w:r w:rsidRPr="000664AF">
        <w:rPr>
          <w:rFonts w:asciiTheme="majorHAnsi" w:hAnsiTheme="majorHAnsi" w:cs="Calibri"/>
          <w:bCs/>
          <w:color w:val="000000"/>
          <w:sz w:val="24"/>
          <w:szCs w:val="24"/>
        </w:rPr>
        <w:t>receber</w:t>
      </w:r>
      <w:proofErr w:type="gramEnd"/>
      <w:r w:rsidRPr="000664AF">
        <w:rPr>
          <w:rFonts w:asciiTheme="majorHAnsi" w:hAnsiTheme="majorHAnsi" w:cs="Calibri"/>
          <w:bCs/>
          <w:color w:val="000000"/>
          <w:sz w:val="24"/>
          <w:szCs w:val="24"/>
        </w:rPr>
        <w:t xml:space="preserve"> o objeto no prazo e condições estabelecidas no Edital e seus anexos;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10.1.2. </w:t>
      </w:r>
      <w:proofErr w:type="gramStart"/>
      <w:r w:rsidRPr="000664AF">
        <w:rPr>
          <w:rFonts w:asciiTheme="majorHAnsi" w:hAnsiTheme="majorHAnsi" w:cs="Calibri"/>
          <w:bCs/>
          <w:color w:val="000000"/>
          <w:sz w:val="24"/>
          <w:szCs w:val="24"/>
        </w:rPr>
        <w:t>verificar</w:t>
      </w:r>
      <w:proofErr w:type="gramEnd"/>
      <w:r w:rsidRPr="000664AF">
        <w:rPr>
          <w:rFonts w:asciiTheme="majorHAnsi" w:hAnsiTheme="majorHAnsi" w:cs="Calibri"/>
          <w:bCs/>
          <w:color w:val="000000"/>
          <w:sz w:val="24"/>
          <w:szCs w:val="24"/>
        </w:rPr>
        <w:t xml:space="preserve"> minuciosamente, no prazo fixado, a conformidade dos bens recebidos provisoriamente com as especificações constantes do Edital e da proposta, para fins de aceitação e recebimento definitivo;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10.1.3. </w:t>
      </w:r>
      <w:proofErr w:type="gramStart"/>
      <w:r w:rsidRPr="000664AF">
        <w:rPr>
          <w:rFonts w:asciiTheme="majorHAnsi" w:hAnsiTheme="majorHAnsi" w:cs="Calibri"/>
          <w:bCs/>
          <w:color w:val="000000"/>
          <w:sz w:val="24"/>
          <w:szCs w:val="24"/>
        </w:rPr>
        <w:t>comunicar</w:t>
      </w:r>
      <w:proofErr w:type="gramEnd"/>
      <w:r w:rsidRPr="000664AF">
        <w:rPr>
          <w:rFonts w:asciiTheme="majorHAnsi" w:hAnsiTheme="majorHAnsi" w:cs="Calibri"/>
          <w:bCs/>
          <w:color w:val="000000"/>
          <w:sz w:val="24"/>
          <w:szCs w:val="24"/>
        </w:rPr>
        <w:t xml:space="preserve"> à Contratada, por escrito, sobre imperfeições, falhas ou irregularidades verificadas no objeto fornecido, para que seja substituído, reparado ou corrigido;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10.1.4. </w:t>
      </w:r>
      <w:proofErr w:type="gramStart"/>
      <w:r w:rsidRPr="000664AF">
        <w:rPr>
          <w:rFonts w:asciiTheme="majorHAnsi" w:hAnsiTheme="majorHAnsi" w:cs="Calibri"/>
          <w:bCs/>
          <w:color w:val="000000"/>
          <w:sz w:val="24"/>
          <w:szCs w:val="24"/>
        </w:rPr>
        <w:t>acompanhar</w:t>
      </w:r>
      <w:proofErr w:type="gramEnd"/>
      <w:r w:rsidRPr="000664AF">
        <w:rPr>
          <w:rFonts w:asciiTheme="majorHAnsi" w:hAnsiTheme="majorHAnsi" w:cs="Calibri"/>
          <w:bCs/>
          <w:color w:val="000000"/>
          <w:sz w:val="24"/>
          <w:szCs w:val="24"/>
        </w:rPr>
        <w:t xml:space="preserve"> e fiscalizar o cumprimento das obrigações da Contratada, através de comissão/servidor especialmente designado;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10.1.5. </w:t>
      </w:r>
      <w:proofErr w:type="gramStart"/>
      <w:r w:rsidRPr="000664AF">
        <w:rPr>
          <w:rFonts w:asciiTheme="majorHAnsi" w:hAnsiTheme="majorHAnsi" w:cs="Calibri"/>
          <w:bCs/>
          <w:color w:val="000000"/>
          <w:sz w:val="24"/>
          <w:szCs w:val="24"/>
        </w:rPr>
        <w:t>efetuar</w:t>
      </w:r>
      <w:proofErr w:type="gramEnd"/>
      <w:r w:rsidRPr="000664AF">
        <w:rPr>
          <w:rFonts w:asciiTheme="majorHAnsi" w:hAnsiTheme="majorHAnsi" w:cs="Calibri"/>
          <w:bCs/>
          <w:color w:val="000000"/>
          <w:sz w:val="24"/>
          <w:szCs w:val="24"/>
        </w:rPr>
        <w:t xml:space="preserve"> o pagamento à Contratada no valor correspondente ao fornecimento do objeto, no prazo e forma estabelecidos no Edital e seus anexos;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10.1.6.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10.2. São obrigações da Contratada:</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10.2.1. A Contratada deve cumprir todas as obrigações constantes no Edital, seus anexos e sua proposta, assumindo como exclusivamente seus os riscos e as despesas decorrentes da boa e perfeita execução do objeto e, ainda:</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10.2.2. </w:t>
      </w:r>
      <w:proofErr w:type="gramStart"/>
      <w:r w:rsidRPr="000664AF">
        <w:rPr>
          <w:rFonts w:asciiTheme="majorHAnsi" w:hAnsiTheme="majorHAnsi" w:cs="Calibri"/>
          <w:bCs/>
          <w:color w:val="000000"/>
          <w:sz w:val="24"/>
          <w:szCs w:val="24"/>
        </w:rPr>
        <w:t>efetuar</w:t>
      </w:r>
      <w:proofErr w:type="gramEnd"/>
      <w:r w:rsidRPr="000664AF">
        <w:rPr>
          <w:rFonts w:asciiTheme="majorHAnsi" w:hAnsiTheme="majorHAnsi" w:cs="Calibri"/>
          <w:bCs/>
          <w:color w:val="000000"/>
          <w:sz w:val="24"/>
          <w:szCs w:val="24"/>
        </w:rPr>
        <w:t xml:space="preserve"> a entrega do objeto em perfeitas condições, conforme especificações, prazo e local constantes no Termo de Referência e seus anexos, acompanhado da respectiva nota fiscal, na qual constarão as indicações referentes a: marca, fabricante, modelo, procedência e prazo de garantia;</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10.2.2.1. O objeto deve estar acompanhado do manual do usuário, com uma versão em português e da relação da rede de assistência técnica autorizada;</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10.2.3. </w:t>
      </w:r>
      <w:proofErr w:type="gramStart"/>
      <w:r w:rsidRPr="000664AF">
        <w:rPr>
          <w:rFonts w:asciiTheme="majorHAnsi" w:hAnsiTheme="majorHAnsi" w:cs="Calibri"/>
          <w:bCs/>
          <w:color w:val="000000"/>
          <w:sz w:val="24"/>
          <w:szCs w:val="24"/>
        </w:rPr>
        <w:t>responsabilizar</w:t>
      </w:r>
      <w:proofErr w:type="gramEnd"/>
      <w:r w:rsidRPr="000664AF">
        <w:rPr>
          <w:rFonts w:asciiTheme="majorHAnsi" w:hAnsiTheme="majorHAnsi" w:cs="Calibri"/>
          <w:bCs/>
          <w:color w:val="000000"/>
          <w:sz w:val="24"/>
          <w:szCs w:val="24"/>
        </w:rPr>
        <w:t>-se pelos vícios e danos decorrentes do objeto, de acordo com os artigos 12, 13 e 17 a 27, do Código de Defesa do Consumidor (Lei nº 8.078, de 1990);</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10.2.4. </w:t>
      </w:r>
      <w:proofErr w:type="gramStart"/>
      <w:r w:rsidRPr="000664AF">
        <w:rPr>
          <w:rFonts w:asciiTheme="majorHAnsi" w:hAnsiTheme="majorHAnsi" w:cs="Calibri"/>
          <w:bCs/>
          <w:color w:val="000000"/>
          <w:sz w:val="24"/>
          <w:szCs w:val="24"/>
        </w:rPr>
        <w:t>substituir</w:t>
      </w:r>
      <w:proofErr w:type="gramEnd"/>
      <w:r w:rsidRPr="000664AF">
        <w:rPr>
          <w:rFonts w:asciiTheme="majorHAnsi" w:hAnsiTheme="majorHAnsi" w:cs="Calibri"/>
          <w:bCs/>
          <w:color w:val="000000"/>
          <w:sz w:val="24"/>
          <w:szCs w:val="24"/>
        </w:rPr>
        <w:t>, reparar ou corrigir, às suas expensas, no prazo fixado neste Termo de Referência, o objeto com avarias ou defeitos;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10.2.5. </w:t>
      </w:r>
      <w:proofErr w:type="gramStart"/>
      <w:r w:rsidRPr="000664AF">
        <w:rPr>
          <w:rFonts w:asciiTheme="majorHAnsi" w:hAnsiTheme="majorHAnsi" w:cs="Calibri"/>
          <w:bCs/>
          <w:color w:val="000000"/>
          <w:sz w:val="24"/>
          <w:szCs w:val="24"/>
        </w:rPr>
        <w:t>comunicar</w:t>
      </w:r>
      <w:proofErr w:type="gramEnd"/>
      <w:r w:rsidRPr="000664AF">
        <w:rPr>
          <w:rFonts w:asciiTheme="majorHAnsi" w:hAnsiTheme="majorHAnsi" w:cs="Calibri"/>
          <w:bCs/>
          <w:color w:val="000000"/>
          <w:sz w:val="24"/>
          <w:szCs w:val="24"/>
        </w:rPr>
        <w:t xml:space="preserve"> à Contratante, no prazo máximo de 24 (vinte e quatro) horas que antecede a data da entrega, os motivos que impossibilitem o cumprimento do prazo previsto, com a devida comprovação;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10.2.6. </w:t>
      </w:r>
      <w:proofErr w:type="gramStart"/>
      <w:r w:rsidRPr="000664AF">
        <w:rPr>
          <w:rFonts w:asciiTheme="majorHAnsi" w:hAnsiTheme="majorHAnsi" w:cs="Calibri"/>
          <w:bCs/>
          <w:color w:val="000000"/>
          <w:sz w:val="24"/>
          <w:szCs w:val="24"/>
        </w:rPr>
        <w:t>manter</w:t>
      </w:r>
      <w:proofErr w:type="gramEnd"/>
      <w:r w:rsidRPr="000664AF">
        <w:rPr>
          <w:rFonts w:asciiTheme="majorHAnsi" w:hAnsiTheme="majorHAnsi" w:cs="Calibri"/>
          <w:bCs/>
          <w:color w:val="000000"/>
          <w:sz w:val="24"/>
          <w:szCs w:val="24"/>
        </w:rPr>
        <w:t>, durante toda a execução do contrato, em compatibilidade com as obrigações assumidas, todas as condições de habilitação e qualificação exigidas na licitação;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10.2.7. </w:t>
      </w:r>
      <w:proofErr w:type="gramStart"/>
      <w:r w:rsidRPr="000664AF">
        <w:rPr>
          <w:rFonts w:asciiTheme="majorHAnsi" w:hAnsiTheme="majorHAnsi" w:cs="Calibri"/>
          <w:bCs/>
          <w:color w:val="000000"/>
          <w:sz w:val="24"/>
          <w:szCs w:val="24"/>
        </w:rPr>
        <w:t>indicar</w:t>
      </w:r>
      <w:proofErr w:type="gramEnd"/>
      <w:r w:rsidRPr="000664AF">
        <w:rPr>
          <w:rFonts w:asciiTheme="majorHAnsi" w:hAnsiTheme="majorHAnsi" w:cs="Calibri"/>
          <w:bCs/>
          <w:color w:val="000000"/>
          <w:sz w:val="24"/>
          <w:szCs w:val="24"/>
        </w:rPr>
        <w:t xml:space="preserve"> preposto para representá-la durante a execução do contrato. </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10.2.8. Permitir o livre acesso dos servidores do órgão ou entidade pública concedente, bem como dos órgãos de controle, aos documentos e registros contábeis, na forma dos </w:t>
      </w:r>
      <w:proofErr w:type="spellStart"/>
      <w:r w:rsidRPr="000664AF">
        <w:rPr>
          <w:rFonts w:asciiTheme="majorHAnsi" w:hAnsiTheme="majorHAnsi" w:cs="Calibri"/>
          <w:bCs/>
          <w:color w:val="000000"/>
          <w:sz w:val="24"/>
          <w:szCs w:val="24"/>
        </w:rPr>
        <w:t>arts</w:t>
      </w:r>
      <w:proofErr w:type="spellEnd"/>
      <w:r w:rsidRPr="000664AF">
        <w:rPr>
          <w:rFonts w:asciiTheme="majorHAnsi" w:hAnsiTheme="majorHAnsi" w:cs="Calibri"/>
          <w:bCs/>
          <w:color w:val="000000"/>
          <w:sz w:val="24"/>
          <w:szCs w:val="24"/>
        </w:rPr>
        <w:t>. 45 e 49 a 51 da Portaria Interministerial 424/2016;</w:t>
      </w:r>
    </w:p>
    <w:p w:rsidR="007615FA" w:rsidRPr="000664AF" w:rsidRDefault="007615FA" w:rsidP="00793914">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lastRenderedPageBreak/>
        <w:t>11. CLÁUSULA DÉCIMA PRIMEIRA – SANÇÕES ADMINISTRATIVAS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11.1. Comete infração administrativa nos termos da Lei nº 10.520, de 2002, a Contratada que:</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11.1.1. </w:t>
      </w:r>
      <w:proofErr w:type="spellStart"/>
      <w:proofErr w:type="gramStart"/>
      <w:r w:rsidRPr="000664AF">
        <w:rPr>
          <w:rFonts w:asciiTheme="majorHAnsi" w:hAnsiTheme="majorHAnsi" w:cs="Calibri"/>
          <w:bCs/>
          <w:color w:val="000000"/>
          <w:sz w:val="24"/>
          <w:szCs w:val="24"/>
        </w:rPr>
        <w:t>inexecutar</w:t>
      </w:r>
      <w:proofErr w:type="spellEnd"/>
      <w:proofErr w:type="gramEnd"/>
      <w:r w:rsidRPr="000664AF">
        <w:rPr>
          <w:rFonts w:asciiTheme="majorHAnsi" w:hAnsiTheme="majorHAnsi" w:cs="Calibri"/>
          <w:bCs/>
          <w:color w:val="000000"/>
          <w:sz w:val="24"/>
          <w:szCs w:val="24"/>
        </w:rPr>
        <w:t xml:space="preserve"> total ou parcialmente qualquer das obrigações assumidas em</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proofErr w:type="gramStart"/>
      <w:r w:rsidRPr="000664AF">
        <w:rPr>
          <w:rFonts w:asciiTheme="majorHAnsi" w:hAnsiTheme="majorHAnsi" w:cs="Calibri"/>
          <w:bCs/>
          <w:color w:val="000000"/>
          <w:sz w:val="24"/>
          <w:szCs w:val="24"/>
        </w:rPr>
        <w:t>decorrência</w:t>
      </w:r>
      <w:proofErr w:type="gramEnd"/>
      <w:r w:rsidRPr="000664AF">
        <w:rPr>
          <w:rFonts w:asciiTheme="majorHAnsi" w:hAnsiTheme="majorHAnsi" w:cs="Calibri"/>
          <w:bCs/>
          <w:color w:val="000000"/>
          <w:sz w:val="24"/>
          <w:szCs w:val="24"/>
        </w:rPr>
        <w:t xml:space="preserve"> da contratação;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11.1.2. </w:t>
      </w:r>
      <w:proofErr w:type="gramStart"/>
      <w:r w:rsidRPr="000664AF">
        <w:rPr>
          <w:rFonts w:asciiTheme="majorHAnsi" w:hAnsiTheme="majorHAnsi" w:cs="Calibri"/>
          <w:bCs/>
          <w:color w:val="000000"/>
          <w:sz w:val="24"/>
          <w:szCs w:val="24"/>
        </w:rPr>
        <w:t>ensejar</w:t>
      </w:r>
      <w:proofErr w:type="gramEnd"/>
      <w:r w:rsidRPr="000664AF">
        <w:rPr>
          <w:rFonts w:asciiTheme="majorHAnsi" w:hAnsiTheme="majorHAnsi" w:cs="Calibri"/>
          <w:bCs/>
          <w:color w:val="000000"/>
          <w:sz w:val="24"/>
          <w:szCs w:val="24"/>
        </w:rPr>
        <w:t xml:space="preserve"> o retardamento da execução do objeto;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11.1.3. </w:t>
      </w:r>
      <w:proofErr w:type="gramStart"/>
      <w:r w:rsidRPr="000664AF">
        <w:rPr>
          <w:rFonts w:asciiTheme="majorHAnsi" w:hAnsiTheme="majorHAnsi" w:cs="Calibri"/>
          <w:bCs/>
          <w:color w:val="000000"/>
          <w:sz w:val="24"/>
          <w:szCs w:val="24"/>
        </w:rPr>
        <w:t>falhar</w:t>
      </w:r>
      <w:proofErr w:type="gramEnd"/>
      <w:r w:rsidRPr="000664AF">
        <w:rPr>
          <w:rFonts w:asciiTheme="majorHAnsi" w:hAnsiTheme="majorHAnsi" w:cs="Calibri"/>
          <w:bCs/>
          <w:color w:val="000000"/>
          <w:sz w:val="24"/>
          <w:szCs w:val="24"/>
        </w:rPr>
        <w:t xml:space="preserve"> ou fraudar na execução do contrato;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11.1.4. </w:t>
      </w:r>
      <w:proofErr w:type="gramStart"/>
      <w:r w:rsidRPr="000664AF">
        <w:rPr>
          <w:rFonts w:asciiTheme="majorHAnsi" w:hAnsiTheme="majorHAnsi" w:cs="Calibri"/>
          <w:bCs/>
          <w:color w:val="000000"/>
          <w:sz w:val="24"/>
          <w:szCs w:val="24"/>
        </w:rPr>
        <w:t>comportar</w:t>
      </w:r>
      <w:proofErr w:type="gramEnd"/>
      <w:r w:rsidRPr="000664AF">
        <w:rPr>
          <w:rFonts w:asciiTheme="majorHAnsi" w:hAnsiTheme="majorHAnsi" w:cs="Calibri"/>
          <w:bCs/>
          <w:color w:val="000000"/>
          <w:sz w:val="24"/>
          <w:szCs w:val="24"/>
        </w:rPr>
        <w:t>-se de modo inidôneo;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11.1.5. </w:t>
      </w:r>
      <w:proofErr w:type="gramStart"/>
      <w:r w:rsidRPr="000664AF">
        <w:rPr>
          <w:rFonts w:asciiTheme="majorHAnsi" w:hAnsiTheme="majorHAnsi" w:cs="Calibri"/>
          <w:bCs/>
          <w:color w:val="000000"/>
          <w:sz w:val="24"/>
          <w:szCs w:val="24"/>
        </w:rPr>
        <w:t>cometer</w:t>
      </w:r>
      <w:proofErr w:type="gramEnd"/>
      <w:r w:rsidRPr="000664AF">
        <w:rPr>
          <w:rFonts w:asciiTheme="majorHAnsi" w:hAnsiTheme="majorHAnsi" w:cs="Calibri"/>
          <w:bCs/>
          <w:color w:val="000000"/>
          <w:sz w:val="24"/>
          <w:szCs w:val="24"/>
        </w:rPr>
        <w:t xml:space="preserve"> fraude fiscal;</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11.2. Pela inexecução total ou parcial do objeto deste contrato, a Administração pode aplicar à CONTRATADA as seguintes sanções: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11.2.1. Advertência, por faltas leves, assim entendidas aquelas que não acarretem prejuízos significativos para a Contratante;</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11.2.2. </w:t>
      </w:r>
      <w:proofErr w:type="gramStart"/>
      <w:r w:rsidRPr="000664AF">
        <w:rPr>
          <w:rFonts w:asciiTheme="majorHAnsi" w:hAnsiTheme="majorHAnsi" w:cs="Calibri"/>
          <w:bCs/>
          <w:color w:val="000000"/>
          <w:sz w:val="24"/>
          <w:szCs w:val="24"/>
        </w:rPr>
        <w:t>multa</w:t>
      </w:r>
      <w:proofErr w:type="gramEnd"/>
      <w:r w:rsidRPr="000664AF">
        <w:rPr>
          <w:rFonts w:asciiTheme="majorHAnsi" w:hAnsiTheme="majorHAnsi" w:cs="Calibri"/>
          <w:bCs/>
          <w:color w:val="000000"/>
          <w:sz w:val="24"/>
          <w:szCs w:val="24"/>
        </w:rPr>
        <w:t xml:space="preserve"> moratória de até 0,5% (meio por cento) por dia de atraso injustificado sobre o valor da parcela inadimplida, até o limite de 20 (vinte) dias;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11.2.3. </w:t>
      </w:r>
      <w:proofErr w:type="gramStart"/>
      <w:r w:rsidRPr="000664AF">
        <w:rPr>
          <w:rFonts w:asciiTheme="majorHAnsi" w:hAnsiTheme="majorHAnsi" w:cs="Calibri"/>
          <w:bCs/>
          <w:color w:val="000000"/>
          <w:sz w:val="24"/>
          <w:szCs w:val="24"/>
        </w:rPr>
        <w:t>multa</w:t>
      </w:r>
      <w:proofErr w:type="gramEnd"/>
      <w:r w:rsidRPr="000664AF">
        <w:rPr>
          <w:rFonts w:asciiTheme="majorHAnsi" w:hAnsiTheme="majorHAnsi" w:cs="Calibri"/>
          <w:bCs/>
          <w:color w:val="000000"/>
          <w:sz w:val="24"/>
          <w:szCs w:val="24"/>
        </w:rPr>
        <w:t xml:space="preserve"> compensatória de até 10% (dez por cento) sobre o valor total do contrato, no caso de inexecução total do objeto;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11.2.4. </w:t>
      </w:r>
      <w:proofErr w:type="gramStart"/>
      <w:r w:rsidRPr="000664AF">
        <w:rPr>
          <w:rFonts w:asciiTheme="majorHAnsi" w:hAnsiTheme="majorHAnsi" w:cs="Calibri"/>
          <w:bCs/>
          <w:color w:val="000000"/>
          <w:sz w:val="24"/>
          <w:szCs w:val="24"/>
        </w:rPr>
        <w:t>em</w:t>
      </w:r>
      <w:proofErr w:type="gramEnd"/>
      <w:r w:rsidRPr="000664AF">
        <w:rPr>
          <w:rFonts w:asciiTheme="majorHAnsi" w:hAnsiTheme="majorHAnsi" w:cs="Calibri"/>
          <w:bCs/>
          <w:color w:val="000000"/>
          <w:sz w:val="24"/>
          <w:szCs w:val="24"/>
        </w:rPr>
        <w:t xml:space="preserve"> caso de inexecução parcial, a multa compensatória, no mesmo percentual do subitem acima, será aplicada de forma proporcional à obrigação inadimplida;</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11.2.5. </w:t>
      </w:r>
      <w:proofErr w:type="gramStart"/>
      <w:r w:rsidRPr="000664AF">
        <w:rPr>
          <w:rFonts w:asciiTheme="majorHAnsi" w:hAnsiTheme="majorHAnsi" w:cs="Calibri"/>
          <w:bCs/>
          <w:color w:val="000000"/>
          <w:sz w:val="24"/>
          <w:szCs w:val="24"/>
        </w:rPr>
        <w:t>suspensão</w:t>
      </w:r>
      <w:proofErr w:type="gramEnd"/>
      <w:r w:rsidRPr="000664AF">
        <w:rPr>
          <w:rFonts w:asciiTheme="majorHAnsi" w:hAnsiTheme="majorHAnsi" w:cs="Calibri"/>
          <w:bCs/>
          <w:color w:val="000000"/>
          <w:sz w:val="24"/>
          <w:szCs w:val="24"/>
        </w:rPr>
        <w:t xml:space="preserve"> de licitar e impedimento de contratar com o órgão, entidade ou unidade administrativa pela qual a Administração Pública opera e atua concretamente, pelo prazo de até dois anos;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11.2.6. </w:t>
      </w:r>
      <w:proofErr w:type="gramStart"/>
      <w:r w:rsidRPr="000664AF">
        <w:rPr>
          <w:rFonts w:asciiTheme="majorHAnsi" w:hAnsiTheme="majorHAnsi" w:cs="Calibri"/>
          <w:bCs/>
          <w:color w:val="000000"/>
          <w:sz w:val="24"/>
          <w:szCs w:val="24"/>
        </w:rPr>
        <w:t>impedimento</w:t>
      </w:r>
      <w:proofErr w:type="gramEnd"/>
      <w:r w:rsidRPr="000664AF">
        <w:rPr>
          <w:rFonts w:asciiTheme="majorHAnsi" w:hAnsiTheme="majorHAnsi" w:cs="Calibri"/>
          <w:bCs/>
          <w:color w:val="000000"/>
          <w:sz w:val="24"/>
          <w:szCs w:val="24"/>
        </w:rPr>
        <w:t xml:space="preserve"> de licitar e contratar com órgãos e entidades do Município e da União com o consequente descredenciamento no SICAF pelo prazo de até cinco anos;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11.2.6.1. A Sanção de impedimento de licitar e contratar prevista neste subitem também é aplicável em quaisquer das hipóteses previstas como infração administrativa no subitem 14.1 deste Termo de Referência.</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11.2.7. </w:t>
      </w:r>
      <w:proofErr w:type="gramStart"/>
      <w:r w:rsidRPr="000664AF">
        <w:rPr>
          <w:rFonts w:asciiTheme="majorHAnsi" w:hAnsiTheme="majorHAnsi" w:cs="Calibri"/>
          <w:bCs/>
          <w:color w:val="000000"/>
          <w:sz w:val="24"/>
          <w:szCs w:val="24"/>
        </w:rPr>
        <w:t>declaração</w:t>
      </w:r>
      <w:proofErr w:type="gramEnd"/>
      <w:r w:rsidRPr="000664AF">
        <w:rPr>
          <w:rFonts w:asciiTheme="majorHAnsi" w:hAnsiTheme="majorHAnsi" w:cs="Calibri"/>
          <w:bCs/>
          <w:color w:val="000000"/>
          <w:sz w:val="24"/>
          <w:szCs w:val="24"/>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11.3. As sanções previstas </w:t>
      </w:r>
      <w:r w:rsidR="001A125C">
        <w:rPr>
          <w:rFonts w:asciiTheme="majorHAnsi" w:hAnsiTheme="majorHAnsi" w:cs="Calibri"/>
          <w:bCs/>
          <w:color w:val="000000"/>
          <w:sz w:val="24"/>
          <w:szCs w:val="24"/>
        </w:rPr>
        <w:t>no edital</w:t>
      </w:r>
      <w:r w:rsidRPr="000664AF">
        <w:rPr>
          <w:rFonts w:asciiTheme="majorHAnsi" w:hAnsiTheme="majorHAnsi" w:cs="Calibri"/>
          <w:bCs/>
          <w:color w:val="000000"/>
          <w:sz w:val="24"/>
          <w:szCs w:val="24"/>
        </w:rPr>
        <w:t xml:space="preserve"> poderão ser aplicadas à CONTRATADA juntamente com as de multa, descontando-a dos pagamentos a serem efetuados.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11.4. Também ficam sujeitas às penalidades do art. 87, III e IV da Lei nº 8.666, de 1993, as empresas ou profissionais que:</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11.4.1. </w:t>
      </w:r>
      <w:proofErr w:type="gramStart"/>
      <w:r w:rsidRPr="000664AF">
        <w:rPr>
          <w:rFonts w:asciiTheme="majorHAnsi" w:hAnsiTheme="majorHAnsi" w:cs="Calibri"/>
          <w:bCs/>
          <w:color w:val="000000"/>
          <w:sz w:val="24"/>
          <w:szCs w:val="24"/>
        </w:rPr>
        <w:t>tenham</w:t>
      </w:r>
      <w:proofErr w:type="gramEnd"/>
      <w:r w:rsidRPr="000664AF">
        <w:rPr>
          <w:rFonts w:asciiTheme="majorHAnsi" w:hAnsiTheme="majorHAnsi" w:cs="Calibri"/>
          <w:bCs/>
          <w:color w:val="000000"/>
          <w:sz w:val="24"/>
          <w:szCs w:val="24"/>
        </w:rPr>
        <w:t xml:space="preserve"> sofrido condenação definitiva por praticar, por meio dolosos, fraude fiscal no recolhimento de quaisquer tributos;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11.4.2. </w:t>
      </w:r>
      <w:proofErr w:type="gramStart"/>
      <w:r w:rsidRPr="000664AF">
        <w:rPr>
          <w:rFonts w:asciiTheme="majorHAnsi" w:hAnsiTheme="majorHAnsi" w:cs="Calibri"/>
          <w:bCs/>
          <w:color w:val="000000"/>
          <w:sz w:val="24"/>
          <w:szCs w:val="24"/>
        </w:rPr>
        <w:t>tenham</w:t>
      </w:r>
      <w:proofErr w:type="gramEnd"/>
      <w:r w:rsidRPr="000664AF">
        <w:rPr>
          <w:rFonts w:asciiTheme="majorHAnsi" w:hAnsiTheme="majorHAnsi" w:cs="Calibri"/>
          <w:bCs/>
          <w:color w:val="000000"/>
          <w:sz w:val="24"/>
          <w:szCs w:val="24"/>
        </w:rPr>
        <w:t xml:space="preserve"> praticado atos ilícitos visando a frustrar os objetivos da licitação;</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11.4.3. </w:t>
      </w:r>
      <w:proofErr w:type="gramStart"/>
      <w:r w:rsidRPr="000664AF">
        <w:rPr>
          <w:rFonts w:asciiTheme="majorHAnsi" w:hAnsiTheme="majorHAnsi" w:cs="Calibri"/>
          <w:bCs/>
          <w:color w:val="000000"/>
          <w:sz w:val="24"/>
          <w:szCs w:val="24"/>
        </w:rPr>
        <w:t>demonstrem</w:t>
      </w:r>
      <w:proofErr w:type="gramEnd"/>
      <w:r w:rsidRPr="000664AF">
        <w:rPr>
          <w:rFonts w:asciiTheme="majorHAnsi" w:hAnsiTheme="majorHAnsi" w:cs="Calibri"/>
          <w:bCs/>
          <w:color w:val="000000"/>
          <w:sz w:val="24"/>
          <w:szCs w:val="24"/>
        </w:rPr>
        <w:t xml:space="preserve"> não possuir idoneidade para contratar com a Administração em virtude de atos ilícitos praticados.</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lastRenderedPageBreak/>
        <w:t>11.5. A aplicação de qualquer das penalidades previstas realizar-se-á em processo administrativo que assegurará o contraditório e a ampla defesa à Contratada, observando-se o procedimento previsto na Lei nº 8.666, de 1993, e subsidiariamente a Lei nº 9.784, de 1999.</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11.6. As multas devidas e/ou prejuízos causados à Contratante serão deduzidos dos valores a serem pagos, ou recolhidos em favor da União, ou deduzidos da garantia, ou ainda, quando for o caso, serão inscritos na Dívida Ativa da União e cobrados judicialmente.</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11.6.1. Caso a Contratante determine, a multa deverá ser recolhida no prazo máximo de 10 (dez) dias, a contar da data do recebimento da comunicação enviada pela autoridade competente.</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11.7. Caso o valor da multa não seja suficiente para cobrir os prejuízos causados pela conduta do licitante, o Município poderá cobrar o valor remanescente judicialmente, conforme artigo 419 do Código Civil.</w:t>
      </w:r>
    </w:p>
    <w:p w:rsidR="00793914"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11.8. A autoridade competente, na aplicação das sanções, levará em consideração a gravidade da conduta do infrator, o caráter educativo da pena, bem como o dano causado à Administração, observado o princípio da proporcionalidade.</w:t>
      </w:r>
    </w:p>
    <w:p w:rsidR="00BD4B20" w:rsidRPr="000664AF" w:rsidRDefault="00793914" w:rsidP="00793914">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11.09. As penalidades serão obrigatoriamente registradas no SICAF.</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12. CLÁUSULA DÉCIMA SEGUNDA – RESCISÃO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12.1. O presente Termo de Contrato poderá ser rescindido: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12.1.1. </w:t>
      </w:r>
      <w:proofErr w:type="gramStart"/>
      <w:r w:rsidRPr="000664AF">
        <w:rPr>
          <w:rFonts w:asciiTheme="majorHAnsi" w:hAnsiTheme="majorHAnsi" w:cs="Calibri"/>
          <w:bCs/>
          <w:color w:val="000000"/>
          <w:sz w:val="24"/>
          <w:szCs w:val="24"/>
        </w:rPr>
        <w:t>por</w:t>
      </w:r>
      <w:proofErr w:type="gramEnd"/>
      <w:r w:rsidRPr="000664AF">
        <w:rPr>
          <w:rFonts w:asciiTheme="majorHAnsi" w:hAnsiTheme="majorHAnsi" w:cs="Calibri"/>
          <w:bCs/>
          <w:color w:val="000000"/>
          <w:sz w:val="24"/>
          <w:szCs w:val="24"/>
        </w:rPr>
        <w:t xml:space="preserve"> ato unilateral e escrito da Administração, nas situações previstas nos incisos I a XII</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e XVII do art. 78 da Lei nº 8.666, de 1993, e com as consequências indicadas no art. 80 da</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mesma Lei, sem prejuízo da aplicação das sanções previstas no Termo de Referência, anexo</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ao Edital;</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12.1.2. </w:t>
      </w:r>
      <w:proofErr w:type="gramStart"/>
      <w:r w:rsidRPr="000664AF">
        <w:rPr>
          <w:rFonts w:asciiTheme="majorHAnsi" w:hAnsiTheme="majorHAnsi" w:cs="Calibri"/>
          <w:bCs/>
          <w:color w:val="000000"/>
          <w:sz w:val="24"/>
          <w:szCs w:val="24"/>
        </w:rPr>
        <w:t>amigavelmente</w:t>
      </w:r>
      <w:proofErr w:type="gramEnd"/>
      <w:r w:rsidRPr="000664AF">
        <w:rPr>
          <w:rFonts w:asciiTheme="majorHAnsi" w:hAnsiTheme="majorHAnsi" w:cs="Calibri"/>
          <w:bCs/>
          <w:color w:val="000000"/>
          <w:sz w:val="24"/>
          <w:szCs w:val="24"/>
        </w:rPr>
        <w:t>, nos termos do art. 79, inciso II, da Lei nº 8.666, de 1993.</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12.2. Os casos de rescisão contratual serão formalmente motivados, assegurando-se à</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CONTRATADA o direito à prévia e ampla defesa.</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12.3. A CONTRATADA reconhece os direitos da CONTRATANTE em caso de rescisão</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administrativa prevista no art. 77 da Lei nº 8.666, de 1993.</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12.4. O termo de rescisão será precedido de Relatório indicativo dos seguintes aspectos,</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conforme o caso: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12.4.1. Balanço dos eventos contratuais já cumpridos ou parcialmente cumpridos;</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12.4.2. Relação dos pagamentos já efetuados e ainda devidos;</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12.4.3. Indenizações e multas.</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13. CLÁUSULA DÉCIMA TERCEIRA – VEDAÇÕES</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13.1. É vedado à CONTRATADA:</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13.1.1. </w:t>
      </w:r>
      <w:proofErr w:type="gramStart"/>
      <w:r w:rsidRPr="000664AF">
        <w:rPr>
          <w:rFonts w:asciiTheme="majorHAnsi" w:hAnsiTheme="majorHAnsi" w:cs="Calibri"/>
          <w:bCs/>
          <w:color w:val="000000"/>
          <w:sz w:val="24"/>
          <w:szCs w:val="24"/>
        </w:rPr>
        <w:t>caucionar</w:t>
      </w:r>
      <w:proofErr w:type="gramEnd"/>
      <w:r w:rsidRPr="000664AF">
        <w:rPr>
          <w:rFonts w:asciiTheme="majorHAnsi" w:hAnsiTheme="majorHAnsi" w:cs="Calibri"/>
          <w:bCs/>
          <w:color w:val="000000"/>
          <w:sz w:val="24"/>
          <w:szCs w:val="24"/>
        </w:rPr>
        <w:t xml:space="preserve"> ou utilizar este Termo de Contrato para qualquer operação financeira;</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13.1.2. </w:t>
      </w:r>
      <w:proofErr w:type="gramStart"/>
      <w:r w:rsidRPr="000664AF">
        <w:rPr>
          <w:rFonts w:asciiTheme="majorHAnsi" w:hAnsiTheme="majorHAnsi" w:cs="Calibri"/>
          <w:bCs/>
          <w:color w:val="000000"/>
          <w:sz w:val="24"/>
          <w:szCs w:val="24"/>
        </w:rPr>
        <w:t>interromper</w:t>
      </w:r>
      <w:proofErr w:type="gramEnd"/>
      <w:r w:rsidRPr="000664AF">
        <w:rPr>
          <w:rFonts w:asciiTheme="majorHAnsi" w:hAnsiTheme="majorHAnsi" w:cs="Calibri"/>
          <w:bCs/>
          <w:color w:val="000000"/>
          <w:sz w:val="24"/>
          <w:szCs w:val="24"/>
        </w:rPr>
        <w:t xml:space="preserve"> a execução contratual sob alegação de inadimplemento por parte da</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CONTRATANTE, salvo nos casos previstos em lei.</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14. CLÁUSULA DÉCIMA QUARTA – ALTERAÇÕES</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14.1. Eventuais alterações contratuais reger-se-ão pela disciplina do art. 65 da Lei nº 8.666, </w:t>
      </w:r>
      <w:proofErr w:type="gramStart"/>
      <w:r w:rsidRPr="000664AF">
        <w:rPr>
          <w:rFonts w:asciiTheme="majorHAnsi" w:hAnsiTheme="majorHAnsi" w:cs="Calibri"/>
          <w:bCs/>
          <w:color w:val="000000"/>
          <w:sz w:val="24"/>
          <w:szCs w:val="24"/>
        </w:rPr>
        <w:t>de</w:t>
      </w:r>
      <w:proofErr w:type="gramEnd"/>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1993.</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lastRenderedPageBreak/>
        <w:t xml:space="preserve">14.2. A CONTRATADA é </w:t>
      </w:r>
      <w:proofErr w:type="gramStart"/>
      <w:r w:rsidRPr="000664AF">
        <w:rPr>
          <w:rFonts w:asciiTheme="majorHAnsi" w:hAnsiTheme="majorHAnsi" w:cs="Calibri"/>
          <w:bCs/>
          <w:color w:val="000000"/>
          <w:sz w:val="24"/>
          <w:szCs w:val="24"/>
        </w:rPr>
        <w:t>obrigada a aceitar, nas mesmas condições contratuais, os acréscimos</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ou supressões que se fizerem necessários, até o limite de 25% (vinte e cinco por cento) do valor</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inicial atualizado do contrato</w:t>
      </w:r>
      <w:proofErr w:type="gramEnd"/>
      <w:r w:rsidRPr="000664AF">
        <w:rPr>
          <w:rFonts w:asciiTheme="majorHAnsi" w:hAnsiTheme="majorHAnsi" w:cs="Calibri"/>
          <w:bCs/>
          <w:color w:val="000000"/>
          <w:sz w:val="24"/>
          <w:szCs w:val="24"/>
        </w:rPr>
        <w:t>.</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14.3. As supressões </w:t>
      </w:r>
      <w:proofErr w:type="gramStart"/>
      <w:r w:rsidRPr="000664AF">
        <w:rPr>
          <w:rFonts w:asciiTheme="majorHAnsi" w:hAnsiTheme="majorHAnsi" w:cs="Calibri"/>
          <w:bCs/>
          <w:color w:val="000000"/>
          <w:sz w:val="24"/>
          <w:szCs w:val="24"/>
        </w:rPr>
        <w:t>resultantes de acordo celebrado</w:t>
      </w:r>
      <w:proofErr w:type="gramEnd"/>
      <w:r w:rsidRPr="000664AF">
        <w:rPr>
          <w:rFonts w:asciiTheme="majorHAnsi" w:hAnsiTheme="majorHAnsi" w:cs="Calibri"/>
          <w:bCs/>
          <w:color w:val="000000"/>
          <w:sz w:val="24"/>
          <w:szCs w:val="24"/>
        </w:rPr>
        <w:t xml:space="preserve"> entre as partes contratantes poderão</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exceder o limite de 25% (vinte e cinco por cento) do valor inicial atualizado do contrato.</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15. CLÁUSULA DÉ</w:t>
      </w:r>
      <w:r w:rsidR="00BD4B20" w:rsidRPr="000664AF">
        <w:rPr>
          <w:rFonts w:asciiTheme="majorHAnsi" w:hAnsiTheme="majorHAnsi" w:cs="Calibri"/>
          <w:b/>
          <w:bCs/>
          <w:color w:val="000000"/>
          <w:sz w:val="24"/>
          <w:szCs w:val="24"/>
        </w:rPr>
        <w:t>CIMA QUINTA - DOS CASOS OMISSOS</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15.1. Os casos omissos serão decididos pela CONTRATANTE, segundo as disposições contidas</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na Lei nº 8.666, de 1993, na Lei nº 10.520, de 2002 e demais normas federais de licitações e</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contratos administrativos e, subsidiariamente, segundo as disposições contidas na Lei nº 8.078,</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 xml:space="preserve">de </w:t>
      </w:r>
      <w:proofErr w:type="gramStart"/>
      <w:r w:rsidRPr="000664AF">
        <w:rPr>
          <w:rFonts w:asciiTheme="majorHAnsi" w:hAnsiTheme="majorHAnsi" w:cs="Calibri"/>
          <w:bCs/>
          <w:color w:val="000000"/>
          <w:sz w:val="24"/>
          <w:szCs w:val="24"/>
        </w:rPr>
        <w:t>1990 - Código</w:t>
      </w:r>
      <w:proofErr w:type="gramEnd"/>
      <w:r w:rsidRPr="000664AF">
        <w:rPr>
          <w:rFonts w:asciiTheme="majorHAnsi" w:hAnsiTheme="majorHAnsi" w:cs="Calibri"/>
          <w:bCs/>
          <w:color w:val="000000"/>
          <w:sz w:val="24"/>
          <w:szCs w:val="24"/>
        </w:rPr>
        <w:t xml:space="preserve"> de Defesa do Consumidor - e normas e princípios gerais dos contratos.</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16. CLÁUSULA DÉCIMA SEXTA – PUBLICAÇÃO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16.1. Incumbirá à CONTRATANTE providenciar a publicação deste instrumento, por extrato, </w:t>
      </w:r>
      <w:proofErr w:type="gramStart"/>
      <w:r w:rsidRPr="000664AF">
        <w:rPr>
          <w:rFonts w:asciiTheme="majorHAnsi" w:hAnsiTheme="majorHAnsi" w:cs="Calibri"/>
          <w:bCs/>
          <w:color w:val="000000"/>
          <w:sz w:val="24"/>
          <w:szCs w:val="24"/>
        </w:rPr>
        <w:t>no</w:t>
      </w:r>
      <w:proofErr w:type="gramEnd"/>
    </w:p>
    <w:p w:rsidR="007615FA" w:rsidRPr="000664AF" w:rsidRDefault="00BD4B20"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DOC/TCE-MT e </w:t>
      </w:r>
      <w:r w:rsidR="007615FA" w:rsidRPr="000664AF">
        <w:rPr>
          <w:rFonts w:asciiTheme="majorHAnsi" w:hAnsiTheme="majorHAnsi" w:cs="Calibri"/>
          <w:bCs/>
          <w:color w:val="000000"/>
          <w:sz w:val="24"/>
          <w:szCs w:val="24"/>
        </w:rPr>
        <w:t>Diário Oficial da União, no prazo previsto na Lei nº 8.666, de 1993.</w:t>
      </w:r>
    </w:p>
    <w:p w:rsidR="007615FA" w:rsidRPr="000664AF" w:rsidRDefault="007615FA" w:rsidP="00C4402B">
      <w:pPr>
        <w:adjustRightInd w:val="0"/>
        <w:spacing w:after="120"/>
        <w:ind w:left="-567"/>
        <w:jc w:val="both"/>
        <w:rPr>
          <w:rFonts w:asciiTheme="majorHAnsi" w:hAnsiTheme="majorHAnsi" w:cs="Calibri"/>
          <w:b/>
          <w:bCs/>
          <w:color w:val="000000"/>
          <w:sz w:val="24"/>
          <w:szCs w:val="24"/>
        </w:rPr>
      </w:pPr>
      <w:r w:rsidRPr="000664AF">
        <w:rPr>
          <w:rFonts w:asciiTheme="majorHAnsi" w:hAnsiTheme="majorHAnsi" w:cs="Calibri"/>
          <w:b/>
          <w:bCs/>
          <w:color w:val="000000"/>
          <w:sz w:val="24"/>
          <w:szCs w:val="24"/>
        </w:rPr>
        <w:t>17. CLÁUSULA DÉCIMA SÉTIMA – FORO</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 xml:space="preserve">17.1. É eleito o Foro da </w:t>
      </w:r>
      <w:r w:rsidR="00BD4B20" w:rsidRPr="000664AF">
        <w:rPr>
          <w:rFonts w:asciiTheme="majorHAnsi" w:hAnsiTheme="majorHAnsi" w:cs="Calibri"/>
          <w:bCs/>
          <w:color w:val="000000"/>
          <w:sz w:val="24"/>
          <w:szCs w:val="24"/>
        </w:rPr>
        <w:t>Comarca de Querência, Estado de Mato Grosso</w:t>
      </w:r>
      <w:r w:rsidRPr="000664AF">
        <w:rPr>
          <w:rFonts w:asciiTheme="majorHAnsi" w:hAnsiTheme="majorHAnsi" w:cs="Calibri"/>
          <w:bCs/>
          <w:color w:val="000000"/>
          <w:sz w:val="24"/>
          <w:szCs w:val="24"/>
        </w:rPr>
        <w:t xml:space="preserve"> para dirimir os litígios que decorrerem da execução deste Termo de</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Contrato que não possam ser compostos pela conciliação, conforme art. 55, §2º da Lei nº</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8.666/93.</w:t>
      </w:r>
    </w:p>
    <w:p w:rsidR="007615FA" w:rsidRPr="000664AF" w:rsidRDefault="007615FA" w:rsidP="00C4402B">
      <w:pPr>
        <w:adjustRightInd w:val="0"/>
        <w:spacing w:after="120"/>
        <w:ind w:left="-567"/>
        <w:jc w:val="both"/>
        <w:rPr>
          <w:rFonts w:asciiTheme="majorHAnsi" w:hAnsiTheme="majorHAnsi" w:cs="Calibri"/>
          <w:bCs/>
          <w:color w:val="000000"/>
          <w:sz w:val="24"/>
          <w:szCs w:val="24"/>
        </w:rPr>
      </w:pPr>
      <w:r w:rsidRPr="000664AF">
        <w:rPr>
          <w:rFonts w:asciiTheme="majorHAnsi" w:hAnsiTheme="majorHAnsi" w:cs="Calibri"/>
          <w:bCs/>
          <w:color w:val="000000"/>
          <w:sz w:val="24"/>
          <w:szCs w:val="24"/>
        </w:rPr>
        <w:t>Para firmeza e validade do pactuado, o presente Termo de Contrato foi lavrado em duas (duas) vias</w:t>
      </w:r>
      <w:r w:rsidR="00BD4B20" w:rsidRPr="000664AF">
        <w:rPr>
          <w:rFonts w:asciiTheme="majorHAnsi" w:hAnsiTheme="majorHAnsi" w:cs="Calibri"/>
          <w:bCs/>
          <w:color w:val="000000"/>
          <w:sz w:val="24"/>
          <w:szCs w:val="24"/>
        </w:rPr>
        <w:t xml:space="preserve"> </w:t>
      </w:r>
      <w:r w:rsidRPr="000664AF">
        <w:rPr>
          <w:rFonts w:asciiTheme="majorHAnsi" w:hAnsiTheme="majorHAnsi" w:cs="Calibri"/>
          <w:bCs/>
          <w:color w:val="000000"/>
          <w:sz w:val="24"/>
          <w:szCs w:val="24"/>
        </w:rPr>
        <w:t>de igual teor, que, depois de lido e achado em ordem, vai assinado pelos contraentes.</w:t>
      </w:r>
    </w:p>
    <w:p w:rsidR="00C4402B" w:rsidRPr="000664AF" w:rsidRDefault="00C4402B" w:rsidP="00C4402B">
      <w:pPr>
        <w:adjustRightInd w:val="0"/>
        <w:spacing w:after="120"/>
        <w:ind w:left="-567"/>
        <w:jc w:val="both"/>
        <w:rPr>
          <w:rFonts w:asciiTheme="majorHAnsi" w:hAnsiTheme="majorHAnsi" w:cs="Calibri"/>
          <w:bCs/>
          <w:color w:val="000000"/>
          <w:sz w:val="24"/>
          <w:szCs w:val="24"/>
        </w:rPr>
      </w:pPr>
    </w:p>
    <w:tbl>
      <w:tblPr>
        <w:tblW w:w="10546" w:type="dxa"/>
        <w:tblLayout w:type="fixed"/>
        <w:tblCellMar>
          <w:left w:w="70" w:type="dxa"/>
          <w:right w:w="70" w:type="dxa"/>
        </w:tblCellMar>
        <w:tblLook w:val="04A0" w:firstRow="1" w:lastRow="0" w:firstColumn="1" w:lastColumn="0" w:noHBand="0" w:noVBand="1"/>
      </w:tblPr>
      <w:tblGrid>
        <w:gridCol w:w="5273"/>
        <w:gridCol w:w="5273"/>
      </w:tblGrid>
      <w:tr w:rsidR="00CD57D2" w:rsidRPr="000664AF" w:rsidTr="00CD57D2">
        <w:trPr>
          <w:trHeight w:val="1263"/>
        </w:trPr>
        <w:tc>
          <w:tcPr>
            <w:tcW w:w="5273" w:type="dxa"/>
          </w:tcPr>
          <w:p w:rsidR="00CD57D2" w:rsidRPr="000664AF" w:rsidRDefault="00BD4B20" w:rsidP="003709EB">
            <w:pPr>
              <w:jc w:val="both"/>
              <w:rPr>
                <w:rFonts w:asciiTheme="majorHAnsi" w:hAnsiTheme="majorHAnsi" w:cs="Arial"/>
                <w:sz w:val="24"/>
                <w:szCs w:val="24"/>
              </w:rPr>
            </w:pPr>
            <w:r w:rsidRPr="000664AF">
              <w:rPr>
                <w:rFonts w:asciiTheme="majorHAnsi" w:hAnsiTheme="majorHAnsi" w:cs="Arial"/>
                <w:sz w:val="24"/>
                <w:szCs w:val="24"/>
              </w:rPr>
              <w:t>Querência-MT</w:t>
            </w:r>
            <w:proofErr w:type="gramStart"/>
            <w:r w:rsidRPr="000664AF">
              <w:rPr>
                <w:rFonts w:asciiTheme="majorHAnsi" w:hAnsiTheme="majorHAnsi" w:cs="Arial"/>
                <w:sz w:val="24"/>
                <w:szCs w:val="24"/>
              </w:rPr>
              <w:t>, ...</w:t>
            </w:r>
            <w:proofErr w:type="gramEnd"/>
            <w:r w:rsidRPr="000664AF">
              <w:rPr>
                <w:rFonts w:asciiTheme="majorHAnsi" w:hAnsiTheme="majorHAnsi" w:cs="Arial"/>
                <w:sz w:val="24"/>
                <w:szCs w:val="24"/>
              </w:rPr>
              <w:t>.....</w:t>
            </w:r>
            <w:r w:rsidR="00556ED5">
              <w:rPr>
                <w:rFonts w:asciiTheme="majorHAnsi" w:hAnsiTheme="majorHAnsi" w:cs="Arial"/>
                <w:sz w:val="24"/>
                <w:szCs w:val="24"/>
              </w:rPr>
              <w:t xml:space="preserve">. </w:t>
            </w:r>
            <w:proofErr w:type="gramStart"/>
            <w:r w:rsidR="00556ED5">
              <w:rPr>
                <w:rFonts w:asciiTheme="majorHAnsi" w:hAnsiTheme="majorHAnsi" w:cs="Arial"/>
                <w:sz w:val="24"/>
                <w:szCs w:val="24"/>
              </w:rPr>
              <w:t>de</w:t>
            </w:r>
            <w:proofErr w:type="gramEnd"/>
            <w:r w:rsidR="00556ED5">
              <w:rPr>
                <w:rFonts w:asciiTheme="majorHAnsi" w:hAnsiTheme="majorHAnsi" w:cs="Arial"/>
                <w:sz w:val="24"/>
                <w:szCs w:val="24"/>
              </w:rPr>
              <w:t xml:space="preserve"> ................... </w:t>
            </w:r>
            <w:proofErr w:type="gramStart"/>
            <w:r w:rsidR="00556ED5">
              <w:rPr>
                <w:rFonts w:asciiTheme="majorHAnsi" w:hAnsiTheme="majorHAnsi" w:cs="Arial"/>
                <w:sz w:val="24"/>
                <w:szCs w:val="24"/>
              </w:rPr>
              <w:t>de</w:t>
            </w:r>
            <w:proofErr w:type="gramEnd"/>
            <w:r w:rsidR="007232C0">
              <w:rPr>
                <w:rFonts w:asciiTheme="majorHAnsi" w:hAnsiTheme="majorHAnsi" w:cs="Arial"/>
                <w:sz w:val="24"/>
                <w:szCs w:val="24"/>
              </w:rPr>
              <w:t xml:space="preserve"> 2023.</w:t>
            </w:r>
          </w:p>
          <w:p w:rsidR="00BD4B20" w:rsidRPr="000664AF" w:rsidRDefault="00BD4B20" w:rsidP="003709EB">
            <w:pPr>
              <w:jc w:val="both"/>
              <w:rPr>
                <w:rFonts w:asciiTheme="majorHAnsi" w:hAnsiTheme="majorHAnsi" w:cs="Arial"/>
                <w:sz w:val="24"/>
                <w:szCs w:val="24"/>
              </w:rPr>
            </w:pPr>
          </w:p>
          <w:p w:rsidR="00BD4B20" w:rsidRPr="000664AF" w:rsidRDefault="00BD4B20" w:rsidP="003709EB">
            <w:pPr>
              <w:jc w:val="both"/>
              <w:rPr>
                <w:rFonts w:asciiTheme="majorHAnsi" w:hAnsiTheme="majorHAnsi" w:cs="Arial"/>
                <w:sz w:val="24"/>
                <w:szCs w:val="24"/>
              </w:rPr>
            </w:pPr>
          </w:p>
          <w:p w:rsidR="00C4402B" w:rsidRPr="000664AF" w:rsidRDefault="00C4402B" w:rsidP="003709EB">
            <w:pPr>
              <w:jc w:val="both"/>
              <w:rPr>
                <w:rFonts w:asciiTheme="majorHAnsi" w:hAnsiTheme="majorHAnsi" w:cs="Arial"/>
                <w:sz w:val="24"/>
                <w:szCs w:val="24"/>
              </w:rPr>
            </w:pPr>
          </w:p>
          <w:p w:rsidR="00C4402B" w:rsidRPr="000664AF" w:rsidRDefault="00C4402B" w:rsidP="003709EB">
            <w:pPr>
              <w:jc w:val="both"/>
              <w:rPr>
                <w:rFonts w:asciiTheme="majorHAnsi" w:hAnsiTheme="majorHAnsi" w:cs="Arial"/>
                <w:sz w:val="24"/>
                <w:szCs w:val="24"/>
              </w:rPr>
            </w:pPr>
          </w:p>
          <w:p w:rsidR="00BD4B20" w:rsidRPr="000664AF" w:rsidRDefault="00BD4B20" w:rsidP="003709EB">
            <w:pPr>
              <w:jc w:val="both"/>
              <w:rPr>
                <w:rFonts w:asciiTheme="majorHAnsi" w:hAnsiTheme="majorHAnsi" w:cs="Arial"/>
                <w:sz w:val="24"/>
                <w:szCs w:val="24"/>
              </w:rPr>
            </w:pPr>
          </w:p>
          <w:p w:rsidR="00CD57D2" w:rsidRPr="000664AF" w:rsidRDefault="00CD57D2" w:rsidP="003709EB">
            <w:pPr>
              <w:jc w:val="both"/>
              <w:rPr>
                <w:rFonts w:asciiTheme="majorHAnsi" w:hAnsiTheme="majorHAnsi" w:cs="Arial"/>
                <w:b/>
                <w:sz w:val="24"/>
                <w:szCs w:val="24"/>
              </w:rPr>
            </w:pPr>
            <w:r w:rsidRPr="000664AF">
              <w:rPr>
                <w:rFonts w:asciiTheme="majorHAnsi" w:hAnsiTheme="majorHAnsi" w:cs="Arial"/>
                <w:b/>
                <w:sz w:val="24"/>
                <w:szCs w:val="24"/>
              </w:rPr>
              <w:t xml:space="preserve">   ____________________________________</w:t>
            </w:r>
          </w:p>
          <w:p w:rsidR="00CD57D2" w:rsidRPr="000664AF" w:rsidRDefault="00CD57D2" w:rsidP="003709EB">
            <w:pPr>
              <w:jc w:val="both"/>
              <w:rPr>
                <w:rFonts w:asciiTheme="majorHAnsi" w:hAnsiTheme="majorHAnsi" w:cs="Arial"/>
                <w:b/>
                <w:i/>
                <w:sz w:val="24"/>
                <w:szCs w:val="24"/>
              </w:rPr>
            </w:pPr>
            <w:r w:rsidRPr="000664AF">
              <w:rPr>
                <w:rFonts w:asciiTheme="majorHAnsi" w:hAnsiTheme="majorHAnsi" w:cs="Arial"/>
                <w:sz w:val="24"/>
                <w:szCs w:val="24"/>
              </w:rPr>
              <w:t xml:space="preserve">        </w:t>
            </w:r>
            <w:r w:rsidRPr="000664AF">
              <w:rPr>
                <w:rFonts w:asciiTheme="majorHAnsi" w:hAnsiTheme="majorHAnsi" w:cs="Arial"/>
                <w:b/>
                <w:i/>
                <w:sz w:val="24"/>
                <w:szCs w:val="24"/>
              </w:rPr>
              <w:t>FERNANDO GORGEN</w:t>
            </w:r>
          </w:p>
          <w:p w:rsidR="00CD57D2" w:rsidRPr="000664AF" w:rsidRDefault="00CD57D2" w:rsidP="003709EB">
            <w:pPr>
              <w:jc w:val="both"/>
              <w:rPr>
                <w:rFonts w:asciiTheme="majorHAnsi" w:hAnsiTheme="majorHAnsi" w:cs="Arial"/>
                <w:sz w:val="24"/>
                <w:szCs w:val="24"/>
              </w:rPr>
            </w:pPr>
            <w:r w:rsidRPr="000664AF">
              <w:rPr>
                <w:rFonts w:asciiTheme="majorHAnsi" w:hAnsiTheme="majorHAnsi" w:cs="Arial"/>
                <w:sz w:val="24"/>
                <w:szCs w:val="24"/>
              </w:rPr>
              <w:t xml:space="preserve">         Prefeito Municipal</w:t>
            </w:r>
          </w:p>
          <w:p w:rsidR="00CD57D2" w:rsidRPr="000664AF" w:rsidRDefault="00CD57D2" w:rsidP="003709EB">
            <w:pPr>
              <w:pStyle w:val="Ttulo4"/>
              <w:jc w:val="both"/>
              <w:rPr>
                <w:rFonts w:asciiTheme="majorHAnsi" w:hAnsiTheme="majorHAnsi" w:cs="Arial"/>
                <w:b w:val="0"/>
                <w:sz w:val="24"/>
                <w:szCs w:val="24"/>
              </w:rPr>
            </w:pPr>
          </w:p>
          <w:p w:rsidR="00C4402B" w:rsidRPr="000664AF" w:rsidRDefault="00C4402B" w:rsidP="00C4402B">
            <w:pPr>
              <w:rPr>
                <w:rFonts w:asciiTheme="majorHAnsi" w:hAnsiTheme="majorHAnsi"/>
                <w:sz w:val="24"/>
                <w:szCs w:val="24"/>
              </w:rPr>
            </w:pPr>
          </w:p>
          <w:p w:rsidR="00CD57D2" w:rsidRPr="000664AF" w:rsidRDefault="00CD57D2" w:rsidP="003709EB">
            <w:pPr>
              <w:jc w:val="both"/>
              <w:rPr>
                <w:rFonts w:asciiTheme="majorHAnsi" w:hAnsiTheme="majorHAnsi"/>
                <w:sz w:val="24"/>
                <w:szCs w:val="24"/>
                <w:lang w:eastAsia="x-none"/>
              </w:rPr>
            </w:pPr>
          </w:p>
        </w:tc>
        <w:tc>
          <w:tcPr>
            <w:tcW w:w="5273" w:type="dxa"/>
          </w:tcPr>
          <w:p w:rsidR="00CD57D2" w:rsidRPr="000664AF" w:rsidRDefault="00CD57D2" w:rsidP="003709EB">
            <w:pPr>
              <w:jc w:val="both"/>
              <w:rPr>
                <w:rFonts w:asciiTheme="majorHAnsi" w:hAnsiTheme="majorHAnsi" w:cs="Arial"/>
                <w:b/>
                <w:sz w:val="24"/>
                <w:szCs w:val="24"/>
              </w:rPr>
            </w:pPr>
          </w:p>
          <w:p w:rsidR="00BD4B20" w:rsidRPr="000664AF" w:rsidRDefault="00CD57D2" w:rsidP="003709EB">
            <w:pPr>
              <w:pStyle w:val="Ttulo3"/>
              <w:jc w:val="both"/>
              <w:rPr>
                <w:rFonts w:asciiTheme="majorHAnsi" w:hAnsiTheme="majorHAnsi" w:cs="Arial"/>
                <w:sz w:val="24"/>
                <w:szCs w:val="24"/>
              </w:rPr>
            </w:pPr>
            <w:r w:rsidRPr="000664AF">
              <w:rPr>
                <w:rFonts w:asciiTheme="majorHAnsi" w:hAnsiTheme="majorHAnsi" w:cs="Arial"/>
                <w:sz w:val="24"/>
                <w:szCs w:val="24"/>
              </w:rPr>
              <w:t xml:space="preserve"> </w:t>
            </w:r>
          </w:p>
          <w:p w:rsidR="00BD4B20" w:rsidRPr="000664AF" w:rsidRDefault="00BD4B20" w:rsidP="003709EB">
            <w:pPr>
              <w:pStyle w:val="Ttulo3"/>
              <w:jc w:val="both"/>
              <w:rPr>
                <w:rFonts w:asciiTheme="majorHAnsi" w:hAnsiTheme="majorHAnsi" w:cs="Arial"/>
                <w:sz w:val="24"/>
                <w:szCs w:val="24"/>
              </w:rPr>
            </w:pPr>
          </w:p>
          <w:p w:rsidR="00C4402B" w:rsidRPr="000664AF" w:rsidRDefault="00C4402B" w:rsidP="00C4402B">
            <w:pPr>
              <w:rPr>
                <w:rFonts w:asciiTheme="majorHAnsi" w:hAnsiTheme="majorHAnsi"/>
                <w:sz w:val="24"/>
                <w:szCs w:val="24"/>
              </w:rPr>
            </w:pPr>
          </w:p>
          <w:p w:rsidR="00CD57D2" w:rsidRPr="000664AF" w:rsidRDefault="00CD57D2" w:rsidP="003709EB">
            <w:pPr>
              <w:pStyle w:val="Ttulo3"/>
              <w:jc w:val="both"/>
              <w:rPr>
                <w:rFonts w:asciiTheme="majorHAnsi" w:hAnsiTheme="majorHAnsi" w:cs="Arial"/>
                <w:sz w:val="24"/>
                <w:szCs w:val="24"/>
              </w:rPr>
            </w:pPr>
            <w:r w:rsidRPr="000664AF">
              <w:rPr>
                <w:rFonts w:asciiTheme="majorHAnsi" w:hAnsiTheme="majorHAnsi" w:cs="Arial"/>
                <w:sz w:val="24"/>
                <w:szCs w:val="24"/>
              </w:rPr>
              <w:t xml:space="preserve">       _________________________________</w:t>
            </w:r>
          </w:p>
          <w:p w:rsidR="00CD57D2" w:rsidRPr="000664AF" w:rsidRDefault="00CD57D2" w:rsidP="003709EB">
            <w:pPr>
              <w:jc w:val="both"/>
              <w:rPr>
                <w:rFonts w:asciiTheme="majorHAnsi" w:hAnsiTheme="majorHAnsi" w:cs="Arial"/>
                <w:b/>
                <w:i/>
                <w:sz w:val="24"/>
                <w:szCs w:val="24"/>
              </w:rPr>
            </w:pPr>
            <w:r w:rsidRPr="000664AF">
              <w:rPr>
                <w:rFonts w:asciiTheme="majorHAnsi" w:hAnsiTheme="majorHAnsi" w:cs="Arial"/>
                <w:b/>
                <w:i/>
                <w:sz w:val="24"/>
                <w:szCs w:val="24"/>
              </w:rPr>
              <w:t xml:space="preserve">   XXXXXXXXXXXXXXXXXXXXXXXXX</w:t>
            </w:r>
          </w:p>
          <w:p w:rsidR="00CD57D2" w:rsidRPr="000664AF" w:rsidRDefault="00CD57D2" w:rsidP="003709EB">
            <w:pPr>
              <w:jc w:val="both"/>
              <w:rPr>
                <w:rFonts w:asciiTheme="majorHAnsi" w:hAnsiTheme="majorHAnsi" w:cs="Arial"/>
                <w:sz w:val="24"/>
                <w:szCs w:val="24"/>
              </w:rPr>
            </w:pPr>
            <w:r w:rsidRPr="000664AF">
              <w:rPr>
                <w:rFonts w:asciiTheme="majorHAnsi" w:hAnsiTheme="majorHAnsi" w:cs="Arial"/>
                <w:sz w:val="24"/>
                <w:szCs w:val="24"/>
              </w:rPr>
              <w:t xml:space="preserve">    Representante Legal da Empresa</w:t>
            </w:r>
          </w:p>
          <w:p w:rsidR="00CD57D2" w:rsidRPr="000664AF" w:rsidRDefault="00CD57D2" w:rsidP="003709EB">
            <w:pPr>
              <w:pStyle w:val="Ttulo4"/>
              <w:jc w:val="both"/>
              <w:rPr>
                <w:rFonts w:asciiTheme="majorHAnsi" w:hAnsiTheme="majorHAnsi" w:cs="Arial"/>
                <w:b w:val="0"/>
                <w:sz w:val="24"/>
                <w:szCs w:val="24"/>
              </w:rPr>
            </w:pPr>
          </w:p>
        </w:tc>
      </w:tr>
    </w:tbl>
    <w:p w:rsidR="00CD57D2" w:rsidRPr="000664AF" w:rsidRDefault="00CD57D2" w:rsidP="003709EB">
      <w:pPr>
        <w:jc w:val="both"/>
        <w:rPr>
          <w:rFonts w:asciiTheme="majorHAnsi" w:hAnsiTheme="majorHAnsi" w:cs="Arial"/>
          <w:i/>
          <w:sz w:val="24"/>
          <w:szCs w:val="24"/>
        </w:rPr>
      </w:pPr>
      <w:r w:rsidRPr="000664AF">
        <w:rPr>
          <w:rFonts w:asciiTheme="majorHAnsi" w:hAnsiTheme="majorHAnsi" w:cs="Arial"/>
          <w:i/>
          <w:sz w:val="24"/>
          <w:szCs w:val="24"/>
        </w:rPr>
        <w:t xml:space="preserve"> TESTEMUNHAS:</w:t>
      </w:r>
    </w:p>
    <w:tbl>
      <w:tblPr>
        <w:tblW w:w="10402" w:type="dxa"/>
        <w:tblLayout w:type="fixed"/>
        <w:tblCellMar>
          <w:left w:w="70" w:type="dxa"/>
          <w:right w:w="70" w:type="dxa"/>
        </w:tblCellMar>
        <w:tblLook w:val="04A0" w:firstRow="1" w:lastRow="0" w:firstColumn="1" w:lastColumn="0" w:noHBand="0" w:noVBand="1"/>
      </w:tblPr>
      <w:tblGrid>
        <w:gridCol w:w="9961"/>
        <w:gridCol w:w="441"/>
      </w:tblGrid>
      <w:tr w:rsidR="00CD57D2" w:rsidRPr="000664AF" w:rsidTr="00CD57D2">
        <w:trPr>
          <w:trHeight w:val="1791"/>
        </w:trPr>
        <w:tc>
          <w:tcPr>
            <w:tcW w:w="9961" w:type="dxa"/>
          </w:tcPr>
          <w:p w:rsidR="00CD57D2" w:rsidRPr="000664AF" w:rsidRDefault="00CD57D2" w:rsidP="003709EB">
            <w:pPr>
              <w:ind w:right="-4440"/>
              <w:jc w:val="both"/>
              <w:rPr>
                <w:rFonts w:asciiTheme="majorHAnsi" w:eastAsia="Batang" w:hAnsiTheme="majorHAnsi" w:cs="Calibri"/>
                <w:sz w:val="24"/>
                <w:szCs w:val="24"/>
              </w:rPr>
            </w:pPr>
          </w:p>
          <w:p w:rsidR="00CD57D2" w:rsidRPr="000664AF" w:rsidRDefault="00CD57D2" w:rsidP="003709EB">
            <w:pPr>
              <w:ind w:right="-4440"/>
              <w:jc w:val="both"/>
              <w:rPr>
                <w:rFonts w:asciiTheme="majorHAnsi" w:eastAsia="Batang" w:hAnsiTheme="majorHAnsi" w:cs="Calibri"/>
                <w:sz w:val="24"/>
                <w:szCs w:val="24"/>
              </w:rPr>
            </w:pPr>
          </w:p>
          <w:p w:rsidR="00CD57D2" w:rsidRPr="000664AF" w:rsidRDefault="00CD57D2" w:rsidP="003709EB">
            <w:pPr>
              <w:ind w:right="-4440"/>
              <w:jc w:val="both"/>
              <w:rPr>
                <w:rFonts w:asciiTheme="majorHAnsi" w:eastAsia="Batang" w:hAnsiTheme="majorHAnsi" w:cs="Calibri"/>
                <w:sz w:val="24"/>
                <w:szCs w:val="24"/>
              </w:rPr>
            </w:pPr>
            <w:r w:rsidRPr="000664AF">
              <w:rPr>
                <w:rFonts w:asciiTheme="majorHAnsi" w:eastAsia="Batang" w:hAnsiTheme="majorHAnsi" w:cs="Calibri"/>
                <w:sz w:val="24"/>
                <w:szCs w:val="24"/>
              </w:rPr>
              <w:t xml:space="preserve">  _______________________________                                                      ____________________________________</w:t>
            </w:r>
          </w:p>
          <w:p w:rsidR="00CD57D2" w:rsidRPr="000664AF" w:rsidRDefault="00CD57D2" w:rsidP="003709EB">
            <w:pPr>
              <w:jc w:val="both"/>
              <w:rPr>
                <w:rFonts w:asciiTheme="majorHAnsi" w:hAnsiTheme="majorHAnsi" w:cs="Calibri"/>
                <w:sz w:val="24"/>
                <w:szCs w:val="24"/>
              </w:rPr>
            </w:pPr>
            <w:r w:rsidRPr="000664AF">
              <w:rPr>
                <w:rFonts w:asciiTheme="majorHAnsi" w:eastAsia="Batang" w:hAnsiTheme="majorHAnsi" w:cs="Calibri"/>
                <w:sz w:val="24"/>
                <w:szCs w:val="24"/>
              </w:rPr>
              <w:t xml:space="preserve">  Nome: XXXXXXXXXXXX</w:t>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t xml:space="preserve">        </w:t>
            </w:r>
            <w:r w:rsidRPr="000664AF">
              <w:rPr>
                <w:rFonts w:asciiTheme="majorHAnsi" w:hAnsiTheme="majorHAnsi" w:cs="Calibri"/>
                <w:sz w:val="24"/>
                <w:szCs w:val="24"/>
              </w:rPr>
              <w:t>Nome: XXXXXXXXXXXXXXXXXXX</w:t>
            </w:r>
          </w:p>
          <w:p w:rsidR="00CD57D2" w:rsidRPr="000664AF" w:rsidRDefault="00CD57D2" w:rsidP="003709EB">
            <w:pPr>
              <w:jc w:val="both"/>
              <w:rPr>
                <w:rFonts w:asciiTheme="majorHAnsi" w:eastAsia="Batang" w:hAnsiTheme="majorHAnsi" w:cs="Calibri"/>
                <w:sz w:val="24"/>
                <w:szCs w:val="24"/>
              </w:rPr>
            </w:pPr>
            <w:r w:rsidRPr="000664AF">
              <w:rPr>
                <w:rFonts w:asciiTheme="majorHAnsi" w:hAnsiTheme="majorHAnsi" w:cs="Calibri"/>
                <w:sz w:val="24"/>
                <w:szCs w:val="24"/>
              </w:rPr>
              <w:t xml:space="preserve">  Gestão de Contratos</w:t>
            </w:r>
            <w:r w:rsidRPr="000664AF">
              <w:rPr>
                <w:rFonts w:asciiTheme="majorHAnsi" w:hAnsiTheme="majorHAnsi" w:cs="Calibri"/>
                <w:sz w:val="24"/>
                <w:szCs w:val="24"/>
              </w:rPr>
              <w:tab/>
            </w:r>
            <w:r w:rsidRPr="000664AF">
              <w:rPr>
                <w:rFonts w:asciiTheme="majorHAnsi" w:hAnsiTheme="majorHAnsi" w:cs="Calibri"/>
                <w:sz w:val="24"/>
                <w:szCs w:val="24"/>
              </w:rPr>
              <w:tab/>
            </w:r>
            <w:r w:rsidRPr="000664AF">
              <w:rPr>
                <w:rFonts w:asciiTheme="majorHAnsi" w:hAnsiTheme="majorHAnsi" w:cs="Calibri"/>
                <w:sz w:val="24"/>
                <w:szCs w:val="24"/>
              </w:rPr>
              <w:tab/>
            </w:r>
            <w:r w:rsidRPr="000664AF">
              <w:rPr>
                <w:rFonts w:asciiTheme="majorHAnsi" w:hAnsiTheme="majorHAnsi" w:cs="Calibri"/>
                <w:sz w:val="24"/>
                <w:szCs w:val="24"/>
              </w:rPr>
              <w:tab/>
              <w:t xml:space="preserve">                    Fiscal de Contrato</w:t>
            </w:r>
          </w:p>
          <w:p w:rsidR="00CD57D2" w:rsidRPr="000664AF" w:rsidRDefault="00CD57D2" w:rsidP="003709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639"/>
                <w:tab w:val="left" w:pos="9720"/>
                <w:tab w:val="left" w:pos="10080"/>
                <w:tab w:val="left" w:pos="10440"/>
                <w:tab w:val="left" w:pos="10800"/>
                <w:tab w:val="left" w:pos="11160"/>
                <w:tab w:val="left" w:pos="11520"/>
              </w:tabs>
              <w:adjustRightInd w:val="0"/>
              <w:jc w:val="both"/>
              <w:rPr>
                <w:rFonts w:asciiTheme="majorHAnsi" w:hAnsiTheme="majorHAnsi"/>
                <w:sz w:val="24"/>
                <w:szCs w:val="24"/>
                <w:lang w:eastAsia="x-none"/>
              </w:rPr>
            </w:pPr>
            <w:r w:rsidRPr="000664AF">
              <w:rPr>
                <w:rFonts w:asciiTheme="majorHAnsi" w:eastAsia="Batang" w:hAnsiTheme="majorHAnsi" w:cs="Calibri"/>
                <w:sz w:val="24"/>
                <w:szCs w:val="24"/>
              </w:rPr>
              <w:t xml:space="preserve">  CPF n.:</w:t>
            </w:r>
            <w:proofErr w:type="gramStart"/>
            <w:r w:rsidRPr="000664AF">
              <w:rPr>
                <w:rFonts w:asciiTheme="majorHAnsi" w:eastAsia="Batang" w:hAnsiTheme="majorHAnsi" w:cs="Calibri"/>
                <w:sz w:val="24"/>
                <w:szCs w:val="24"/>
              </w:rPr>
              <w:t xml:space="preserve">  </w:t>
            </w:r>
            <w:proofErr w:type="gramEnd"/>
            <w:r w:rsidRPr="000664AF">
              <w:rPr>
                <w:rFonts w:asciiTheme="majorHAnsi" w:eastAsia="Batang" w:hAnsiTheme="majorHAnsi" w:cs="Calibri"/>
                <w:sz w:val="24"/>
                <w:szCs w:val="24"/>
              </w:rPr>
              <w:t xml:space="preserve">XXXXXXXXXXXX            </w:t>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r>
            <w:r w:rsidRPr="000664AF">
              <w:rPr>
                <w:rFonts w:asciiTheme="majorHAnsi" w:eastAsia="Batang" w:hAnsiTheme="majorHAnsi" w:cs="Calibri"/>
                <w:sz w:val="24"/>
                <w:szCs w:val="24"/>
              </w:rPr>
              <w:tab/>
              <w:t xml:space="preserve">  </w:t>
            </w:r>
            <w:r w:rsidRPr="000664AF">
              <w:rPr>
                <w:rFonts w:asciiTheme="majorHAnsi" w:eastAsia="Batang" w:hAnsiTheme="majorHAnsi" w:cs="Calibri"/>
                <w:sz w:val="24"/>
                <w:szCs w:val="24"/>
              </w:rPr>
              <w:tab/>
              <w:t xml:space="preserve">      </w:t>
            </w:r>
            <w:r w:rsidRPr="000664AF">
              <w:rPr>
                <w:rFonts w:asciiTheme="majorHAnsi" w:hAnsiTheme="majorHAnsi" w:cs="Calibri"/>
                <w:sz w:val="24"/>
                <w:szCs w:val="24"/>
              </w:rPr>
              <w:t>CPF n.: XXXXXXXXXXXXXXXXX</w:t>
            </w:r>
          </w:p>
        </w:tc>
        <w:tc>
          <w:tcPr>
            <w:tcW w:w="441" w:type="dxa"/>
          </w:tcPr>
          <w:p w:rsidR="00CD57D2" w:rsidRPr="000664AF" w:rsidRDefault="00CD57D2" w:rsidP="003709EB">
            <w:pPr>
              <w:pStyle w:val="Ttulo4"/>
              <w:jc w:val="both"/>
              <w:rPr>
                <w:rFonts w:asciiTheme="majorHAnsi" w:hAnsiTheme="majorHAnsi" w:cs="Arial"/>
                <w:b w:val="0"/>
                <w:sz w:val="24"/>
                <w:szCs w:val="24"/>
              </w:rPr>
            </w:pPr>
          </w:p>
        </w:tc>
      </w:tr>
    </w:tbl>
    <w:p w:rsidR="00CD57D2" w:rsidRPr="000664AF" w:rsidRDefault="00CD57D2" w:rsidP="003709EB">
      <w:pPr>
        <w:widowControl w:val="0"/>
        <w:adjustRightInd w:val="0"/>
        <w:ind w:right="-30"/>
        <w:jc w:val="both"/>
        <w:rPr>
          <w:rFonts w:asciiTheme="majorHAnsi" w:hAnsiTheme="majorHAnsi" w:cs="Arial"/>
          <w:b/>
          <w:sz w:val="24"/>
          <w:szCs w:val="24"/>
        </w:rPr>
      </w:pPr>
    </w:p>
    <w:p w:rsidR="00CD57D2" w:rsidRPr="000664AF" w:rsidRDefault="00CD57D2" w:rsidP="003709EB">
      <w:pPr>
        <w:spacing w:before="120" w:after="120"/>
        <w:jc w:val="both"/>
        <w:rPr>
          <w:rFonts w:asciiTheme="majorHAnsi" w:eastAsia="Arial Unicode MS" w:hAnsiTheme="majorHAnsi"/>
          <w:sz w:val="24"/>
          <w:szCs w:val="24"/>
        </w:rPr>
      </w:pPr>
    </w:p>
    <w:sectPr w:rsidR="00CD57D2" w:rsidRPr="000664AF" w:rsidSect="00CE522D">
      <w:headerReference w:type="even" r:id="rId12"/>
      <w:headerReference w:type="default" r:id="rId13"/>
      <w:footerReference w:type="default" r:id="rId14"/>
      <w:pgSz w:w="11907" w:h="16840" w:code="9"/>
      <w:pgMar w:top="1676" w:right="850" w:bottom="1134" w:left="1701" w:header="426" w:footer="540"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74" w:rsidRDefault="007A7674" w:rsidP="00777C2A">
      <w:pPr>
        <w:pStyle w:val="Ttulo7"/>
      </w:pPr>
      <w:r>
        <w:separator/>
      </w:r>
    </w:p>
  </w:endnote>
  <w:endnote w:type="continuationSeparator" w:id="0">
    <w:p w:rsidR="007A7674" w:rsidRDefault="007A7674" w:rsidP="00777C2A">
      <w:pPr>
        <w:pStyle w:val="Ttulo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Narrow">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D0" w:rsidRPr="00731C20" w:rsidRDefault="00AB4FD0" w:rsidP="00661BF6">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Lote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 xml:space="preserve">CEP </w:t>
    </w:r>
    <w:proofErr w:type="gramStart"/>
    <w:r w:rsidRPr="00731C20">
      <w:rPr>
        <w:rFonts w:asciiTheme="minorHAnsi" w:hAnsiTheme="minorHAnsi" w:cs="Calibri"/>
        <w:bCs/>
        <w:sz w:val="22"/>
        <w:szCs w:val="22"/>
      </w:rPr>
      <w:t>78.643.000</w:t>
    </w:r>
    <w:proofErr w:type="gramEnd"/>
  </w:p>
  <w:p w:rsidR="00AB4FD0" w:rsidRDefault="00AB4FD0" w:rsidP="00661BF6">
    <w:pPr>
      <w:pStyle w:val="Ttulo7"/>
      <w:ind w:right="360"/>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val="0"/>
        <w:sz w:val="22"/>
        <w:szCs w:val="22"/>
      </w:rPr>
      <w:t xml:space="preserve">-mail: </w:t>
    </w:r>
    <w:hyperlink r:id="rId1" w:history="1">
      <w:r w:rsidRPr="00624AA4">
        <w:rPr>
          <w:rStyle w:val="Hyperlink"/>
          <w:rFonts w:asciiTheme="minorHAnsi" w:hAnsiTheme="minorHAnsi" w:cs="Calibri"/>
          <w:bCs w:val="0"/>
          <w:sz w:val="22"/>
          <w:szCs w:val="22"/>
        </w:rPr>
        <w:t>licitacao.querencia@gmail.com</w:t>
      </w:r>
    </w:hyperlink>
  </w:p>
  <w:p w:rsidR="00AB4FD0" w:rsidRPr="006A0754" w:rsidRDefault="00AB4FD0" w:rsidP="00661BF6"/>
  <w:p w:rsidR="00AB4FD0" w:rsidRPr="00EF697A" w:rsidRDefault="00AB4FD0" w:rsidP="00661BF6"/>
  <w:p w:rsidR="00AB4FD0" w:rsidRDefault="00AB4F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836145923"/>
      <w:docPartObj>
        <w:docPartGallery w:val="Page Numbers (Bottom of Page)"/>
        <w:docPartUnique/>
      </w:docPartObj>
    </w:sdtPr>
    <w:sdtContent>
      <w:sdt>
        <w:sdtPr>
          <w:rPr>
            <w:rFonts w:ascii="Century Gothic" w:hAnsi="Century Gothic"/>
          </w:rPr>
          <w:id w:val="860082579"/>
          <w:docPartObj>
            <w:docPartGallery w:val="Page Numbers (Top of Page)"/>
            <w:docPartUnique/>
          </w:docPartObj>
        </w:sdtPr>
        <w:sdtContent>
          <w:p w:rsidR="00AB4FD0" w:rsidRPr="004215AC" w:rsidRDefault="00AB4FD0">
            <w:pPr>
              <w:pStyle w:val="Rodap"/>
              <w:jc w:val="right"/>
              <w:rPr>
                <w:rFonts w:ascii="Century Gothic" w:hAnsi="Century Gothic"/>
              </w:rPr>
            </w:pPr>
            <w:r w:rsidRPr="004215AC">
              <w:rPr>
                <w:rFonts w:ascii="Century Gothic" w:hAnsi="Century Gothic"/>
              </w:rPr>
              <w:t xml:space="preserve">Página </w:t>
            </w:r>
            <w:r w:rsidRPr="004215AC">
              <w:rPr>
                <w:rFonts w:ascii="Century Gothic" w:hAnsi="Century Gothic"/>
                <w:b/>
                <w:bCs/>
                <w:sz w:val="24"/>
                <w:szCs w:val="24"/>
              </w:rPr>
              <w:fldChar w:fldCharType="begin"/>
            </w:r>
            <w:r w:rsidRPr="004215AC">
              <w:rPr>
                <w:rFonts w:ascii="Century Gothic" w:hAnsi="Century Gothic"/>
                <w:b/>
                <w:bCs/>
              </w:rPr>
              <w:instrText>PAGE</w:instrText>
            </w:r>
            <w:r w:rsidRPr="004215AC">
              <w:rPr>
                <w:rFonts w:ascii="Century Gothic" w:hAnsi="Century Gothic"/>
                <w:b/>
                <w:bCs/>
                <w:sz w:val="24"/>
                <w:szCs w:val="24"/>
              </w:rPr>
              <w:fldChar w:fldCharType="separate"/>
            </w:r>
            <w:r w:rsidR="001A5672">
              <w:rPr>
                <w:rFonts w:ascii="Century Gothic" w:hAnsi="Century Gothic"/>
                <w:b/>
                <w:bCs/>
                <w:noProof/>
              </w:rPr>
              <w:t>40</w:t>
            </w:r>
            <w:r w:rsidRPr="004215AC">
              <w:rPr>
                <w:rFonts w:ascii="Century Gothic" w:hAnsi="Century Gothic"/>
                <w:b/>
                <w:bCs/>
                <w:sz w:val="24"/>
                <w:szCs w:val="24"/>
              </w:rPr>
              <w:fldChar w:fldCharType="end"/>
            </w:r>
            <w:r w:rsidRPr="004215AC">
              <w:rPr>
                <w:rFonts w:ascii="Century Gothic" w:hAnsi="Century Gothic"/>
              </w:rPr>
              <w:t xml:space="preserve"> de </w:t>
            </w:r>
            <w:r w:rsidRPr="004215AC">
              <w:rPr>
                <w:rFonts w:ascii="Century Gothic" w:hAnsi="Century Gothic"/>
                <w:b/>
                <w:bCs/>
                <w:sz w:val="24"/>
                <w:szCs w:val="24"/>
              </w:rPr>
              <w:fldChar w:fldCharType="begin"/>
            </w:r>
            <w:r w:rsidRPr="004215AC">
              <w:rPr>
                <w:rFonts w:ascii="Century Gothic" w:hAnsi="Century Gothic"/>
                <w:b/>
                <w:bCs/>
              </w:rPr>
              <w:instrText>NUMPAGES</w:instrText>
            </w:r>
            <w:r w:rsidRPr="004215AC">
              <w:rPr>
                <w:rFonts w:ascii="Century Gothic" w:hAnsi="Century Gothic"/>
                <w:b/>
                <w:bCs/>
                <w:sz w:val="24"/>
                <w:szCs w:val="24"/>
              </w:rPr>
              <w:fldChar w:fldCharType="separate"/>
            </w:r>
            <w:r w:rsidR="001A5672">
              <w:rPr>
                <w:rFonts w:ascii="Century Gothic" w:hAnsi="Century Gothic"/>
                <w:b/>
                <w:bCs/>
                <w:noProof/>
              </w:rPr>
              <w:t>40</w:t>
            </w:r>
            <w:r w:rsidRPr="004215AC">
              <w:rPr>
                <w:rFonts w:ascii="Century Gothic" w:hAnsi="Century Gothic"/>
                <w:b/>
                <w:bCs/>
                <w:sz w:val="24"/>
                <w:szCs w:val="24"/>
              </w:rPr>
              <w:fldChar w:fldCharType="end"/>
            </w:r>
          </w:p>
        </w:sdtContent>
      </w:sdt>
    </w:sdtContent>
  </w:sdt>
  <w:p w:rsidR="00AB4FD0" w:rsidRPr="002D56B3" w:rsidRDefault="00AB4FD0" w:rsidP="002D56B3">
    <w:pPr>
      <w:pStyle w:val="Ttulo7"/>
      <w:pBdr>
        <w:top w:val="single" w:sz="4" w:space="1" w:color="auto"/>
      </w:pBdr>
      <w:rPr>
        <w:rFonts w:ascii="Arial" w:eastAsia="Arial Unicode MS" w:hAnsi="Arial" w:cs="Arial"/>
        <w:b w:val="0"/>
        <w:bCs w:val="0"/>
        <w:szCs w:val="21"/>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74" w:rsidRDefault="007A7674" w:rsidP="00777C2A">
      <w:pPr>
        <w:pStyle w:val="Ttulo7"/>
      </w:pPr>
      <w:r>
        <w:separator/>
      </w:r>
    </w:p>
  </w:footnote>
  <w:footnote w:type="continuationSeparator" w:id="0">
    <w:p w:rsidR="007A7674" w:rsidRDefault="007A7674" w:rsidP="00777C2A">
      <w:pPr>
        <w:pStyle w:val="Ttulo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6" w:type="dxa"/>
      <w:tblLayout w:type="fixed"/>
      <w:tblLook w:val="04A0" w:firstRow="1" w:lastRow="0" w:firstColumn="1" w:lastColumn="0" w:noHBand="0" w:noVBand="1"/>
    </w:tblPr>
    <w:tblGrid>
      <w:gridCol w:w="2093"/>
      <w:gridCol w:w="4678"/>
      <w:gridCol w:w="3165"/>
    </w:tblGrid>
    <w:tr w:rsidR="00AB4FD0" w:rsidTr="00FE054C">
      <w:tc>
        <w:tcPr>
          <w:tcW w:w="2093" w:type="dxa"/>
        </w:tcPr>
        <w:p w:rsidR="00AB4FD0" w:rsidRDefault="00AB4FD0" w:rsidP="00FE054C">
          <w:r>
            <w:rPr>
              <w:noProof/>
            </w:rPr>
            <w:drawing>
              <wp:inline distT="0" distB="0" distL="0" distR="0" wp14:anchorId="31EC5B51" wp14:editId="5377EF45">
                <wp:extent cx="1266825" cy="895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rsidR="00AB4FD0" w:rsidRPr="000F0DDC" w:rsidRDefault="00AB4FD0" w:rsidP="00FE054C">
          <w:pPr>
            <w:shd w:val="clear" w:color="00FF00" w:fill="auto"/>
            <w:jc w:val="center"/>
            <w:rPr>
              <w:b/>
              <w:bCs/>
            </w:rPr>
          </w:pPr>
        </w:p>
        <w:p w:rsidR="00AB4FD0" w:rsidRPr="000F0DDC" w:rsidRDefault="00AB4FD0" w:rsidP="00FE054C">
          <w:pPr>
            <w:shd w:val="clear" w:color="00FF00" w:fill="auto"/>
            <w:jc w:val="center"/>
            <w:rPr>
              <w:b/>
              <w:bCs/>
            </w:rPr>
          </w:pPr>
        </w:p>
        <w:p w:rsidR="00AB4FD0" w:rsidRPr="004B06E9" w:rsidRDefault="00AB4FD0" w:rsidP="00FE054C">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rsidR="00AB4FD0" w:rsidRPr="004B06E9" w:rsidRDefault="00AB4FD0" w:rsidP="00FE054C">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rsidR="00AB4FD0" w:rsidRDefault="00AB4FD0" w:rsidP="00FE054C">
          <w:pPr>
            <w:ind w:right="-108"/>
            <w:jc w:val="center"/>
            <w:rPr>
              <w:rFonts w:ascii="Arial" w:hAnsi="Arial" w:cs="Arial"/>
            </w:rPr>
          </w:pPr>
          <w:r w:rsidRPr="004B06E9">
            <w:rPr>
              <w:rFonts w:ascii="Arial" w:hAnsi="Arial" w:cs="Arial"/>
            </w:rPr>
            <w:t>CNPJ: 37.465.002/0001-66</w:t>
          </w:r>
        </w:p>
        <w:p w:rsidR="00AB4FD0" w:rsidRDefault="00AB4FD0" w:rsidP="00FE054C">
          <w:pPr>
            <w:ind w:right="-108"/>
            <w:jc w:val="center"/>
          </w:pPr>
        </w:p>
      </w:tc>
      <w:tc>
        <w:tcPr>
          <w:tcW w:w="3165" w:type="dxa"/>
        </w:tcPr>
        <w:p w:rsidR="00AB4FD0" w:rsidRDefault="00AB4FD0" w:rsidP="00FE054C"/>
      </w:tc>
    </w:tr>
  </w:tbl>
  <w:p w:rsidR="00AB4FD0" w:rsidRDefault="00AB4F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D0" w:rsidRDefault="00AB4FD0">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D0" w:rsidRDefault="00AB4FD0" w:rsidP="00D20452">
    <w:pPr>
      <w:pBdr>
        <w:bottom w:val="single" w:sz="4" w:space="0" w:color="auto"/>
      </w:pBdr>
      <w:shd w:val="clear" w:color="00FF00" w:fill="auto"/>
    </w:pPr>
    <w:r>
      <w:rPr>
        <w:noProof/>
      </w:rPr>
      <mc:AlternateContent>
        <mc:Choice Requires="wps">
          <w:drawing>
            <wp:anchor distT="0" distB="0" distL="114300" distR="114300" simplePos="0" relativeHeight="251657728" behindDoc="0" locked="0" layoutInCell="1" allowOverlap="1" wp14:anchorId="0B6F6B84" wp14:editId="4C7C4E24">
              <wp:simplePos x="0" y="0"/>
              <wp:positionH relativeFrom="margin">
                <wp:posOffset>1529080</wp:posOffset>
              </wp:positionH>
              <wp:positionV relativeFrom="paragraph">
                <wp:posOffset>281940</wp:posOffset>
              </wp:positionV>
              <wp:extent cx="3114675" cy="645795"/>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FD0" w:rsidRPr="002D56B3" w:rsidRDefault="00AB4FD0" w:rsidP="001F67F8">
                          <w:pPr>
                            <w:widowControl w:val="0"/>
                            <w:shd w:val="clear" w:color="00FF00" w:fill="auto"/>
                            <w:spacing w:line="276" w:lineRule="auto"/>
                            <w:jc w:val="center"/>
                            <w:rPr>
                              <w:rFonts w:ascii="Arial" w:eastAsia="Arial Unicode MS" w:hAnsi="Arial" w:cs="Arial"/>
                              <w:bCs/>
                              <w:sz w:val="22"/>
                              <w:szCs w:val="24"/>
                            </w:rPr>
                          </w:pPr>
                          <w:r w:rsidRPr="002D56B3">
                            <w:rPr>
                              <w:rFonts w:ascii="Arial" w:eastAsia="Arial Unicode MS" w:hAnsi="Arial" w:cs="Arial"/>
                              <w:bCs/>
                              <w:sz w:val="22"/>
                              <w:szCs w:val="24"/>
                            </w:rPr>
                            <w:t>Estado de Mato Grosso</w:t>
                          </w:r>
                        </w:p>
                        <w:p w:rsidR="00AB4FD0" w:rsidRPr="002D56B3" w:rsidRDefault="00AB4FD0" w:rsidP="001F67F8">
                          <w:pPr>
                            <w:widowControl w:val="0"/>
                            <w:shd w:val="clear" w:color="00FF00" w:fill="auto"/>
                            <w:spacing w:line="276" w:lineRule="auto"/>
                            <w:jc w:val="center"/>
                            <w:rPr>
                              <w:rFonts w:ascii="Arial" w:eastAsia="Arial Unicode MS" w:hAnsi="Arial" w:cs="Arial"/>
                              <w:bCs/>
                              <w:sz w:val="22"/>
                              <w:szCs w:val="24"/>
                            </w:rPr>
                          </w:pPr>
                          <w:r w:rsidRPr="002D56B3">
                            <w:rPr>
                              <w:rFonts w:ascii="Arial" w:eastAsia="Arial Unicode MS" w:hAnsi="Arial" w:cs="Arial"/>
                              <w:bCs/>
                              <w:sz w:val="22"/>
                              <w:szCs w:val="24"/>
                            </w:rPr>
                            <w:t>PREFEITURA MUNICIPAL DE QUERÊNCIA</w:t>
                          </w:r>
                        </w:p>
                        <w:p w:rsidR="00AB4FD0" w:rsidRPr="002D56B3" w:rsidRDefault="00AB4FD0" w:rsidP="001F67F8">
                          <w:pPr>
                            <w:pStyle w:val="Ttulo8"/>
                            <w:keepNext w:val="0"/>
                            <w:widowControl w:val="0"/>
                            <w:spacing w:line="276" w:lineRule="auto"/>
                            <w:rPr>
                              <w:rFonts w:ascii="Arial" w:eastAsia="Arial Unicode MS" w:hAnsi="Arial" w:cs="Arial"/>
                              <w:b w:val="0"/>
                              <w:sz w:val="22"/>
                            </w:rPr>
                          </w:pPr>
                          <w:r w:rsidRPr="002D56B3">
                            <w:rPr>
                              <w:rFonts w:ascii="Arial" w:eastAsia="Arial Unicode MS" w:hAnsi="Arial" w:cs="Arial"/>
                              <w:b w:val="0"/>
                              <w:sz w:val="22"/>
                            </w:rPr>
                            <w:t>CNPJ n°37.465.002/0001-66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0.4pt;margin-top:22.2pt;width:245.25pt;height:50.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Brsw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" filled="f" stroked="f">
              <v:textbox style="mso-fit-shape-to-text:t">
                <w:txbxContent>
                  <w:p w:rsidR="00AB4FD0" w:rsidRPr="002D56B3" w:rsidRDefault="00AB4FD0" w:rsidP="001F67F8">
                    <w:pPr>
                      <w:widowControl w:val="0"/>
                      <w:shd w:val="clear" w:color="00FF00" w:fill="auto"/>
                      <w:spacing w:line="276" w:lineRule="auto"/>
                      <w:jc w:val="center"/>
                      <w:rPr>
                        <w:rFonts w:ascii="Arial" w:eastAsia="Arial Unicode MS" w:hAnsi="Arial" w:cs="Arial"/>
                        <w:bCs/>
                        <w:sz w:val="22"/>
                        <w:szCs w:val="24"/>
                      </w:rPr>
                    </w:pPr>
                    <w:r w:rsidRPr="002D56B3">
                      <w:rPr>
                        <w:rFonts w:ascii="Arial" w:eastAsia="Arial Unicode MS" w:hAnsi="Arial" w:cs="Arial"/>
                        <w:bCs/>
                        <w:sz w:val="22"/>
                        <w:szCs w:val="24"/>
                      </w:rPr>
                      <w:t>Estado de Mato Grosso</w:t>
                    </w:r>
                  </w:p>
                  <w:p w:rsidR="00AB4FD0" w:rsidRPr="002D56B3" w:rsidRDefault="00AB4FD0" w:rsidP="001F67F8">
                    <w:pPr>
                      <w:widowControl w:val="0"/>
                      <w:shd w:val="clear" w:color="00FF00" w:fill="auto"/>
                      <w:spacing w:line="276" w:lineRule="auto"/>
                      <w:jc w:val="center"/>
                      <w:rPr>
                        <w:rFonts w:ascii="Arial" w:eastAsia="Arial Unicode MS" w:hAnsi="Arial" w:cs="Arial"/>
                        <w:bCs/>
                        <w:sz w:val="22"/>
                        <w:szCs w:val="24"/>
                      </w:rPr>
                    </w:pPr>
                    <w:r w:rsidRPr="002D56B3">
                      <w:rPr>
                        <w:rFonts w:ascii="Arial" w:eastAsia="Arial Unicode MS" w:hAnsi="Arial" w:cs="Arial"/>
                        <w:bCs/>
                        <w:sz w:val="22"/>
                        <w:szCs w:val="24"/>
                      </w:rPr>
                      <w:t>PREFEITURA MUNICIPAL DE QUERÊNCIA</w:t>
                    </w:r>
                  </w:p>
                  <w:p w:rsidR="00AB4FD0" w:rsidRPr="002D56B3" w:rsidRDefault="00AB4FD0" w:rsidP="001F67F8">
                    <w:pPr>
                      <w:pStyle w:val="Ttulo8"/>
                      <w:keepNext w:val="0"/>
                      <w:widowControl w:val="0"/>
                      <w:spacing w:line="276" w:lineRule="auto"/>
                      <w:rPr>
                        <w:rFonts w:ascii="Arial" w:eastAsia="Arial Unicode MS" w:hAnsi="Arial" w:cs="Arial"/>
                        <w:b w:val="0"/>
                        <w:sz w:val="22"/>
                      </w:rPr>
                    </w:pPr>
                    <w:r w:rsidRPr="002D56B3">
                      <w:rPr>
                        <w:rFonts w:ascii="Arial" w:eastAsia="Arial Unicode MS" w:hAnsi="Arial" w:cs="Arial"/>
                        <w:b w:val="0"/>
                        <w:sz w:val="22"/>
                      </w:rPr>
                      <w:t>CNPJ n°37.465.002/0001-66</w:t>
                    </w:r>
                  </w:p>
                </w:txbxContent>
              </v:textbox>
              <w10:wrap anchorx="margin"/>
            </v:shape>
          </w:pict>
        </mc:Fallback>
      </mc:AlternateContent>
    </w:r>
    <w:r>
      <w:t xml:space="preserve">                                                          </w:t>
    </w:r>
    <w:r>
      <w:tab/>
    </w:r>
    <w:r>
      <w:tab/>
      <w:t xml:space="preserve">                                                          </w:t>
    </w:r>
    <w:r>
      <w:tab/>
    </w:r>
    <w:r>
      <w:rPr>
        <w:noProof/>
      </w:rPr>
      <w:drawing>
        <wp:inline distT="0" distB="0" distL="0" distR="0" wp14:anchorId="57CE94D7" wp14:editId="2B30ED2D">
          <wp:extent cx="1188720" cy="822960"/>
          <wp:effectExtent l="19050" t="0" r="0" b="0"/>
          <wp:docPr id="5" name="Imagem 5" descr="Brasao_querencia_m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querencia_mt3"/>
                  <pic:cNvPicPr>
                    <a:picLocks noChangeAspect="1" noChangeArrowheads="1"/>
                  </pic:cNvPicPr>
                </pic:nvPicPr>
                <pic:blipFill>
                  <a:blip r:embed="rId1"/>
                  <a:srcRect/>
                  <a:stretch>
                    <a:fillRect/>
                  </a:stretch>
                </pic:blipFill>
                <pic:spPr bwMode="auto">
                  <a:xfrm>
                    <a:off x="0" y="0"/>
                    <a:ext cx="1188720" cy="822960"/>
                  </a:xfrm>
                  <a:prstGeom prst="rect">
                    <a:avLst/>
                  </a:prstGeom>
                  <a:noFill/>
                  <a:ln w="9525">
                    <a:noFill/>
                    <a:miter lim="800000"/>
                    <a:headEnd/>
                    <a:tailEnd/>
                  </a:ln>
                </pic:spPr>
              </pic:pic>
            </a:graphicData>
          </a:graphic>
        </wp:inline>
      </w:drawing>
    </w:r>
    <w:r>
      <w:tab/>
      <w:t xml:space="preserve">                                                                                      </w:t>
    </w:r>
    <w:r>
      <w:rPr>
        <w:noProof/>
      </w:rPr>
      <w:drawing>
        <wp:inline distT="0" distB="0" distL="0" distR="0" wp14:anchorId="0F078E80" wp14:editId="2FF26BFD">
          <wp:extent cx="1310640" cy="693420"/>
          <wp:effectExtent l="19050" t="0" r="3810" b="0"/>
          <wp:docPr id="6" name="Imagem 6" descr="Logomarca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2017"/>
                  <pic:cNvPicPr>
                    <a:picLocks noChangeAspect="1" noChangeArrowheads="1"/>
                  </pic:cNvPicPr>
                </pic:nvPicPr>
                <pic:blipFill>
                  <a:blip r:embed="rId2"/>
                  <a:srcRect/>
                  <a:stretch>
                    <a:fillRect/>
                  </a:stretch>
                </pic:blipFill>
                <pic:spPr bwMode="auto">
                  <a:xfrm>
                    <a:off x="0" y="0"/>
                    <a:ext cx="1310640" cy="6934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FE80C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pStyle w:val="Norm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2A05BD1"/>
    <w:multiLevelType w:val="multilevel"/>
    <w:tmpl w:val="CBC4939A"/>
    <w:lvl w:ilvl="0">
      <w:start w:val="5"/>
      <w:numFmt w:val="decimal"/>
      <w:lvlText w:val="%1."/>
      <w:lvlJc w:val="left"/>
      <w:pPr>
        <w:ind w:left="-207"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513" w:hanging="108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873" w:hanging="144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1233" w:hanging="1800"/>
      </w:pPr>
      <w:rPr>
        <w:rFonts w:cs="Times New Roman" w:hint="default"/>
      </w:rPr>
    </w:lvl>
    <w:lvl w:ilvl="8">
      <w:start w:val="1"/>
      <w:numFmt w:val="decimal"/>
      <w:isLgl/>
      <w:lvlText w:val="%1.%2.%3.%4.%5.%6.%7.%8.%9."/>
      <w:lvlJc w:val="left"/>
      <w:pPr>
        <w:ind w:left="1593" w:hanging="2160"/>
      </w:pPr>
      <w:rPr>
        <w:rFonts w:cs="Times New Roman" w:hint="default"/>
      </w:rPr>
    </w:lvl>
  </w:abstractNum>
  <w:abstractNum w:abstractNumId="4">
    <w:nsid w:val="03A161A3"/>
    <w:multiLevelType w:val="hybridMultilevel"/>
    <w:tmpl w:val="99B66E2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053C10C4"/>
    <w:multiLevelType w:val="multilevel"/>
    <w:tmpl w:val="B9A6C326"/>
    <w:lvl w:ilvl="0">
      <w:start w:val="19"/>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504B00"/>
    <w:multiLevelType w:val="hybridMultilevel"/>
    <w:tmpl w:val="13AAB95E"/>
    <w:lvl w:ilvl="0" w:tplc="FFFFFFFF">
      <w:start w:val="1"/>
      <w:numFmt w:val="upperRoman"/>
      <w:lvlText w:val="%1."/>
      <w:lvlJc w:val="right"/>
      <w:pPr>
        <w:tabs>
          <w:tab w:val="num" w:pos="180"/>
        </w:tabs>
        <w:ind w:left="180" w:hanging="180"/>
      </w:pPr>
    </w:lvl>
    <w:lvl w:ilvl="1" w:tplc="FFFFFFFF">
      <w:start w:val="1"/>
      <w:numFmt w:val="lowerLetter"/>
      <w:lvlText w:val="%2."/>
      <w:lvlJc w:val="left"/>
      <w:pPr>
        <w:tabs>
          <w:tab w:val="num" w:pos="900"/>
        </w:tabs>
        <w:ind w:left="900" w:hanging="360"/>
      </w:pPr>
    </w:lvl>
    <w:lvl w:ilvl="2" w:tplc="FFFFFFFF">
      <w:start w:val="1"/>
      <w:numFmt w:val="lowerRoman"/>
      <w:lvlText w:val="%3."/>
      <w:lvlJc w:val="right"/>
      <w:pPr>
        <w:tabs>
          <w:tab w:val="num" w:pos="1620"/>
        </w:tabs>
        <w:ind w:left="1620" w:hanging="180"/>
      </w:p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start w:val="1"/>
      <w:numFmt w:val="lowerRoman"/>
      <w:lvlText w:val="%6."/>
      <w:lvlJc w:val="right"/>
      <w:pPr>
        <w:tabs>
          <w:tab w:val="num" w:pos="3780"/>
        </w:tabs>
        <w:ind w:left="3780" w:hanging="180"/>
      </w:pPr>
    </w:lvl>
    <w:lvl w:ilvl="6" w:tplc="FFFFFFFF">
      <w:start w:val="1"/>
      <w:numFmt w:val="decimal"/>
      <w:lvlText w:val="%7."/>
      <w:lvlJc w:val="left"/>
      <w:pPr>
        <w:tabs>
          <w:tab w:val="num" w:pos="4500"/>
        </w:tabs>
        <w:ind w:left="4500" w:hanging="360"/>
      </w:pPr>
    </w:lvl>
    <w:lvl w:ilvl="7" w:tplc="FFFFFFFF">
      <w:start w:val="1"/>
      <w:numFmt w:val="lowerLetter"/>
      <w:lvlText w:val="%8."/>
      <w:lvlJc w:val="left"/>
      <w:pPr>
        <w:tabs>
          <w:tab w:val="num" w:pos="5220"/>
        </w:tabs>
        <w:ind w:left="5220" w:hanging="360"/>
      </w:pPr>
    </w:lvl>
    <w:lvl w:ilvl="8" w:tplc="FFFFFFFF">
      <w:start w:val="1"/>
      <w:numFmt w:val="lowerRoman"/>
      <w:lvlText w:val="%9."/>
      <w:lvlJc w:val="right"/>
      <w:pPr>
        <w:tabs>
          <w:tab w:val="num" w:pos="5940"/>
        </w:tabs>
        <w:ind w:left="5940" w:hanging="180"/>
      </w:pPr>
    </w:lvl>
  </w:abstractNum>
  <w:abstractNum w:abstractNumId="7">
    <w:nsid w:val="08560E8D"/>
    <w:multiLevelType w:val="multilevel"/>
    <w:tmpl w:val="1E90E9B6"/>
    <w:lvl w:ilvl="0">
      <w:start w:val="19"/>
      <w:numFmt w:val="decimal"/>
      <w:lvlText w:val="%1"/>
      <w:lvlJc w:val="left"/>
      <w:pPr>
        <w:ind w:left="420" w:hanging="420"/>
      </w:pPr>
      <w:rPr>
        <w:rFonts w:hint="default"/>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A730B41"/>
    <w:multiLevelType w:val="singleLevel"/>
    <w:tmpl w:val="01C8BACA"/>
    <w:lvl w:ilvl="0">
      <w:start w:val="1"/>
      <w:numFmt w:val="decimal"/>
      <w:lvlText w:val="%1-"/>
      <w:lvlJc w:val="left"/>
      <w:pPr>
        <w:tabs>
          <w:tab w:val="num" w:pos="3195"/>
        </w:tabs>
        <w:ind w:left="3195" w:hanging="360"/>
      </w:pPr>
      <w:rPr>
        <w:rFonts w:hint="default"/>
      </w:rPr>
    </w:lvl>
  </w:abstractNum>
  <w:abstractNum w:abstractNumId="9">
    <w:nsid w:val="0D6B7020"/>
    <w:multiLevelType w:val="hybridMultilevel"/>
    <w:tmpl w:val="881AC3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2446F74"/>
    <w:multiLevelType w:val="multilevel"/>
    <w:tmpl w:val="04DA7454"/>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D5C100D"/>
    <w:multiLevelType w:val="multilevel"/>
    <w:tmpl w:val="1C4C0796"/>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b w:val="0"/>
        <w:i w:val="0"/>
        <w:lang w:val="pt-BR"/>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E6F3671"/>
    <w:multiLevelType w:val="hybridMultilevel"/>
    <w:tmpl w:val="4CC81688"/>
    <w:lvl w:ilvl="0" w:tplc="A5B6BF48">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1F606535"/>
    <w:multiLevelType w:val="hybridMultilevel"/>
    <w:tmpl w:val="D7E05CD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1FC21007"/>
    <w:multiLevelType w:val="singleLevel"/>
    <w:tmpl w:val="115AFFDC"/>
    <w:lvl w:ilvl="0">
      <w:start w:val="1"/>
      <w:numFmt w:val="lowerLetter"/>
      <w:lvlText w:val="%1)"/>
      <w:lvlJc w:val="left"/>
      <w:pPr>
        <w:tabs>
          <w:tab w:val="num" w:pos="3190"/>
        </w:tabs>
        <w:ind w:left="3190" w:hanging="360"/>
      </w:pPr>
      <w:rPr>
        <w:rFonts w:hint="default"/>
      </w:rPr>
    </w:lvl>
  </w:abstractNum>
  <w:abstractNum w:abstractNumId="15">
    <w:nsid w:val="20FF11F5"/>
    <w:multiLevelType w:val="multilevel"/>
    <w:tmpl w:val="1382DFFC"/>
    <w:lvl w:ilvl="0">
      <w:start w:val="19"/>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417D89"/>
    <w:multiLevelType w:val="singleLevel"/>
    <w:tmpl w:val="84E01966"/>
    <w:lvl w:ilvl="0">
      <w:start w:val="1"/>
      <w:numFmt w:val="decimal"/>
      <w:lvlText w:val="%1-"/>
      <w:lvlJc w:val="left"/>
      <w:pPr>
        <w:tabs>
          <w:tab w:val="num" w:pos="3195"/>
        </w:tabs>
        <w:ind w:left="3195" w:hanging="360"/>
      </w:pPr>
      <w:rPr>
        <w:rFonts w:hint="default"/>
      </w:rPr>
    </w:lvl>
  </w:abstractNum>
  <w:abstractNum w:abstractNumId="17">
    <w:nsid w:val="4D143CEF"/>
    <w:multiLevelType w:val="hybridMultilevel"/>
    <w:tmpl w:val="23FE471E"/>
    <w:lvl w:ilvl="0" w:tplc="31AAD52A">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58B905FF"/>
    <w:multiLevelType w:val="multilevel"/>
    <w:tmpl w:val="ADEA8A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AB4DA6"/>
    <w:multiLevelType w:val="hybridMultilevel"/>
    <w:tmpl w:val="3DAC48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F9A59C2"/>
    <w:multiLevelType w:val="singleLevel"/>
    <w:tmpl w:val="3B4C5460"/>
    <w:lvl w:ilvl="0">
      <w:start w:val="1"/>
      <w:numFmt w:val="lowerLetter"/>
      <w:lvlText w:val="%1)"/>
      <w:lvlJc w:val="left"/>
      <w:pPr>
        <w:tabs>
          <w:tab w:val="num" w:pos="3190"/>
        </w:tabs>
        <w:ind w:left="3190" w:hanging="360"/>
      </w:pPr>
      <w:rPr>
        <w:rFonts w:hint="default"/>
      </w:rPr>
    </w:lvl>
  </w:abstractNum>
  <w:abstractNum w:abstractNumId="21">
    <w:nsid w:val="629117F5"/>
    <w:multiLevelType w:val="hybridMultilevel"/>
    <w:tmpl w:val="FEE6863C"/>
    <w:lvl w:ilvl="0" w:tplc="5F6645FA">
      <w:start w:val="10"/>
      <w:numFmt w:val="decimal"/>
      <w:lvlText w:val="%1."/>
      <w:lvlJc w:val="left"/>
      <w:pPr>
        <w:ind w:left="816" w:hanging="456"/>
      </w:pPr>
      <w:rPr>
        <w:rFonts w:hint="default"/>
        <w:sz w:val="3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B3A6450"/>
    <w:multiLevelType w:val="multilevel"/>
    <w:tmpl w:val="ACA6FADA"/>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b/>
        <w:lang w:val="pt-BR"/>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F011FA"/>
    <w:multiLevelType w:val="multilevel"/>
    <w:tmpl w:val="FD9036D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FA143D"/>
    <w:multiLevelType w:val="singleLevel"/>
    <w:tmpl w:val="167AA9B6"/>
    <w:lvl w:ilvl="0">
      <w:start w:val="1"/>
      <w:numFmt w:val="decimal"/>
      <w:lvlText w:val="%1-"/>
      <w:lvlJc w:val="left"/>
      <w:pPr>
        <w:tabs>
          <w:tab w:val="num" w:pos="3195"/>
        </w:tabs>
        <w:ind w:left="3195" w:hanging="360"/>
      </w:pPr>
      <w:rPr>
        <w:rFonts w:hint="default"/>
      </w:rPr>
    </w:lvl>
  </w:abstractNum>
  <w:abstractNum w:abstractNumId="25">
    <w:nsid w:val="71A75679"/>
    <w:multiLevelType w:val="singleLevel"/>
    <w:tmpl w:val="3B50C692"/>
    <w:lvl w:ilvl="0">
      <w:start w:val="1"/>
      <w:numFmt w:val="lowerLetter"/>
      <w:lvlText w:val="%1)"/>
      <w:lvlJc w:val="left"/>
      <w:pPr>
        <w:tabs>
          <w:tab w:val="num" w:pos="3190"/>
        </w:tabs>
        <w:ind w:left="3190" w:hanging="360"/>
      </w:pPr>
      <w:rPr>
        <w:rFonts w:hint="default"/>
      </w:rPr>
    </w:lvl>
  </w:abstractNum>
  <w:abstractNum w:abstractNumId="26">
    <w:nsid w:val="71C56951"/>
    <w:multiLevelType w:val="multilevel"/>
    <w:tmpl w:val="37B20920"/>
    <w:lvl w:ilvl="0">
      <w:start w:val="19"/>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8"/>
  </w:num>
  <w:num w:numId="3">
    <w:abstractNumId w:val="11"/>
  </w:num>
  <w:num w:numId="4">
    <w:abstractNumId w:val="23"/>
  </w:num>
  <w:num w:numId="5">
    <w:abstractNumId w:val="21"/>
  </w:num>
  <w:num w:numId="6">
    <w:abstractNumId w:val="10"/>
  </w:num>
  <w:num w:numId="7">
    <w:abstractNumId w:val="22"/>
  </w:num>
  <w:num w:numId="8">
    <w:abstractNumId w:val="5"/>
  </w:num>
  <w:num w:numId="9">
    <w:abstractNumId w:val="7"/>
  </w:num>
  <w:num w:numId="10">
    <w:abstractNumId w:val="26"/>
  </w:num>
  <w:num w:numId="11">
    <w:abstractNumId w:val="15"/>
  </w:num>
  <w:num w:numId="12">
    <w:abstractNumId w:val="16"/>
  </w:num>
  <w:num w:numId="13">
    <w:abstractNumId w:val="24"/>
  </w:num>
  <w:num w:numId="14">
    <w:abstractNumId w:val="8"/>
  </w:num>
  <w:num w:numId="15">
    <w:abstractNumId w:val="13"/>
  </w:num>
  <w:num w:numId="16">
    <w:abstractNumId w:val="25"/>
  </w:num>
  <w:num w:numId="17">
    <w:abstractNumId w:val="20"/>
  </w:num>
  <w:num w:numId="18">
    <w:abstractNumId w:val="14"/>
  </w:num>
  <w:num w:numId="19">
    <w:abstractNumId w:val="6"/>
  </w:num>
  <w:num w:numId="20">
    <w:abstractNumId w:val="9"/>
  </w:num>
  <w:num w:numId="21">
    <w:abstractNumId w:val="4"/>
  </w:num>
  <w:num w:numId="22">
    <w:abstractNumId w:val="19"/>
  </w:num>
  <w:num w:numId="23">
    <w:abstractNumId w:val="0"/>
  </w:num>
  <w:num w:numId="24">
    <w:abstractNumId w:val="2"/>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A6"/>
    <w:rsid w:val="0000612F"/>
    <w:rsid w:val="00010C49"/>
    <w:rsid w:val="00017FBD"/>
    <w:rsid w:val="00023669"/>
    <w:rsid w:val="00023AF6"/>
    <w:rsid w:val="00027438"/>
    <w:rsid w:val="000300C6"/>
    <w:rsid w:val="00032289"/>
    <w:rsid w:val="00036CF0"/>
    <w:rsid w:val="00037FD1"/>
    <w:rsid w:val="000410C4"/>
    <w:rsid w:val="0004289D"/>
    <w:rsid w:val="00045C0C"/>
    <w:rsid w:val="000510F3"/>
    <w:rsid w:val="000516F4"/>
    <w:rsid w:val="00051774"/>
    <w:rsid w:val="0005194F"/>
    <w:rsid w:val="000520FD"/>
    <w:rsid w:val="00060287"/>
    <w:rsid w:val="00061085"/>
    <w:rsid w:val="0006330C"/>
    <w:rsid w:val="00065DE9"/>
    <w:rsid w:val="000664AF"/>
    <w:rsid w:val="00066C80"/>
    <w:rsid w:val="00075991"/>
    <w:rsid w:val="000817E1"/>
    <w:rsid w:val="0008300F"/>
    <w:rsid w:val="000830F9"/>
    <w:rsid w:val="0008344F"/>
    <w:rsid w:val="00097EEC"/>
    <w:rsid w:val="000A70FF"/>
    <w:rsid w:val="000A7C67"/>
    <w:rsid w:val="000B02A4"/>
    <w:rsid w:val="000B307F"/>
    <w:rsid w:val="000B3B95"/>
    <w:rsid w:val="000B40E9"/>
    <w:rsid w:val="000B478C"/>
    <w:rsid w:val="000B493C"/>
    <w:rsid w:val="000C036A"/>
    <w:rsid w:val="000C0B56"/>
    <w:rsid w:val="000C2A15"/>
    <w:rsid w:val="000C3AF9"/>
    <w:rsid w:val="000C4C0A"/>
    <w:rsid w:val="000C4C32"/>
    <w:rsid w:val="000C62A3"/>
    <w:rsid w:val="000C64AE"/>
    <w:rsid w:val="000C7AF1"/>
    <w:rsid w:val="000D029D"/>
    <w:rsid w:val="000D6657"/>
    <w:rsid w:val="000D7771"/>
    <w:rsid w:val="000E0821"/>
    <w:rsid w:val="000E1C44"/>
    <w:rsid w:val="000E2283"/>
    <w:rsid w:val="000E28F5"/>
    <w:rsid w:val="000E5B20"/>
    <w:rsid w:val="000F0B98"/>
    <w:rsid w:val="000F0D14"/>
    <w:rsid w:val="000F36D2"/>
    <w:rsid w:val="000F63E6"/>
    <w:rsid w:val="00107845"/>
    <w:rsid w:val="00110414"/>
    <w:rsid w:val="001108FE"/>
    <w:rsid w:val="00111317"/>
    <w:rsid w:val="00122455"/>
    <w:rsid w:val="00122653"/>
    <w:rsid w:val="0012393D"/>
    <w:rsid w:val="00126E01"/>
    <w:rsid w:val="00135541"/>
    <w:rsid w:val="001415C7"/>
    <w:rsid w:val="00141D71"/>
    <w:rsid w:val="00144AA3"/>
    <w:rsid w:val="00146B6A"/>
    <w:rsid w:val="00146DE6"/>
    <w:rsid w:val="00150E74"/>
    <w:rsid w:val="00152FBC"/>
    <w:rsid w:val="00155CB8"/>
    <w:rsid w:val="00161353"/>
    <w:rsid w:val="00162D25"/>
    <w:rsid w:val="00166C50"/>
    <w:rsid w:val="00181D7E"/>
    <w:rsid w:val="00181EEC"/>
    <w:rsid w:val="00183BB7"/>
    <w:rsid w:val="00184A9D"/>
    <w:rsid w:val="00184B54"/>
    <w:rsid w:val="001853D6"/>
    <w:rsid w:val="001860DD"/>
    <w:rsid w:val="00186567"/>
    <w:rsid w:val="00196351"/>
    <w:rsid w:val="00196EE5"/>
    <w:rsid w:val="00197DFF"/>
    <w:rsid w:val="00197F45"/>
    <w:rsid w:val="001A0941"/>
    <w:rsid w:val="001A125C"/>
    <w:rsid w:val="001A155E"/>
    <w:rsid w:val="001A4BCD"/>
    <w:rsid w:val="001A5672"/>
    <w:rsid w:val="001A6CA1"/>
    <w:rsid w:val="001B06F8"/>
    <w:rsid w:val="001B1373"/>
    <w:rsid w:val="001C1422"/>
    <w:rsid w:val="001C1864"/>
    <w:rsid w:val="001C18CA"/>
    <w:rsid w:val="001C2D31"/>
    <w:rsid w:val="001D079F"/>
    <w:rsid w:val="001D07F7"/>
    <w:rsid w:val="001D3C63"/>
    <w:rsid w:val="001D3F0B"/>
    <w:rsid w:val="001D56CF"/>
    <w:rsid w:val="001D58FE"/>
    <w:rsid w:val="001E0D6A"/>
    <w:rsid w:val="001E630A"/>
    <w:rsid w:val="001E640A"/>
    <w:rsid w:val="001E6B83"/>
    <w:rsid w:val="001F1866"/>
    <w:rsid w:val="001F397D"/>
    <w:rsid w:val="001F67F8"/>
    <w:rsid w:val="0021240A"/>
    <w:rsid w:val="00216021"/>
    <w:rsid w:val="00217321"/>
    <w:rsid w:val="002211D5"/>
    <w:rsid w:val="00225DC2"/>
    <w:rsid w:val="002276D7"/>
    <w:rsid w:val="0022789D"/>
    <w:rsid w:val="002306D2"/>
    <w:rsid w:val="00231754"/>
    <w:rsid w:val="00232E7E"/>
    <w:rsid w:val="002331B5"/>
    <w:rsid w:val="00233622"/>
    <w:rsid w:val="002341AB"/>
    <w:rsid w:val="00236C2B"/>
    <w:rsid w:val="00237385"/>
    <w:rsid w:val="00237752"/>
    <w:rsid w:val="00246BFB"/>
    <w:rsid w:val="0024731E"/>
    <w:rsid w:val="00251304"/>
    <w:rsid w:val="0025585B"/>
    <w:rsid w:val="002562C8"/>
    <w:rsid w:val="00261BC5"/>
    <w:rsid w:val="002669A8"/>
    <w:rsid w:val="002704AF"/>
    <w:rsid w:val="00272835"/>
    <w:rsid w:val="00273FDF"/>
    <w:rsid w:val="00274981"/>
    <w:rsid w:val="00275078"/>
    <w:rsid w:val="00275B88"/>
    <w:rsid w:val="00276ACD"/>
    <w:rsid w:val="002906D4"/>
    <w:rsid w:val="002928C3"/>
    <w:rsid w:val="00297B78"/>
    <w:rsid w:val="002A41D1"/>
    <w:rsid w:val="002A5A8C"/>
    <w:rsid w:val="002A62D4"/>
    <w:rsid w:val="002C1459"/>
    <w:rsid w:val="002C2A38"/>
    <w:rsid w:val="002C2A68"/>
    <w:rsid w:val="002C39C9"/>
    <w:rsid w:val="002C4A47"/>
    <w:rsid w:val="002D347F"/>
    <w:rsid w:val="002D56B3"/>
    <w:rsid w:val="002E2BDE"/>
    <w:rsid w:val="002E6B3E"/>
    <w:rsid w:val="002F0ED0"/>
    <w:rsid w:val="003059B9"/>
    <w:rsid w:val="003069BE"/>
    <w:rsid w:val="003078D6"/>
    <w:rsid w:val="0031051F"/>
    <w:rsid w:val="003114B1"/>
    <w:rsid w:val="00316C80"/>
    <w:rsid w:val="003174A2"/>
    <w:rsid w:val="00327F6E"/>
    <w:rsid w:val="0033497C"/>
    <w:rsid w:val="00335471"/>
    <w:rsid w:val="0033672A"/>
    <w:rsid w:val="003439F9"/>
    <w:rsid w:val="00346C54"/>
    <w:rsid w:val="00350F5C"/>
    <w:rsid w:val="00353927"/>
    <w:rsid w:val="00355338"/>
    <w:rsid w:val="003709EB"/>
    <w:rsid w:val="00373FAD"/>
    <w:rsid w:val="0037405E"/>
    <w:rsid w:val="00374433"/>
    <w:rsid w:val="00377223"/>
    <w:rsid w:val="0037764C"/>
    <w:rsid w:val="00381C73"/>
    <w:rsid w:val="003820E0"/>
    <w:rsid w:val="00382691"/>
    <w:rsid w:val="00390B37"/>
    <w:rsid w:val="003926B7"/>
    <w:rsid w:val="003940F4"/>
    <w:rsid w:val="003A05D1"/>
    <w:rsid w:val="003A0A42"/>
    <w:rsid w:val="003A1C78"/>
    <w:rsid w:val="003A1E44"/>
    <w:rsid w:val="003A3206"/>
    <w:rsid w:val="003A4CF5"/>
    <w:rsid w:val="003A5C61"/>
    <w:rsid w:val="003B0D48"/>
    <w:rsid w:val="003B6BDD"/>
    <w:rsid w:val="003C0519"/>
    <w:rsid w:val="003C086F"/>
    <w:rsid w:val="003C1086"/>
    <w:rsid w:val="003C1EA4"/>
    <w:rsid w:val="003C2DAB"/>
    <w:rsid w:val="003C4010"/>
    <w:rsid w:val="003C4B12"/>
    <w:rsid w:val="003D1C6F"/>
    <w:rsid w:val="003D3517"/>
    <w:rsid w:val="003E014F"/>
    <w:rsid w:val="003E25B0"/>
    <w:rsid w:val="003E72F6"/>
    <w:rsid w:val="003E7D24"/>
    <w:rsid w:val="003F0EAE"/>
    <w:rsid w:val="003F24D0"/>
    <w:rsid w:val="003F778A"/>
    <w:rsid w:val="004072F3"/>
    <w:rsid w:val="00420475"/>
    <w:rsid w:val="004215AC"/>
    <w:rsid w:val="00421E14"/>
    <w:rsid w:val="00433659"/>
    <w:rsid w:val="00433E99"/>
    <w:rsid w:val="00434E66"/>
    <w:rsid w:val="004417CC"/>
    <w:rsid w:val="0044192F"/>
    <w:rsid w:val="00442E8E"/>
    <w:rsid w:val="00444A48"/>
    <w:rsid w:val="004530DA"/>
    <w:rsid w:val="004542BD"/>
    <w:rsid w:val="00457605"/>
    <w:rsid w:val="00457898"/>
    <w:rsid w:val="00460843"/>
    <w:rsid w:val="0046118C"/>
    <w:rsid w:val="004625CA"/>
    <w:rsid w:val="00465CBC"/>
    <w:rsid w:val="0046690F"/>
    <w:rsid w:val="00466E44"/>
    <w:rsid w:val="00471B1E"/>
    <w:rsid w:val="00474445"/>
    <w:rsid w:val="004766D4"/>
    <w:rsid w:val="00476F1A"/>
    <w:rsid w:val="00476F6C"/>
    <w:rsid w:val="004873ED"/>
    <w:rsid w:val="00491BD1"/>
    <w:rsid w:val="004939BE"/>
    <w:rsid w:val="00495053"/>
    <w:rsid w:val="004A0667"/>
    <w:rsid w:val="004A17AC"/>
    <w:rsid w:val="004A22D3"/>
    <w:rsid w:val="004A42EE"/>
    <w:rsid w:val="004B1AE0"/>
    <w:rsid w:val="004B2D63"/>
    <w:rsid w:val="004B3ECE"/>
    <w:rsid w:val="004B73DC"/>
    <w:rsid w:val="004C0CFE"/>
    <w:rsid w:val="004C4429"/>
    <w:rsid w:val="004C5D95"/>
    <w:rsid w:val="004C6D98"/>
    <w:rsid w:val="004C6F07"/>
    <w:rsid w:val="004C77BE"/>
    <w:rsid w:val="004D0BC1"/>
    <w:rsid w:val="004D4624"/>
    <w:rsid w:val="004D6CE1"/>
    <w:rsid w:val="004F2DD3"/>
    <w:rsid w:val="004F66D7"/>
    <w:rsid w:val="005013B3"/>
    <w:rsid w:val="00505682"/>
    <w:rsid w:val="00512550"/>
    <w:rsid w:val="005141B0"/>
    <w:rsid w:val="00520AF4"/>
    <w:rsid w:val="00523033"/>
    <w:rsid w:val="00525086"/>
    <w:rsid w:val="00536A92"/>
    <w:rsid w:val="005417EC"/>
    <w:rsid w:val="0054208C"/>
    <w:rsid w:val="00542A63"/>
    <w:rsid w:val="00543336"/>
    <w:rsid w:val="00551178"/>
    <w:rsid w:val="00554998"/>
    <w:rsid w:val="0055667E"/>
    <w:rsid w:val="00556ED5"/>
    <w:rsid w:val="005574B4"/>
    <w:rsid w:val="00561F92"/>
    <w:rsid w:val="00562798"/>
    <w:rsid w:val="00570376"/>
    <w:rsid w:val="00570FB5"/>
    <w:rsid w:val="00571210"/>
    <w:rsid w:val="005716E4"/>
    <w:rsid w:val="00571A80"/>
    <w:rsid w:val="00580261"/>
    <w:rsid w:val="00584A29"/>
    <w:rsid w:val="00587178"/>
    <w:rsid w:val="0059254E"/>
    <w:rsid w:val="00593AEB"/>
    <w:rsid w:val="005965E7"/>
    <w:rsid w:val="00597D2F"/>
    <w:rsid w:val="00597E2E"/>
    <w:rsid w:val="005A037F"/>
    <w:rsid w:val="005A78A6"/>
    <w:rsid w:val="005B77BD"/>
    <w:rsid w:val="005B7DD6"/>
    <w:rsid w:val="005C14D2"/>
    <w:rsid w:val="005C31A6"/>
    <w:rsid w:val="005C79FA"/>
    <w:rsid w:val="005D15F9"/>
    <w:rsid w:val="005E05AE"/>
    <w:rsid w:val="005E2C99"/>
    <w:rsid w:val="005E6F53"/>
    <w:rsid w:val="005F0FE5"/>
    <w:rsid w:val="005F2CF5"/>
    <w:rsid w:val="005F4EAA"/>
    <w:rsid w:val="005F4F4B"/>
    <w:rsid w:val="005F6C8F"/>
    <w:rsid w:val="006064C2"/>
    <w:rsid w:val="00611DDC"/>
    <w:rsid w:val="00612595"/>
    <w:rsid w:val="00614E93"/>
    <w:rsid w:val="0062140D"/>
    <w:rsid w:val="00622387"/>
    <w:rsid w:val="0062395D"/>
    <w:rsid w:val="006244A7"/>
    <w:rsid w:val="0062469B"/>
    <w:rsid w:val="00630484"/>
    <w:rsid w:val="006307BC"/>
    <w:rsid w:val="00631C17"/>
    <w:rsid w:val="00636623"/>
    <w:rsid w:val="00640612"/>
    <w:rsid w:val="00640B5E"/>
    <w:rsid w:val="00644662"/>
    <w:rsid w:val="00647D29"/>
    <w:rsid w:val="006506BA"/>
    <w:rsid w:val="0065431D"/>
    <w:rsid w:val="00661BF6"/>
    <w:rsid w:val="00662E9D"/>
    <w:rsid w:val="00665268"/>
    <w:rsid w:val="00672550"/>
    <w:rsid w:val="00673D56"/>
    <w:rsid w:val="006767B9"/>
    <w:rsid w:val="006825F5"/>
    <w:rsid w:val="00683789"/>
    <w:rsid w:val="00686EF2"/>
    <w:rsid w:val="00691FE5"/>
    <w:rsid w:val="00692764"/>
    <w:rsid w:val="00695034"/>
    <w:rsid w:val="006964A3"/>
    <w:rsid w:val="006977CB"/>
    <w:rsid w:val="006A1182"/>
    <w:rsid w:val="006A75B3"/>
    <w:rsid w:val="006B250B"/>
    <w:rsid w:val="006C5EDC"/>
    <w:rsid w:val="006C63C3"/>
    <w:rsid w:val="006C63F4"/>
    <w:rsid w:val="006C6EF1"/>
    <w:rsid w:val="006C6F5C"/>
    <w:rsid w:val="006D16E4"/>
    <w:rsid w:val="006D4CC2"/>
    <w:rsid w:val="006E0C04"/>
    <w:rsid w:val="006E2FCF"/>
    <w:rsid w:val="006E31E1"/>
    <w:rsid w:val="006E4976"/>
    <w:rsid w:val="006E577C"/>
    <w:rsid w:val="006E6D19"/>
    <w:rsid w:val="006E72CA"/>
    <w:rsid w:val="006E7E79"/>
    <w:rsid w:val="006F07DE"/>
    <w:rsid w:val="006F0B9E"/>
    <w:rsid w:val="006F14BF"/>
    <w:rsid w:val="006F2C06"/>
    <w:rsid w:val="006F7058"/>
    <w:rsid w:val="00702749"/>
    <w:rsid w:val="007036CD"/>
    <w:rsid w:val="007138E3"/>
    <w:rsid w:val="007161AC"/>
    <w:rsid w:val="00721525"/>
    <w:rsid w:val="0072185F"/>
    <w:rsid w:val="007219E5"/>
    <w:rsid w:val="007232C0"/>
    <w:rsid w:val="00723419"/>
    <w:rsid w:val="00725313"/>
    <w:rsid w:val="007301D9"/>
    <w:rsid w:val="0073283B"/>
    <w:rsid w:val="00732FDA"/>
    <w:rsid w:val="00734AF4"/>
    <w:rsid w:val="007422BF"/>
    <w:rsid w:val="0074565D"/>
    <w:rsid w:val="007466F4"/>
    <w:rsid w:val="007522F8"/>
    <w:rsid w:val="007523C6"/>
    <w:rsid w:val="00752539"/>
    <w:rsid w:val="007542D4"/>
    <w:rsid w:val="00756647"/>
    <w:rsid w:val="007615FA"/>
    <w:rsid w:val="00766F31"/>
    <w:rsid w:val="00767703"/>
    <w:rsid w:val="0077004D"/>
    <w:rsid w:val="007706C5"/>
    <w:rsid w:val="00771874"/>
    <w:rsid w:val="00777C2A"/>
    <w:rsid w:val="00777CD4"/>
    <w:rsid w:val="00781865"/>
    <w:rsid w:val="00787097"/>
    <w:rsid w:val="00790CEA"/>
    <w:rsid w:val="00792A0F"/>
    <w:rsid w:val="00793914"/>
    <w:rsid w:val="00795953"/>
    <w:rsid w:val="007A0738"/>
    <w:rsid w:val="007A1120"/>
    <w:rsid w:val="007A2C50"/>
    <w:rsid w:val="007A3614"/>
    <w:rsid w:val="007A413B"/>
    <w:rsid w:val="007A43FB"/>
    <w:rsid w:val="007A6119"/>
    <w:rsid w:val="007A746A"/>
    <w:rsid w:val="007A7674"/>
    <w:rsid w:val="007B02A0"/>
    <w:rsid w:val="007B42C0"/>
    <w:rsid w:val="007B5444"/>
    <w:rsid w:val="007B6055"/>
    <w:rsid w:val="007C0CA1"/>
    <w:rsid w:val="007C0CE4"/>
    <w:rsid w:val="007C0F79"/>
    <w:rsid w:val="007C1953"/>
    <w:rsid w:val="007C7AD0"/>
    <w:rsid w:val="007D4A57"/>
    <w:rsid w:val="007E64B1"/>
    <w:rsid w:val="007F1366"/>
    <w:rsid w:val="007F164A"/>
    <w:rsid w:val="007F2AF1"/>
    <w:rsid w:val="007F4136"/>
    <w:rsid w:val="007F5611"/>
    <w:rsid w:val="007F6DE0"/>
    <w:rsid w:val="007F6F33"/>
    <w:rsid w:val="007F7A53"/>
    <w:rsid w:val="007F7D60"/>
    <w:rsid w:val="00800BFA"/>
    <w:rsid w:val="00803E58"/>
    <w:rsid w:val="00811B08"/>
    <w:rsid w:val="00812690"/>
    <w:rsid w:val="0081279D"/>
    <w:rsid w:val="00813446"/>
    <w:rsid w:val="00814C75"/>
    <w:rsid w:val="00826B59"/>
    <w:rsid w:val="00827448"/>
    <w:rsid w:val="00837EB9"/>
    <w:rsid w:val="00840140"/>
    <w:rsid w:val="0084705C"/>
    <w:rsid w:val="00853BFE"/>
    <w:rsid w:val="0085534A"/>
    <w:rsid w:val="00855DB1"/>
    <w:rsid w:val="00865FC2"/>
    <w:rsid w:val="00871946"/>
    <w:rsid w:val="008747FF"/>
    <w:rsid w:val="00875C35"/>
    <w:rsid w:val="0088047A"/>
    <w:rsid w:val="008808CE"/>
    <w:rsid w:val="00881F50"/>
    <w:rsid w:val="008824DB"/>
    <w:rsid w:val="00887956"/>
    <w:rsid w:val="00891213"/>
    <w:rsid w:val="00892EA3"/>
    <w:rsid w:val="008936E5"/>
    <w:rsid w:val="00894A21"/>
    <w:rsid w:val="008A1F74"/>
    <w:rsid w:val="008B10BC"/>
    <w:rsid w:val="008B10BF"/>
    <w:rsid w:val="008B30C5"/>
    <w:rsid w:val="008B3850"/>
    <w:rsid w:val="008C0A46"/>
    <w:rsid w:val="008C0D7A"/>
    <w:rsid w:val="008C100D"/>
    <w:rsid w:val="008C1DCB"/>
    <w:rsid w:val="008C289F"/>
    <w:rsid w:val="008C323B"/>
    <w:rsid w:val="008C5EFB"/>
    <w:rsid w:val="008C778E"/>
    <w:rsid w:val="008D257D"/>
    <w:rsid w:val="008D3FE2"/>
    <w:rsid w:val="008D5897"/>
    <w:rsid w:val="008E0F66"/>
    <w:rsid w:val="008E2B1C"/>
    <w:rsid w:val="008E3B22"/>
    <w:rsid w:val="008E3C01"/>
    <w:rsid w:val="008F0781"/>
    <w:rsid w:val="008F2EF3"/>
    <w:rsid w:val="008F50C2"/>
    <w:rsid w:val="008F6D29"/>
    <w:rsid w:val="009113F0"/>
    <w:rsid w:val="00914405"/>
    <w:rsid w:val="0091636E"/>
    <w:rsid w:val="00916C3C"/>
    <w:rsid w:val="009216FD"/>
    <w:rsid w:val="0092760C"/>
    <w:rsid w:val="00927C6F"/>
    <w:rsid w:val="00931D86"/>
    <w:rsid w:val="00935A51"/>
    <w:rsid w:val="00936211"/>
    <w:rsid w:val="009377B4"/>
    <w:rsid w:val="00941AA6"/>
    <w:rsid w:val="009443C0"/>
    <w:rsid w:val="00945588"/>
    <w:rsid w:val="0094655E"/>
    <w:rsid w:val="00951A31"/>
    <w:rsid w:val="009550D8"/>
    <w:rsid w:val="0095734F"/>
    <w:rsid w:val="00957666"/>
    <w:rsid w:val="00961AE1"/>
    <w:rsid w:val="00964639"/>
    <w:rsid w:val="00966B81"/>
    <w:rsid w:val="00967D2F"/>
    <w:rsid w:val="009720EB"/>
    <w:rsid w:val="00982388"/>
    <w:rsid w:val="00982B20"/>
    <w:rsid w:val="00984890"/>
    <w:rsid w:val="009862E9"/>
    <w:rsid w:val="009900ED"/>
    <w:rsid w:val="0099620E"/>
    <w:rsid w:val="009A016D"/>
    <w:rsid w:val="009A1FF6"/>
    <w:rsid w:val="009B0A7C"/>
    <w:rsid w:val="009B15EA"/>
    <w:rsid w:val="009B25F5"/>
    <w:rsid w:val="009B4F64"/>
    <w:rsid w:val="009B5E3A"/>
    <w:rsid w:val="009C293D"/>
    <w:rsid w:val="009C5806"/>
    <w:rsid w:val="009E2569"/>
    <w:rsid w:val="009E62A2"/>
    <w:rsid w:val="009F1192"/>
    <w:rsid w:val="009F1989"/>
    <w:rsid w:val="009F4B5E"/>
    <w:rsid w:val="009F4DC7"/>
    <w:rsid w:val="00A10855"/>
    <w:rsid w:val="00A144B1"/>
    <w:rsid w:val="00A1548F"/>
    <w:rsid w:val="00A1589B"/>
    <w:rsid w:val="00A17D11"/>
    <w:rsid w:val="00A2165C"/>
    <w:rsid w:val="00A217AA"/>
    <w:rsid w:val="00A22540"/>
    <w:rsid w:val="00A27ED9"/>
    <w:rsid w:val="00A27FD7"/>
    <w:rsid w:val="00A3052C"/>
    <w:rsid w:val="00A33D9C"/>
    <w:rsid w:val="00A36491"/>
    <w:rsid w:val="00A4305A"/>
    <w:rsid w:val="00A460A9"/>
    <w:rsid w:val="00A461B7"/>
    <w:rsid w:val="00A479BB"/>
    <w:rsid w:val="00A51270"/>
    <w:rsid w:val="00A5207E"/>
    <w:rsid w:val="00A6255B"/>
    <w:rsid w:val="00A67BF7"/>
    <w:rsid w:val="00A73341"/>
    <w:rsid w:val="00A761A0"/>
    <w:rsid w:val="00A76E06"/>
    <w:rsid w:val="00A817A8"/>
    <w:rsid w:val="00A8203E"/>
    <w:rsid w:val="00A827DD"/>
    <w:rsid w:val="00A87CDD"/>
    <w:rsid w:val="00A900B7"/>
    <w:rsid w:val="00A96BD4"/>
    <w:rsid w:val="00A97B59"/>
    <w:rsid w:val="00AA1094"/>
    <w:rsid w:val="00AA4C46"/>
    <w:rsid w:val="00AA5AED"/>
    <w:rsid w:val="00AA5EE5"/>
    <w:rsid w:val="00AA718A"/>
    <w:rsid w:val="00AB27F6"/>
    <w:rsid w:val="00AB4FD0"/>
    <w:rsid w:val="00AC0A5A"/>
    <w:rsid w:val="00AC1F8E"/>
    <w:rsid w:val="00AC5425"/>
    <w:rsid w:val="00AC5EA7"/>
    <w:rsid w:val="00AC78CF"/>
    <w:rsid w:val="00AD3EB8"/>
    <w:rsid w:val="00AE1ADF"/>
    <w:rsid w:val="00B0140D"/>
    <w:rsid w:val="00B05871"/>
    <w:rsid w:val="00B109D8"/>
    <w:rsid w:val="00B12433"/>
    <w:rsid w:val="00B16369"/>
    <w:rsid w:val="00B169E8"/>
    <w:rsid w:val="00B179C3"/>
    <w:rsid w:val="00B20D39"/>
    <w:rsid w:val="00B2184A"/>
    <w:rsid w:val="00B220CD"/>
    <w:rsid w:val="00B22AD5"/>
    <w:rsid w:val="00B259AA"/>
    <w:rsid w:val="00B268FB"/>
    <w:rsid w:val="00B32A5C"/>
    <w:rsid w:val="00B337A9"/>
    <w:rsid w:val="00B346CE"/>
    <w:rsid w:val="00B43097"/>
    <w:rsid w:val="00B52A6D"/>
    <w:rsid w:val="00B531B9"/>
    <w:rsid w:val="00B55313"/>
    <w:rsid w:val="00B56010"/>
    <w:rsid w:val="00B63A7A"/>
    <w:rsid w:val="00B63AC3"/>
    <w:rsid w:val="00B67E2C"/>
    <w:rsid w:val="00B81568"/>
    <w:rsid w:val="00B81D96"/>
    <w:rsid w:val="00B83FFA"/>
    <w:rsid w:val="00B8489B"/>
    <w:rsid w:val="00B858EF"/>
    <w:rsid w:val="00B869D6"/>
    <w:rsid w:val="00B87075"/>
    <w:rsid w:val="00B90982"/>
    <w:rsid w:val="00B9284B"/>
    <w:rsid w:val="00B94AA6"/>
    <w:rsid w:val="00B94F69"/>
    <w:rsid w:val="00B95805"/>
    <w:rsid w:val="00B972C3"/>
    <w:rsid w:val="00BA2705"/>
    <w:rsid w:val="00BB2B7C"/>
    <w:rsid w:val="00BB303E"/>
    <w:rsid w:val="00BB351B"/>
    <w:rsid w:val="00BC0CE3"/>
    <w:rsid w:val="00BC488E"/>
    <w:rsid w:val="00BC547D"/>
    <w:rsid w:val="00BC5EF3"/>
    <w:rsid w:val="00BD0B9A"/>
    <w:rsid w:val="00BD1350"/>
    <w:rsid w:val="00BD3FEE"/>
    <w:rsid w:val="00BD4B20"/>
    <w:rsid w:val="00BD7816"/>
    <w:rsid w:val="00BD798D"/>
    <w:rsid w:val="00BD7D5C"/>
    <w:rsid w:val="00BE4726"/>
    <w:rsid w:val="00BE710F"/>
    <w:rsid w:val="00BE7E61"/>
    <w:rsid w:val="00BF45B0"/>
    <w:rsid w:val="00BF68CE"/>
    <w:rsid w:val="00C00B5B"/>
    <w:rsid w:val="00C039F7"/>
    <w:rsid w:val="00C05082"/>
    <w:rsid w:val="00C07427"/>
    <w:rsid w:val="00C125F8"/>
    <w:rsid w:val="00C13621"/>
    <w:rsid w:val="00C14986"/>
    <w:rsid w:val="00C15C13"/>
    <w:rsid w:val="00C17719"/>
    <w:rsid w:val="00C217AB"/>
    <w:rsid w:val="00C3425D"/>
    <w:rsid w:val="00C34D85"/>
    <w:rsid w:val="00C34E4A"/>
    <w:rsid w:val="00C370EC"/>
    <w:rsid w:val="00C410CA"/>
    <w:rsid w:val="00C413FA"/>
    <w:rsid w:val="00C424BE"/>
    <w:rsid w:val="00C4402B"/>
    <w:rsid w:val="00C52257"/>
    <w:rsid w:val="00C5353D"/>
    <w:rsid w:val="00C5387D"/>
    <w:rsid w:val="00C54701"/>
    <w:rsid w:val="00C55A51"/>
    <w:rsid w:val="00C61C66"/>
    <w:rsid w:val="00C63B56"/>
    <w:rsid w:val="00C6460B"/>
    <w:rsid w:val="00C65279"/>
    <w:rsid w:val="00C65898"/>
    <w:rsid w:val="00C67026"/>
    <w:rsid w:val="00C71261"/>
    <w:rsid w:val="00C71624"/>
    <w:rsid w:val="00C72CE8"/>
    <w:rsid w:val="00C77652"/>
    <w:rsid w:val="00C802C6"/>
    <w:rsid w:val="00C870CC"/>
    <w:rsid w:val="00C94052"/>
    <w:rsid w:val="00C941B1"/>
    <w:rsid w:val="00C961BF"/>
    <w:rsid w:val="00C9681A"/>
    <w:rsid w:val="00CA125F"/>
    <w:rsid w:val="00CA15E1"/>
    <w:rsid w:val="00CA461F"/>
    <w:rsid w:val="00CB346F"/>
    <w:rsid w:val="00CB62ED"/>
    <w:rsid w:val="00CC13D2"/>
    <w:rsid w:val="00CC1711"/>
    <w:rsid w:val="00CC2C8E"/>
    <w:rsid w:val="00CC7DCB"/>
    <w:rsid w:val="00CD1B1C"/>
    <w:rsid w:val="00CD32E9"/>
    <w:rsid w:val="00CD3C51"/>
    <w:rsid w:val="00CD3E47"/>
    <w:rsid w:val="00CD4968"/>
    <w:rsid w:val="00CD4CD2"/>
    <w:rsid w:val="00CD57D2"/>
    <w:rsid w:val="00CD59F7"/>
    <w:rsid w:val="00CD5A95"/>
    <w:rsid w:val="00CE3FD3"/>
    <w:rsid w:val="00CE522D"/>
    <w:rsid w:val="00CF67CF"/>
    <w:rsid w:val="00D007AB"/>
    <w:rsid w:val="00D00850"/>
    <w:rsid w:val="00D00C65"/>
    <w:rsid w:val="00D02135"/>
    <w:rsid w:val="00D06969"/>
    <w:rsid w:val="00D06A48"/>
    <w:rsid w:val="00D146D3"/>
    <w:rsid w:val="00D15721"/>
    <w:rsid w:val="00D15C23"/>
    <w:rsid w:val="00D20452"/>
    <w:rsid w:val="00D25672"/>
    <w:rsid w:val="00D3058A"/>
    <w:rsid w:val="00D33214"/>
    <w:rsid w:val="00D44BB5"/>
    <w:rsid w:val="00D456F2"/>
    <w:rsid w:val="00D457E6"/>
    <w:rsid w:val="00D47548"/>
    <w:rsid w:val="00D47BD2"/>
    <w:rsid w:val="00D50AD0"/>
    <w:rsid w:val="00D54A79"/>
    <w:rsid w:val="00D5538E"/>
    <w:rsid w:val="00D560DD"/>
    <w:rsid w:val="00D576AC"/>
    <w:rsid w:val="00D625B2"/>
    <w:rsid w:val="00D66114"/>
    <w:rsid w:val="00D66256"/>
    <w:rsid w:val="00D67268"/>
    <w:rsid w:val="00D7150B"/>
    <w:rsid w:val="00D7419C"/>
    <w:rsid w:val="00D770E7"/>
    <w:rsid w:val="00D77385"/>
    <w:rsid w:val="00D84E66"/>
    <w:rsid w:val="00D8663F"/>
    <w:rsid w:val="00D973CD"/>
    <w:rsid w:val="00D97879"/>
    <w:rsid w:val="00DA2406"/>
    <w:rsid w:val="00DA4465"/>
    <w:rsid w:val="00DA64A7"/>
    <w:rsid w:val="00DB3AA7"/>
    <w:rsid w:val="00DC0DE1"/>
    <w:rsid w:val="00DC416D"/>
    <w:rsid w:val="00DC63B9"/>
    <w:rsid w:val="00DD204C"/>
    <w:rsid w:val="00DD287F"/>
    <w:rsid w:val="00DD48C2"/>
    <w:rsid w:val="00DD4D64"/>
    <w:rsid w:val="00DD56E8"/>
    <w:rsid w:val="00DD65C1"/>
    <w:rsid w:val="00DE445B"/>
    <w:rsid w:val="00DE757B"/>
    <w:rsid w:val="00DF1E08"/>
    <w:rsid w:val="00DF32CE"/>
    <w:rsid w:val="00DF3F42"/>
    <w:rsid w:val="00DF60FC"/>
    <w:rsid w:val="00E02F28"/>
    <w:rsid w:val="00E105D8"/>
    <w:rsid w:val="00E1072F"/>
    <w:rsid w:val="00E16DCE"/>
    <w:rsid w:val="00E16F86"/>
    <w:rsid w:val="00E17C39"/>
    <w:rsid w:val="00E21D70"/>
    <w:rsid w:val="00E22452"/>
    <w:rsid w:val="00E235B3"/>
    <w:rsid w:val="00E23A4F"/>
    <w:rsid w:val="00E25565"/>
    <w:rsid w:val="00E25F57"/>
    <w:rsid w:val="00E279F7"/>
    <w:rsid w:val="00E3018C"/>
    <w:rsid w:val="00E317D5"/>
    <w:rsid w:val="00E31D6C"/>
    <w:rsid w:val="00E33CCC"/>
    <w:rsid w:val="00E34223"/>
    <w:rsid w:val="00E344E8"/>
    <w:rsid w:val="00E37977"/>
    <w:rsid w:val="00E40D8A"/>
    <w:rsid w:val="00E42461"/>
    <w:rsid w:val="00E44CEA"/>
    <w:rsid w:val="00E4509D"/>
    <w:rsid w:val="00E5039F"/>
    <w:rsid w:val="00E526C3"/>
    <w:rsid w:val="00E61F57"/>
    <w:rsid w:val="00E70D65"/>
    <w:rsid w:val="00E75B3A"/>
    <w:rsid w:val="00E76A0A"/>
    <w:rsid w:val="00E844E3"/>
    <w:rsid w:val="00E85DE2"/>
    <w:rsid w:val="00E9678F"/>
    <w:rsid w:val="00EA1504"/>
    <w:rsid w:val="00EA204C"/>
    <w:rsid w:val="00EB2025"/>
    <w:rsid w:val="00EB4D8B"/>
    <w:rsid w:val="00EC6DD1"/>
    <w:rsid w:val="00ED6A8A"/>
    <w:rsid w:val="00EE4CAD"/>
    <w:rsid w:val="00EE5C3E"/>
    <w:rsid w:val="00EE71C8"/>
    <w:rsid w:val="00EF1601"/>
    <w:rsid w:val="00EF41E3"/>
    <w:rsid w:val="00EF56BA"/>
    <w:rsid w:val="00F13835"/>
    <w:rsid w:val="00F15008"/>
    <w:rsid w:val="00F231A4"/>
    <w:rsid w:val="00F24D05"/>
    <w:rsid w:val="00F25949"/>
    <w:rsid w:val="00F40C7C"/>
    <w:rsid w:val="00F43992"/>
    <w:rsid w:val="00F45AE1"/>
    <w:rsid w:val="00F55732"/>
    <w:rsid w:val="00F60E7A"/>
    <w:rsid w:val="00F6191B"/>
    <w:rsid w:val="00F620BA"/>
    <w:rsid w:val="00F62756"/>
    <w:rsid w:val="00F6482D"/>
    <w:rsid w:val="00F6555C"/>
    <w:rsid w:val="00F67393"/>
    <w:rsid w:val="00F707EC"/>
    <w:rsid w:val="00F760CD"/>
    <w:rsid w:val="00F81809"/>
    <w:rsid w:val="00F81906"/>
    <w:rsid w:val="00F823D0"/>
    <w:rsid w:val="00F833C4"/>
    <w:rsid w:val="00F849B6"/>
    <w:rsid w:val="00F84BDE"/>
    <w:rsid w:val="00F85BB6"/>
    <w:rsid w:val="00F90AEB"/>
    <w:rsid w:val="00F93303"/>
    <w:rsid w:val="00F9345A"/>
    <w:rsid w:val="00F96FF9"/>
    <w:rsid w:val="00F97670"/>
    <w:rsid w:val="00FA0EDD"/>
    <w:rsid w:val="00FA32DE"/>
    <w:rsid w:val="00FA79D2"/>
    <w:rsid w:val="00FA7DAD"/>
    <w:rsid w:val="00FB3CD3"/>
    <w:rsid w:val="00FB5916"/>
    <w:rsid w:val="00FB5B70"/>
    <w:rsid w:val="00FB6F97"/>
    <w:rsid w:val="00FB745B"/>
    <w:rsid w:val="00FC1567"/>
    <w:rsid w:val="00FC35DE"/>
    <w:rsid w:val="00FC701B"/>
    <w:rsid w:val="00FC79C7"/>
    <w:rsid w:val="00FD170B"/>
    <w:rsid w:val="00FD17CD"/>
    <w:rsid w:val="00FD180B"/>
    <w:rsid w:val="00FD1842"/>
    <w:rsid w:val="00FD2FA0"/>
    <w:rsid w:val="00FD4CFF"/>
    <w:rsid w:val="00FD78A4"/>
    <w:rsid w:val="00FE024C"/>
    <w:rsid w:val="00FE054C"/>
    <w:rsid w:val="00FE195B"/>
    <w:rsid w:val="00FE3023"/>
    <w:rsid w:val="00FE4A91"/>
    <w:rsid w:val="00FE4D32"/>
    <w:rsid w:val="00FE761F"/>
    <w:rsid w:val="00FF0066"/>
    <w:rsid w:val="00FF3396"/>
    <w:rsid w:val="00FF3E0C"/>
    <w:rsid w:val="00FF4CFB"/>
    <w:rsid w:val="00FF70C7"/>
    <w:rsid w:val="00FF7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annotation reference" w:uiPriority="99"/>
    <w:lsdException w:name="Title" w:uiPriority="99"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AA6"/>
    <w:pPr>
      <w:autoSpaceDE w:val="0"/>
      <w:autoSpaceDN w:val="0"/>
    </w:pPr>
  </w:style>
  <w:style w:type="paragraph" w:styleId="Ttulo1">
    <w:name w:val="heading 1"/>
    <w:basedOn w:val="Normal"/>
    <w:next w:val="Normal"/>
    <w:link w:val="Ttulo1Char"/>
    <w:qFormat/>
    <w:rsid w:val="00936211"/>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FF7792"/>
    <w:pPr>
      <w:keepNext/>
      <w:autoSpaceDE/>
      <w:autoSpaceDN/>
      <w:jc w:val="center"/>
      <w:outlineLvl w:val="1"/>
    </w:pPr>
    <w:rPr>
      <w:b/>
      <w:i/>
      <w:sz w:val="28"/>
      <w:lang w:val="pt-PT"/>
    </w:rPr>
  </w:style>
  <w:style w:type="paragraph" w:styleId="Ttulo3">
    <w:name w:val="heading 3"/>
    <w:basedOn w:val="Normal"/>
    <w:next w:val="Normal"/>
    <w:link w:val="Ttulo3Char"/>
    <w:unhideWhenUsed/>
    <w:qFormat/>
    <w:rsid w:val="000510F3"/>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0510F3"/>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B94AA6"/>
    <w:pPr>
      <w:keepNext/>
      <w:outlineLvl w:val="4"/>
    </w:pPr>
    <w:rPr>
      <w:sz w:val="24"/>
      <w:szCs w:val="18"/>
    </w:rPr>
  </w:style>
  <w:style w:type="paragraph" w:styleId="Ttulo6">
    <w:name w:val="heading 6"/>
    <w:basedOn w:val="Normal"/>
    <w:next w:val="Normal"/>
    <w:link w:val="Ttulo6Char"/>
    <w:qFormat/>
    <w:rsid w:val="00B94AA6"/>
    <w:pPr>
      <w:keepNext/>
      <w:tabs>
        <w:tab w:val="left" w:pos="3851"/>
        <w:tab w:val="left" w:pos="3952"/>
      </w:tabs>
      <w:jc w:val="center"/>
      <w:outlineLvl w:val="5"/>
    </w:pPr>
    <w:rPr>
      <w:sz w:val="24"/>
      <w:szCs w:val="18"/>
    </w:rPr>
  </w:style>
  <w:style w:type="paragraph" w:styleId="Ttulo7">
    <w:name w:val="heading 7"/>
    <w:basedOn w:val="Normal"/>
    <w:next w:val="Normal"/>
    <w:link w:val="Ttulo7Char"/>
    <w:qFormat/>
    <w:rsid w:val="00B94AA6"/>
    <w:pPr>
      <w:keepNext/>
      <w:shd w:val="clear" w:color="00FF00" w:fill="auto"/>
      <w:autoSpaceDE/>
      <w:autoSpaceDN/>
      <w:jc w:val="center"/>
      <w:outlineLvl w:val="6"/>
    </w:pPr>
    <w:rPr>
      <w:rFonts w:ascii="Tahoma" w:hAnsi="Tahoma" w:cs="Tahoma"/>
      <w:b/>
      <w:bCs/>
    </w:rPr>
  </w:style>
  <w:style w:type="paragraph" w:styleId="Ttulo8">
    <w:name w:val="heading 8"/>
    <w:basedOn w:val="Normal"/>
    <w:next w:val="Normal"/>
    <w:link w:val="Ttulo8Char"/>
    <w:qFormat/>
    <w:rsid w:val="00B94AA6"/>
    <w:pPr>
      <w:keepNext/>
      <w:shd w:val="clear" w:color="00FF00" w:fill="auto"/>
      <w:autoSpaceDE/>
      <w:autoSpaceDN/>
      <w:jc w:val="center"/>
      <w:outlineLvl w:val="7"/>
    </w:pPr>
    <w:rPr>
      <w:rFonts w:ascii="Tahoma" w:hAnsi="Tahoma"/>
      <w:b/>
      <w:bCs/>
      <w:sz w:val="24"/>
      <w:szCs w:val="24"/>
    </w:rPr>
  </w:style>
  <w:style w:type="paragraph" w:styleId="Ttulo9">
    <w:name w:val="heading 9"/>
    <w:basedOn w:val="Normal"/>
    <w:next w:val="Normal"/>
    <w:link w:val="Ttulo9Char"/>
    <w:unhideWhenUsed/>
    <w:qFormat/>
    <w:rsid w:val="001D079F"/>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94AA6"/>
    <w:pPr>
      <w:tabs>
        <w:tab w:val="center" w:pos="4419"/>
        <w:tab w:val="right" w:pos="8838"/>
      </w:tabs>
    </w:pPr>
  </w:style>
  <w:style w:type="paragraph" w:styleId="Rodap">
    <w:name w:val="footer"/>
    <w:basedOn w:val="Normal"/>
    <w:link w:val="RodapChar"/>
    <w:rsid w:val="00B94AA6"/>
    <w:pPr>
      <w:tabs>
        <w:tab w:val="center" w:pos="4419"/>
        <w:tab w:val="right" w:pos="8838"/>
      </w:tabs>
    </w:pPr>
  </w:style>
  <w:style w:type="character" w:styleId="Hyperlink">
    <w:name w:val="Hyperlink"/>
    <w:rsid w:val="00B94AA6"/>
    <w:rPr>
      <w:color w:val="0000FF"/>
      <w:u w:val="single"/>
    </w:rPr>
  </w:style>
  <w:style w:type="paragraph" w:styleId="Recuodecorpodetexto">
    <w:name w:val="Body Text Indent"/>
    <w:basedOn w:val="Normal"/>
    <w:link w:val="RecuodecorpodetextoChar"/>
    <w:rsid w:val="00B94AA6"/>
    <w:pPr>
      <w:ind w:firstLine="1700"/>
      <w:jc w:val="both"/>
    </w:pPr>
    <w:rPr>
      <w:sz w:val="24"/>
      <w:szCs w:val="18"/>
    </w:rPr>
  </w:style>
  <w:style w:type="paragraph" w:styleId="Textodebalo">
    <w:name w:val="Balloon Text"/>
    <w:basedOn w:val="Normal"/>
    <w:link w:val="TextodebaloChar"/>
    <w:rsid w:val="00C34E4A"/>
    <w:rPr>
      <w:rFonts w:ascii="Tahoma" w:hAnsi="Tahoma" w:cs="Tahoma"/>
      <w:sz w:val="16"/>
      <w:szCs w:val="16"/>
    </w:rPr>
  </w:style>
  <w:style w:type="table" w:styleId="Tabelacomgrade">
    <w:name w:val="Table Grid"/>
    <w:basedOn w:val="Tabelanormal"/>
    <w:rsid w:val="00811B0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rsid w:val="006B250B"/>
    <w:pPr>
      <w:keepNext/>
      <w:widowControl w:val="0"/>
      <w:numPr>
        <w:numId w:val="1"/>
      </w:numPr>
      <w:suppressAutoHyphens/>
      <w:autoSpaceDE/>
      <w:autoSpaceDN/>
      <w:outlineLvl w:val="0"/>
    </w:pPr>
    <w:rPr>
      <w:rFonts w:ascii="Arial" w:eastAsia="Arial" w:hAnsi="Arial" w:cs="Arial"/>
      <w:b/>
      <w:bCs/>
      <w:sz w:val="18"/>
      <w:szCs w:val="18"/>
      <w:lang w:bidi="pt-BR"/>
    </w:rPr>
  </w:style>
  <w:style w:type="paragraph" w:customStyle="1" w:styleId="MNN1">
    <w:name w:val="MNN1"/>
    <w:next w:val="Normal"/>
    <w:rsid w:val="006B250B"/>
    <w:pPr>
      <w:widowControl w:val="0"/>
      <w:suppressAutoHyphens/>
    </w:pPr>
    <w:rPr>
      <w:rFonts w:ascii="Arial" w:eastAsia="Arial" w:hAnsi="Arial" w:cs="Arial"/>
      <w:spacing w:val="10"/>
      <w:sz w:val="18"/>
      <w:szCs w:val="18"/>
      <w:lang w:bidi="pt-BR"/>
    </w:rPr>
  </w:style>
  <w:style w:type="paragraph" w:customStyle="1" w:styleId="Normal2">
    <w:name w:val="Normal 2"/>
    <w:basedOn w:val="Normal"/>
    <w:rsid w:val="00881F50"/>
    <w:pPr>
      <w:keepLines/>
      <w:widowControl w:val="0"/>
      <w:numPr>
        <w:ilvl w:val="1"/>
        <w:numId w:val="1"/>
      </w:numPr>
      <w:suppressAutoHyphens/>
      <w:autoSpaceDE/>
      <w:autoSpaceDN/>
      <w:spacing w:before="120"/>
      <w:jc w:val="both"/>
      <w:outlineLvl w:val="1"/>
    </w:pPr>
    <w:rPr>
      <w:rFonts w:ascii="Arial" w:eastAsia="Arial" w:hAnsi="Arial" w:cs="Arial"/>
      <w:spacing w:val="10"/>
      <w:sz w:val="18"/>
      <w:szCs w:val="18"/>
      <w:lang w:bidi="pt-BR"/>
    </w:rPr>
  </w:style>
  <w:style w:type="paragraph" w:customStyle="1" w:styleId="Ttulo51">
    <w:name w:val="Título 51"/>
    <w:basedOn w:val="Normal"/>
    <w:next w:val="Normal"/>
    <w:rsid w:val="00881F50"/>
    <w:pPr>
      <w:keepNext/>
      <w:widowControl w:val="0"/>
      <w:numPr>
        <w:ilvl w:val="4"/>
        <w:numId w:val="1"/>
      </w:numPr>
      <w:suppressAutoHyphens/>
      <w:autoSpaceDE/>
      <w:autoSpaceDN/>
      <w:jc w:val="center"/>
      <w:outlineLvl w:val="4"/>
    </w:pPr>
    <w:rPr>
      <w:rFonts w:ascii="Arial" w:eastAsia="Arial" w:hAnsi="Arial" w:cs="Arial"/>
      <w:b/>
      <w:bCs/>
      <w:sz w:val="22"/>
      <w:szCs w:val="22"/>
      <w:lang w:bidi="pt-BR"/>
    </w:rPr>
  </w:style>
  <w:style w:type="paragraph" w:customStyle="1" w:styleId="Cabealho1">
    <w:name w:val="Cabeçalho1"/>
    <w:basedOn w:val="Normal"/>
    <w:rsid w:val="00881F50"/>
    <w:pPr>
      <w:keepLines/>
      <w:widowControl w:val="0"/>
      <w:tabs>
        <w:tab w:val="center" w:pos="4419"/>
        <w:tab w:val="right" w:pos="8838"/>
      </w:tabs>
      <w:suppressAutoHyphens/>
      <w:autoSpaceDE/>
      <w:autoSpaceDN/>
      <w:spacing w:before="60"/>
      <w:jc w:val="both"/>
    </w:pPr>
    <w:rPr>
      <w:rFonts w:ascii="Arial" w:eastAsia="Arial" w:hAnsi="Arial" w:cs="Arial"/>
      <w:spacing w:val="10"/>
      <w:sz w:val="18"/>
      <w:szCs w:val="18"/>
      <w:lang w:bidi="pt-BR"/>
    </w:rPr>
  </w:style>
  <w:style w:type="paragraph" w:customStyle="1" w:styleId="NormalJustificado">
    <w:name w:val="Normal + Justificado"/>
    <w:basedOn w:val="Normal"/>
    <w:rsid w:val="00881F50"/>
    <w:pPr>
      <w:widowControl w:val="0"/>
      <w:tabs>
        <w:tab w:val="left" w:pos="8505"/>
      </w:tabs>
      <w:suppressAutoHyphens/>
      <w:autoSpaceDE/>
      <w:autoSpaceDN/>
      <w:jc w:val="both"/>
    </w:pPr>
    <w:rPr>
      <w:rFonts w:ascii="Arial" w:eastAsia="Arial" w:hAnsi="Arial" w:cs="Arial"/>
      <w:color w:val="000000"/>
      <w:sz w:val="18"/>
      <w:szCs w:val="18"/>
      <w:lang w:bidi="pt-BR"/>
    </w:rPr>
  </w:style>
  <w:style w:type="character" w:customStyle="1" w:styleId="Ttulo3Char">
    <w:name w:val="Título 3 Char"/>
    <w:link w:val="Ttulo3"/>
    <w:rsid w:val="000510F3"/>
    <w:rPr>
      <w:rFonts w:ascii="Cambria" w:eastAsia="Times New Roman" w:hAnsi="Cambria" w:cs="Times New Roman"/>
      <w:b/>
      <w:bCs/>
      <w:sz w:val="26"/>
      <w:szCs w:val="26"/>
    </w:rPr>
  </w:style>
  <w:style w:type="character" w:customStyle="1" w:styleId="Ttulo4Char">
    <w:name w:val="Título 4 Char"/>
    <w:link w:val="Ttulo4"/>
    <w:rsid w:val="000510F3"/>
    <w:rPr>
      <w:rFonts w:ascii="Calibri" w:eastAsia="Times New Roman" w:hAnsi="Calibri" w:cs="Times New Roman"/>
      <w:b/>
      <w:bCs/>
      <w:sz w:val="28"/>
      <w:szCs w:val="28"/>
    </w:rPr>
  </w:style>
  <w:style w:type="character" w:customStyle="1" w:styleId="Ttulo9Char">
    <w:name w:val="Título 9 Char"/>
    <w:link w:val="Ttulo9"/>
    <w:rsid w:val="001D079F"/>
    <w:rPr>
      <w:rFonts w:ascii="Cambria" w:eastAsia="Times New Roman" w:hAnsi="Cambria" w:cs="Times New Roman"/>
      <w:sz w:val="22"/>
      <w:szCs w:val="22"/>
    </w:rPr>
  </w:style>
  <w:style w:type="character" w:customStyle="1" w:styleId="CabealhoChar">
    <w:name w:val="Cabeçalho Char"/>
    <w:basedOn w:val="Fontepargpadro"/>
    <w:link w:val="Cabealho"/>
    <w:rsid w:val="00FF0066"/>
  </w:style>
  <w:style w:type="paragraph" w:customStyle="1" w:styleId="Default">
    <w:name w:val="Default"/>
    <w:rsid w:val="006F2C06"/>
    <w:pPr>
      <w:autoSpaceDE w:val="0"/>
      <w:autoSpaceDN w:val="0"/>
      <w:adjustRightInd w:val="0"/>
    </w:pPr>
    <w:rPr>
      <w:rFonts w:ascii="Calibri" w:hAnsi="Calibri" w:cs="Calibri"/>
      <w:color w:val="000000"/>
      <w:sz w:val="24"/>
      <w:szCs w:val="24"/>
    </w:rPr>
  </w:style>
  <w:style w:type="paragraph" w:customStyle="1" w:styleId="ecxmsonormal">
    <w:name w:val="ecxmsonormal"/>
    <w:basedOn w:val="Normal"/>
    <w:rsid w:val="004417CC"/>
    <w:pPr>
      <w:autoSpaceDE/>
      <w:autoSpaceDN/>
      <w:spacing w:before="100" w:beforeAutospacing="1" w:after="100" w:afterAutospacing="1"/>
    </w:pPr>
    <w:rPr>
      <w:sz w:val="24"/>
      <w:szCs w:val="24"/>
    </w:rPr>
  </w:style>
  <w:style w:type="paragraph" w:styleId="PargrafodaLista">
    <w:name w:val="List Paragraph"/>
    <w:basedOn w:val="Normal"/>
    <w:uiPriority w:val="99"/>
    <w:qFormat/>
    <w:rsid w:val="00D973CD"/>
    <w:pPr>
      <w:autoSpaceDE/>
      <w:autoSpaceDN/>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630484"/>
    <w:rPr>
      <w:b/>
      <w:bCs/>
    </w:rPr>
  </w:style>
  <w:style w:type="character" w:customStyle="1" w:styleId="Ttulo8Char">
    <w:name w:val="Título 8 Char"/>
    <w:link w:val="Ttulo8"/>
    <w:rsid w:val="001F67F8"/>
    <w:rPr>
      <w:rFonts w:ascii="Tahoma" w:hAnsi="Tahoma" w:cs="Tahoma"/>
      <w:b/>
      <w:bCs/>
      <w:sz w:val="24"/>
      <w:szCs w:val="24"/>
      <w:shd w:val="clear" w:color="00FF00" w:fill="auto"/>
    </w:rPr>
  </w:style>
  <w:style w:type="character" w:customStyle="1" w:styleId="Ttulo1Char">
    <w:name w:val="Título 1 Char"/>
    <w:link w:val="Ttulo1"/>
    <w:rsid w:val="00936211"/>
    <w:rPr>
      <w:rFonts w:ascii="Cambria" w:eastAsia="Times New Roman" w:hAnsi="Cambria" w:cs="Times New Roman"/>
      <w:b/>
      <w:bCs/>
      <w:kern w:val="32"/>
      <w:sz w:val="32"/>
      <w:szCs w:val="32"/>
    </w:rPr>
  </w:style>
  <w:style w:type="paragraph" w:styleId="Corpodetexto">
    <w:name w:val="Body Text"/>
    <w:basedOn w:val="Normal"/>
    <w:link w:val="CorpodetextoChar"/>
    <w:rsid w:val="006F14BF"/>
    <w:pPr>
      <w:spacing w:after="120"/>
    </w:pPr>
  </w:style>
  <w:style w:type="character" w:customStyle="1" w:styleId="CorpodetextoChar">
    <w:name w:val="Corpo de texto Char"/>
    <w:basedOn w:val="Fontepargpadro"/>
    <w:link w:val="Corpodetexto"/>
    <w:rsid w:val="006F14BF"/>
  </w:style>
  <w:style w:type="paragraph" w:customStyle="1" w:styleId="TableParagraph">
    <w:name w:val="Table Paragraph"/>
    <w:basedOn w:val="Normal"/>
    <w:uiPriority w:val="1"/>
    <w:qFormat/>
    <w:rsid w:val="006F14BF"/>
    <w:pPr>
      <w:widowControl w:val="0"/>
    </w:pPr>
    <w:rPr>
      <w:sz w:val="22"/>
      <w:szCs w:val="22"/>
      <w:lang w:val="pt-PT" w:eastAsia="pt-PT" w:bidi="pt-PT"/>
    </w:rPr>
  </w:style>
  <w:style w:type="table" w:customStyle="1" w:styleId="TableNormal">
    <w:name w:val="Table Normal"/>
    <w:uiPriority w:val="2"/>
    <w:semiHidden/>
    <w:qFormat/>
    <w:rsid w:val="006F14BF"/>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12">
    <w:name w:val="Título 12"/>
    <w:basedOn w:val="Normal"/>
    <w:uiPriority w:val="1"/>
    <w:qFormat/>
    <w:rsid w:val="00A51270"/>
    <w:pPr>
      <w:widowControl w:val="0"/>
      <w:spacing w:before="149"/>
      <w:ind w:left="627" w:hanging="416"/>
      <w:outlineLvl w:val="1"/>
    </w:pPr>
    <w:rPr>
      <w:rFonts w:ascii="Calibri" w:eastAsia="Calibri" w:hAnsi="Calibri" w:cs="Calibri"/>
      <w:b/>
      <w:bCs/>
      <w:sz w:val="24"/>
      <w:szCs w:val="24"/>
      <w:lang w:val="pt-PT" w:eastAsia="pt-PT" w:bidi="pt-PT"/>
    </w:rPr>
  </w:style>
  <w:style w:type="paragraph" w:customStyle="1" w:styleId="Nivel1">
    <w:name w:val="Nivel1"/>
    <w:basedOn w:val="Ttulo1"/>
    <w:link w:val="Nivel1Char"/>
    <w:qFormat/>
    <w:rsid w:val="00495053"/>
    <w:pPr>
      <w:keepLines/>
      <w:numPr>
        <w:numId w:val="3"/>
      </w:numPr>
      <w:autoSpaceDE/>
      <w:autoSpaceDN/>
      <w:spacing w:before="480" w:after="0" w:line="276" w:lineRule="auto"/>
      <w:jc w:val="both"/>
    </w:pPr>
    <w:rPr>
      <w:rFonts w:ascii="Arial" w:eastAsiaTheme="majorEastAsia" w:hAnsi="Arial"/>
      <w:bCs w:val="0"/>
      <w:color w:val="000000"/>
      <w:kern w:val="0"/>
      <w:sz w:val="20"/>
      <w:szCs w:val="20"/>
    </w:rPr>
  </w:style>
  <w:style w:type="character" w:customStyle="1" w:styleId="Nivel1Char">
    <w:name w:val="Nivel1 Char"/>
    <w:basedOn w:val="Ttulo1Char"/>
    <w:link w:val="Nivel1"/>
    <w:rsid w:val="00495053"/>
    <w:rPr>
      <w:rFonts w:ascii="Arial" w:eastAsiaTheme="majorEastAsia" w:hAnsi="Arial" w:cs="Times New Roman"/>
      <w:b/>
      <w:bCs/>
      <w:color w:val="000000"/>
      <w:kern w:val="32"/>
      <w:sz w:val="32"/>
      <w:szCs w:val="32"/>
    </w:rPr>
  </w:style>
  <w:style w:type="character" w:styleId="Refdecomentrio">
    <w:name w:val="annotation reference"/>
    <w:basedOn w:val="Fontepargpadro"/>
    <w:uiPriority w:val="99"/>
    <w:unhideWhenUsed/>
    <w:rsid w:val="00AC0A5A"/>
    <w:rPr>
      <w:sz w:val="16"/>
      <w:szCs w:val="16"/>
    </w:rPr>
  </w:style>
  <w:style w:type="character" w:customStyle="1" w:styleId="RodapChar">
    <w:name w:val="Rodapé Char"/>
    <w:basedOn w:val="Fontepargpadro"/>
    <w:link w:val="Rodap"/>
    <w:rsid w:val="004215AC"/>
  </w:style>
  <w:style w:type="character" w:customStyle="1" w:styleId="Ttulo2Char">
    <w:name w:val="Título 2 Char"/>
    <w:basedOn w:val="Fontepargpadro"/>
    <w:link w:val="Ttulo2"/>
    <w:rsid w:val="00FF7792"/>
    <w:rPr>
      <w:b/>
      <w:i/>
      <w:sz w:val="28"/>
      <w:lang w:val="pt-PT"/>
    </w:rPr>
  </w:style>
  <w:style w:type="character" w:customStyle="1" w:styleId="Ttulo5Char">
    <w:name w:val="Título 5 Char"/>
    <w:basedOn w:val="Fontepargpadro"/>
    <w:link w:val="Ttulo5"/>
    <w:rsid w:val="00FF7792"/>
    <w:rPr>
      <w:sz w:val="24"/>
      <w:szCs w:val="18"/>
    </w:rPr>
  </w:style>
  <w:style w:type="character" w:customStyle="1" w:styleId="Ttulo6Char">
    <w:name w:val="Título 6 Char"/>
    <w:basedOn w:val="Fontepargpadro"/>
    <w:link w:val="Ttulo6"/>
    <w:rsid w:val="00FF7792"/>
    <w:rPr>
      <w:sz w:val="24"/>
      <w:szCs w:val="18"/>
    </w:rPr>
  </w:style>
  <w:style w:type="character" w:customStyle="1" w:styleId="Ttulo7Char">
    <w:name w:val="Título 7 Char"/>
    <w:basedOn w:val="Fontepargpadro"/>
    <w:link w:val="Ttulo7"/>
    <w:rsid w:val="00FF7792"/>
    <w:rPr>
      <w:rFonts w:ascii="Tahoma" w:hAnsi="Tahoma" w:cs="Tahoma"/>
      <w:b/>
      <w:bCs/>
      <w:shd w:val="clear" w:color="00FF00" w:fill="auto"/>
    </w:rPr>
  </w:style>
  <w:style w:type="paragraph" w:styleId="Ttulo">
    <w:name w:val="Title"/>
    <w:basedOn w:val="Normal"/>
    <w:link w:val="TtuloChar"/>
    <w:uiPriority w:val="99"/>
    <w:qFormat/>
    <w:rsid w:val="00FF7792"/>
    <w:pPr>
      <w:autoSpaceDE/>
      <w:autoSpaceDN/>
      <w:jc w:val="center"/>
    </w:pPr>
    <w:rPr>
      <w:b/>
      <w:sz w:val="28"/>
    </w:rPr>
  </w:style>
  <w:style w:type="character" w:customStyle="1" w:styleId="TtuloChar">
    <w:name w:val="Título Char"/>
    <w:basedOn w:val="Fontepargpadro"/>
    <w:link w:val="Ttulo"/>
    <w:uiPriority w:val="99"/>
    <w:rsid w:val="00FF7792"/>
    <w:rPr>
      <w:b/>
      <w:sz w:val="28"/>
    </w:rPr>
  </w:style>
  <w:style w:type="character" w:customStyle="1" w:styleId="RecuodecorpodetextoChar">
    <w:name w:val="Recuo de corpo de texto Char"/>
    <w:basedOn w:val="Fontepargpadro"/>
    <w:link w:val="Recuodecorpodetexto"/>
    <w:rsid w:val="00FF7792"/>
    <w:rPr>
      <w:sz w:val="24"/>
      <w:szCs w:val="18"/>
    </w:rPr>
  </w:style>
  <w:style w:type="paragraph" w:styleId="Corpodetexto2">
    <w:name w:val="Body Text 2"/>
    <w:basedOn w:val="Normal"/>
    <w:link w:val="Corpodetexto2Char"/>
    <w:rsid w:val="00FF7792"/>
    <w:pPr>
      <w:autoSpaceDE/>
      <w:autoSpaceDN/>
    </w:pPr>
    <w:rPr>
      <w:sz w:val="24"/>
    </w:rPr>
  </w:style>
  <w:style w:type="character" w:customStyle="1" w:styleId="Corpodetexto2Char">
    <w:name w:val="Corpo de texto 2 Char"/>
    <w:basedOn w:val="Fontepargpadro"/>
    <w:link w:val="Corpodetexto2"/>
    <w:rsid w:val="00FF7792"/>
    <w:rPr>
      <w:sz w:val="24"/>
    </w:rPr>
  </w:style>
  <w:style w:type="paragraph" w:styleId="Corpodetexto3">
    <w:name w:val="Body Text 3"/>
    <w:basedOn w:val="Normal"/>
    <w:link w:val="Corpodetexto3Char"/>
    <w:rsid w:val="00FF7792"/>
    <w:pPr>
      <w:autoSpaceDE/>
      <w:autoSpaceDN/>
      <w:jc w:val="both"/>
    </w:pPr>
    <w:rPr>
      <w:rFonts w:ascii="Bookman Old Style" w:hAnsi="Bookman Old Style"/>
      <w:sz w:val="24"/>
    </w:rPr>
  </w:style>
  <w:style w:type="character" w:customStyle="1" w:styleId="Corpodetexto3Char">
    <w:name w:val="Corpo de texto 3 Char"/>
    <w:basedOn w:val="Fontepargpadro"/>
    <w:link w:val="Corpodetexto3"/>
    <w:rsid w:val="00FF7792"/>
    <w:rPr>
      <w:rFonts w:ascii="Bookman Old Style" w:hAnsi="Bookman Old Style"/>
      <w:sz w:val="24"/>
    </w:rPr>
  </w:style>
  <w:style w:type="paragraph" w:styleId="Recuodecorpodetexto2">
    <w:name w:val="Body Text Indent 2"/>
    <w:basedOn w:val="Normal"/>
    <w:link w:val="Recuodecorpodetexto2Char"/>
    <w:rsid w:val="00FF7792"/>
    <w:pPr>
      <w:autoSpaceDE/>
      <w:autoSpaceDN/>
      <w:ind w:firstLine="708"/>
      <w:jc w:val="both"/>
    </w:pPr>
    <w:rPr>
      <w:rFonts w:ascii="Tahoma" w:hAnsi="Tahoma"/>
      <w:sz w:val="24"/>
    </w:rPr>
  </w:style>
  <w:style w:type="character" w:customStyle="1" w:styleId="Recuodecorpodetexto2Char">
    <w:name w:val="Recuo de corpo de texto 2 Char"/>
    <w:basedOn w:val="Fontepargpadro"/>
    <w:link w:val="Recuodecorpodetexto2"/>
    <w:rsid w:val="00FF7792"/>
    <w:rPr>
      <w:rFonts w:ascii="Tahoma" w:hAnsi="Tahoma"/>
      <w:sz w:val="24"/>
    </w:rPr>
  </w:style>
  <w:style w:type="character" w:styleId="Nmerodepgina">
    <w:name w:val="page number"/>
    <w:basedOn w:val="Fontepargpadro"/>
    <w:rsid w:val="00FF7792"/>
  </w:style>
  <w:style w:type="character" w:customStyle="1" w:styleId="TextodebaloChar">
    <w:name w:val="Texto de balão Char"/>
    <w:basedOn w:val="Fontepargpadro"/>
    <w:link w:val="Textodebalo"/>
    <w:rsid w:val="00FF7792"/>
    <w:rPr>
      <w:rFonts w:ascii="Tahoma" w:hAnsi="Tahoma" w:cs="Tahoma"/>
      <w:sz w:val="16"/>
      <w:szCs w:val="16"/>
    </w:rPr>
  </w:style>
  <w:style w:type="paragraph" w:styleId="Subttulo">
    <w:name w:val="Subtitle"/>
    <w:basedOn w:val="Normal"/>
    <w:next w:val="Normal"/>
    <w:link w:val="SubttuloChar"/>
    <w:qFormat/>
    <w:rsid w:val="00FF7792"/>
    <w:pPr>
      <w:autoSpaceDE/>
      <w:autoSpaceDN/>
      <w:spacing w:after="60"/>
      <w:jc w:val="center"/>
      <w:outlineLvl w:val="1"/>
    </w:pPr>
    <w:rPr>
      <w:rFonts w:ascii="Cambria" w:hAnsi="Cambria"/>
      <w:sz w:val="24"/>
      <w:szCs w:val="24"/>
    </w:rPr>
  </w:style>
  <w:style w:type="character" w:customStyle="1" w:styleId="SubttuloChar">
    <w:name w:val="Subtítulo Char"/>
    <w:basedOn w:val="Fontepargpadro"/>
    <w:link w:val="Subttulo"/>
    <w:rsid w:val="00FF7792"/>
    <w:rPr>
      <w:rFonts w:ascii="Cambria" w:hAnsi="Cambria"/>
      <w:sz w:val="24"/>
      <w:szCs w:val="24"/>
    </w:rPr>
  </w:style>
  <w:style w:type="character" w:styleId="HiperlinkVisitado">
    <w:name w:val="FollowedHyperlink"/>
    <w:basedOn w:val="Fontepargpadro"/>
    <w:uiPriority w:val="99"/>
    <w:unhideWhenUsed/>
    <w:rsid w:val="00FF7792"/>
    <w:rPr>
      <w:color w:val="800080"/>
      <w:u w:val="single"/>
    </w:rPr>
  </w:style>
  <w:style w:type="paragraph" w:customStyle="1" w:styleId="font5">
    <w:name w:val="font5"/>
    <w:basedOn w:val="Normal"/>
    <w:rsid w:val="00FF7792"/>
    <w:pPr>
      <w:autoSpaceDE/>
      <w:autoSpaceDN/>
      <w:spacing w:before="100" w:beforeAutospacing="1" w:after="100" w:afterAutospacing="1"/>
    </w:pPr>
    <w:rPr>
      <w:rFonts w:ascii="Arial" w:hAnsi="Arial" w:cs="Arial"/>
      <w:b/>
      <w:bCs/>
      <w:sz w:val="16"/>
      <w:szCs w:val="16"/>
    </w:rPr>
  </w:style>
  <w:style w:type="paragraph" w:customStyle="1" w:styleId="font6">
    <w:name w:val="font6"/>
    <w:basedOn w:val="Normal"/>
    <w:rsid w:val="00FF7792"/>
    <w:pPr>
      <w:autoSpaceDE/>
      <w:autoSpaceDN/>
      <w:spacing w:before="100" w:beforeAutospacing="1" w:after="100" w:afterAutospacing="1"/>
    </w:pPr>
    <w:rPr>
      <w:rFonts w:ascii="Arial" w:hAnsi="Arial" w:cs="Arial"/>
      <w:sz w:val="16"/>
      <w:szCs w:val="16"/>
    </w:rPr>
  </w:style>
  <w:style w:type="paragraph" w:customStyle="1" w:styleId="xl65">
    <w:name w:val="xl65"/>
    <w:basedOn w:val="Normal"/>
    <w:rsid w:val="00FF7792"/>
    <w:pPr>
      <w:autoSpaceDE/>
      <w:autoSpaceDN/>
      <w:spacing w:before="100" w:beforeAutospacing="1" w:after="100" w:afterAutospacing="1"/>
    </w:pPr>
    <w:rPr>
      <w:b/>
      <w:bCs/>
      <w:sz w:val="28"/>
      <w:szCs w:val="28"/>
    </w:rPr>
  </w:style>
  <w:style w:type="paragraph" w:customStyle="1" w:styleId="xl66">
    <w:name w:val="xl66"/>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67">
    <w:name w:val="xl67"/>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68">
    <w:name w:val="xl68"/>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69">
    <w:name w:val="xl69"/>
    <w:basedOn w:val="Normal"/>
    <w:rsid w:val="00FF7792"/>
    <w:pPr>
      <w:autoSpaceDE/>
      <w:autoSpaceDN/>
      <w:spacing w:before="100" w:beforeAutospacing="1" w:after="100" w:afterAutospacing="1"/>
    </w:pPr>
    <w:rPr>
      <w:rFonts w:ascii="Arial" w:hAnsi="Arial" w:cs="Arial"/>
      <w:sz w:val="16"/>
      <w:szCs w:val="16"/>
    </w:rPr>
  </w:style>
  <w:style w:type="paragraph" w:customStyle="1" w:styleId="xl70">
    <w:name w:val="xl70"/>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6"/>
      <w:szCs w:val="16"/>
    </w:rPr>
  </w:style>
  <w:style w:type="paragraph" w:customStyle="1" w:styleId="xl73">
    <w:name w:val="xl73"/>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74">
    <w:name w:val="xl74"/>
    <w:basedOn w:val="Normal"/>
    <w:rsid w:val="00FF7792"/>
    <w:pPr>
      <w:autoSpaceDE/>
      <w:autoSpaceDN/>
      <w:spacing w:before="100" w:beforeAutospacing="1" w:after="100" w:afterAutospacing="1"/>
    </w:pPr>
    <w:rPr>
      <w:rFonts w:ascii="Arial" w:hAnsi="Arial" w:cs="Arial"/>
      <w:sz w:val="16"/>
      <w:szCs w:val="16"/>
    </w:rPr>
  </w:style>
  <w:style w:type="paragraph" w:customStyle="1" w:styleId="xl75">
    <w:name w:val="xl75"/>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76">
    <w:name w:val="xl76"/>
    <w:basedOn w:val="Normal"/>
    <w:rsid w:val="00FF7792"/>
    <w:pPr>
      <w:autoSpaceDE/>
      <w:autoSpaceDN/>
      <w:spacing w:before="100" w:beforeAutospacing="1" w:after="100" w:afterAutospacing="1"/>
      <w:jc w:val="center"/>
    </w:pPr>
    <w:rPr>
      <w:rFonts w:ascii="Arial" w:hAnsi="Arial" w:cs="Arial"/>
      <w:b/>
      <w:bCs/>
      <w:i/>
      <w:iCs/>
      <w:sz w:val="28"/>
      <w:szCs w:val="28"/>
    </w:rPr>
  </w:style>
  <w:style w:type="paragraph" w:customStyle="1" w:styleId="xl77">
    <w:name w:val="xl77"/>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8">
    <w:name w:val="xl78"/>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6"/>
      <w:szCs w:val="16"/>
    </w:rPr>
  </w:style>
  <w:style w:type="paragraph" w:customStyle="1" w:styleId="xl79">
    <w:name w:val="xl79"/>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63">
    <w:name w:val="xl63"/>
    <w:basedOn w:val="Normal"/>
    <w:rsid w:val="00FF7792"/>
    <w:pPr>
      <w:autoSpaceDE/>
      <w:autoSpaceDN/>
      <w:spacing w:before="100" w:beforeAutospacing="1" w:after="100" w:afterAutospacing="1"/>
    </w:pPr>
    <w:rPr>
      <w:b/>
      <w:bCs/>
      <w:sz w:val="28"/>
      <w:szCs w:val="28"/>
    </w:rPr>
  </w:style>
  <w:style w:type="paragraph" w:customStyle="1" w:styleId="xl64">
    <w:name w:val="xl64"/>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styleId="NormalWeb">
    <w:name w:val="Normal (Web)"/>
    <w:basedOn w:val="Normal"/>
    <w:uiPriority w:val="99"/>
    <w:unhideWhenUsed/>
    <w:rsid w:val="00FF7792"/>
    <w:pPr>
      <w:autoSpaceDE/>
      <w:autoSpaceDN/>
      <w:spacing w:before="100" w:beforeAutospacing="1" w:after="100" w:afterAutospacing="1"/>
    </w:pPr>
    <w:rPr>
      <w:sz w:val="24"/>
      <w:szCs w:val="24"/>
    </w:rPr>
  </w:style>
  <w:style w:type="paragraph" w:styleId="Citao">
    <w:name w:val="Quote"/>
    <w:basedOn w:val="Normal"/>
    <w:next w:val="Normal"/>
    <w:link w:val="CitaoChar"/>
    <w:uiPriority w:val="29"/>
    <w:qFormat/>
    <w:rsid w:val="00A67BF7"/>
    <w:pPr>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Cs w:val="24"/>
      <w:lang w:eastAsia="en-US"/>
    </w:rPr>
  </w:style>
  <w:style w:type="character" w:customStyle="1" w:styleId="CitaoChar">
    <w:name w:val="Citação Char"/>
    <w:basedOn w:val="Fontepargpadro"/>
    <w:link w:val="Citao"/>
    <w:uiPriority w:val="29"/>
    <w:rsid w:val="00A67BF7"/>
    <w:rPr>
      <w:rFonts w:ascii="Arial" w:eastAsia="Calibri" w:hAnsi="Arial" w:cs="Tahoma"/>
      <w:i/>
      <w:iCs/>
      <w:color w:val="000000"/>
      <w:szCs w:val="24"/>
      <w:shd w:val="clear" w:color="auto" w:fill="FFFFCC"/>
      <w:lang w:eastAsia="en-US"/>
    </w:rPr>
  </w:style>
  <w:style w:type="paragraph" w:customStyle="1" w:styleId="inciso">
    <w:name w:val="inciso"/>
    <w:basedOn w:val="Normal"/>
    <w:rsid w:val="00732FDA"/>
    <w:pPr>
      <w:autoSpaceDE/>
      <w:autoSpaceDN/>
      <w:spacing w:before="100" w:beforeAutospacing="1" w:after="100" w:afterAutospacing="1"/>
    </w:pPr>
    <w:rPr>
      <w:sz w:val="24"/>
      <w:szCs w:val="24"/>
    </w:rPr>
  </w:style>
  <w:style w:type="table" w:customStyle="1" w:styleId="Tabelacomgrade1">
    <w:name w:val="Tabela com grade1"/>
    <w:basedOn w:val="Tabelanormal"/>
    <w:next w:val="Tabelacomgrade"/>
    <w:rsid w:val="00CE3FD3"/>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rsid w:val="00CE3FD3"/>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ock">
    <w:name w:val="textblock"/>
    <w:basedOn w:val="Fontepargpadro"/>
    <w:rsid w:val="00476F6C"/>
  </w:style>
  <w:style w:type="character" w:customStyle="1" w:styleId="readonlyattribute">
    <w:name w:val="readonlyattribute"/>
    <w:basedOn w:val="Fontepargpadro"/>
    <w:rsid w:val="00476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annotation reference" w:uiPriority="99"/>
    <w:lsdException w:name="Title" w:uiPriority="99"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AA6"/>
    <w:pPr>
      <w:autoSpaceDE w:val="0"/>
      <w:autoSpaceDN w:val="0"/>
    </w:pPr>
  </w:style>
  <w:style w:type="paragraph" w:styleId="Ttulo1">
    <w:name w:val="heading 1"/>
    <w:basedOn w:val="Normal"/>
    <w:next w:val="Normal"/>
    <w:link w:val="Ttulo1Char"/>
    <w:qFormat/>
    <w:rsid w:val="00936211"/>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FF7792"/>
    <w:pPr>
      <w:keepNext/>
      <w:autoSpaceDE/>
      <w:autoSpaceDN/>
      <w:jc w:val="center"/>
      <w:outlineLvl w:val="1"/>
    </w:pPr>
    <w:rPr>
      <w:b/>
      <w:i/>
      <w:sz w:val="28"/>
      <w:lang w:val="pt-PT"/>
    </w:rPr>
  </w:style>
  <w:style w:type="paragraph" w:styleId="Ttulo3">
    <w:name w:val="heading 3"/>
    <w:basedOn w:val="Normal"/>
    <w:next w:val="Normal"/>
    <w:link w:val="Ttulo3Char"/>
    <w:unhideWhenUsed/>
    <w:qFormat/>
    <w:rsid w:val="000510F3"/>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0510F3"/>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B94AA6"/>
    <w:pPr>
      <w:keepNext/>
      <w:outlineLvl w:val="4"/>
    </w:pPr>
    <w:rPr>
      <w:sz w:val="24"/>
      <w:szCs w:val="18"/>
    </w:rPr>
  </w:style>
  <w:style w:type="paragraph" w:styleId="Ttulo6">
    <w:name w:val="heading 6"/>
    <w:basedOn w:val="Normal"/>
    <w:next w:val="Normal"/>
    <w:link w:val="Ttulo6Char"/>
    <w:qFormat/>
    <w:rsid w:val="00B94AA6"/>
    <w:pPr>
      <w:keepNext/>
      <w:tabs>
        <w:tab w:val="left" w:pos="3851"/>
        <w:tab w:val="left" w:pos="3952"/>
      </w:tabs>
      <w:jc w:val="center"/>
      <w:outlineLvl w:val="5"/>
    </w:pPr>
    <w:rPr>
      <w:sz w:val="24"/>
      <w:szCs w:val="18"/>
    </w:rPr>
  </w:style>
  <w:style w:type="paragraph" w:styleId="Ttulo7">
    <w:name w:val="heading 7"/>
    <w:basedOn w:val="Normal"/>
    <w:next w:val="Normal"/>
    <w:link w:val="Ttulo7Char"/>
    <w:qFormat/>
    <w:rsid w:val="00B94AA6"/>
    <w:pPr>
      <w:keepNext/>
      <w:shd w:val="clear" w:color="00FF00" w:fill="auto"/>
      <w:autoSpaceDE/>
      <w:autoSpaceDN/>
      <w:jc w:val="center"/>
      <w:outlineLvl w:val="6"/>
    </w:pPr>
    <w:rPr>
      <w:rFonts w:ascii="Tahoma" w:hAnsi="Tahoma" w:cs="Tahoma"/>
      <w:b/>
      <w:bCs/>
    </w:rPr>
  </w:style>
  <w:style w:type="paragraph" w:styleId="Ttulo8">
    <w:name w:val="heading 8"/>
    <w:basedOn w:val="Normal"/>
    <w:next w:val="Normal"/>
    <w:link w:val="Ttulo8Char"/>
    <w:qFormat/>
    <w:rsid w:val="00B94AA6"/>
    <w:pPr>
      <w:keepNext/>
      <w:shd w:val="clear" w:color="00FF00" w:fill="auto"/>
      <w:autoSpaceDE/>
      <w:autoSpaceDN/>
      <w:jc w:val="center"/>
      <w:outlineLvl w:val="7"/>
    </w:pPr>
    <w:rPr>
      <w:rFonts w:ascii="Tahoma" w:hAnsi="Tahoma"/>
      <w:b/>
      <w:bCs/>
      <w:sz w:val="24"/>
      <w:szCs w:val="24"/>
    </w:rPr>
  </w:style>
  <w:style w:type="paragraph" w:styleId="Ttulo9">
    <w:name w:val="heading 9"/>
    <w:basedOn w:val="Normal"/>
    <w:next w:val="Normal"/>
    <w:link w:val="Ttulo9Char"/>
    <w:unhideWhenUsed/>
    <w:qFormat/>
    <w:rsid w:val="001D079F"/>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94AA6"/>
    <w:pPr>
      <w:tabs>
        <w:tab w:val="center" w:pos="4419"/>
        <w:tab w:val="right" w:pos="8838"/>
      </w:tabs>
    </w:pPr>
  </w:style>
  <w:style w:type="paragraph" w:styleId="Rodap">
    <w:name w:val="footer"/>
    <w:basedOn w:val="Normal"/>
    <w:link w:val="RodapChar"/>
    <w:rsid w:val="00B94AA6"/>
    <w:pPr>
      <w:tabs>
        <w:tab w:val="center" w:pos="4419"/>
        <w:tab w:val="right" w:pos="8838"/>
      </w:tabs>
    </w:pPr>
  </w:style>
  <w:style w:type="character" w:styleId="Hyperlink">
    <w:name w:val="Hyperlink"/>
    <w:rsid w:val="00B94AA6"/>
    <w:rPr>
      <w:color w:val="0000FF"/>
      <w:u w:val="single"/>
    </w:rPr>
  </w:style>
  <w:style w:type="paragraph" w:styleId="Recuodecorpodetexto">
    <w:name w:val="Body Text Indent"/>
    <w:basedOn w:val="Normal"/>
    <w:link w:val="RecuodecorpodetextoChar"/>
    <w:rsid w:val="00B94AA6"/>
    <w:pPr>
      <w:ind w:firstLine="1700"/>
      <w:jc w:val="both"/>
    </w:pPr>
    <w:rPr>
      <w:sz w:val="24"/>
      <w:szCs w:val="18"/>
    </w:rPr>
  </w:style>
  <w:style w:type="paragraph" w:styleId="Textodebalo">
    <w:name w:val="Balloon Text"/>
    <w:basedOn w:val="Normal"/>
    <w:link w:val="TextodebaloChar"/>
    <w:rsid w:val="00C34E4A"/>
    <w:rPr>
      <w:rFonts w:ascii="Tahoma" w:hAnsi="Tahoma" w:cs="Tahoma"/>
      <w:sz w:val="16"/>
      <w:szCs w:val="16"/>
    </w:rPr>
  </w:style>
  <w:style w:type="table" w:styleId="Tabelacomgrade">
    <w:name w:val="Table Grid"/>
    <w:basedOn w:val="Tabelanormal"/>
    <w:rsid w:val="00811B0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rsid w:val="006B250B"/>
    <w:pPr>
      <w:keepNext/>
      <w:widowControl w:val="0"/>
      <w:numPr>
        <w:numId w:val="1"/>
      </w:numPr>
      <w:suppressAutoHyphens/>
      <w:autoSpaceDE/>
      <w:autoSpaceDN/>
      <w:outlineLvl w:val="0"/>
    </w:pPr>
    <w:rPr>
      <w:rFonts w:ascii="Arial" w:eastAsia="Arial" w:hAnsi="Arial" w:cs="Arial"/>
      <w:b/>
      <w:bCs/>
      <w:sz w:val="18"/>
      <w:szCs w:val="18"/>
      <w:lang w:bidi="pt-BR"/>
    </w:rPr>
  </w:style>
  <w:style w:type="paragraph" w:customStyle="1" w:styleId="MNN1">
    <w:name w:val="MNN1"/>
    <w:next w:val="Normal"/>
    <w:rsid w:val="006B250B"/>
    <w:pPr>
      <w:widowControl w:val="0"/>
      <w:suppressAutoHyphens/>
    </w:pPr>
    <w:rPr>
      <w:rFonts w:ascii="Arial" w:eastAsia="Arial" w:hAnsi="Arial" w:cs="Arial"/>
      <w:spacing w:val="10"/>
      <w:sz w:val="18"/>
      <w:szCs w:val="18"/>
      <w:lang w:bidi="pt-BR"/>
    </w:rPr>
  </w:style>
  <w:style w:type="paragraph" w:customStyle="1" w:styleId="Normal2">
    <w:name w:val="Normal 2"/>
    <w:basedOn w:val="Normal"/>
    <w:rsid w:val="00881F50"/>
    <w:pPr>
      <w:keepLines/>
      <w:widowControl w:val="0"/>
      <w:numPr>
        <w:ilvl w:val="1"/>
        <w:numId w:val="1"/>
      </w:numPr>
      <w:suppressAutoHyphens/>
      <w:autoSpaceDE/>
      <w:autoSpaceDN/>
      <w:spacing w:before="120"/>
      <w:jc w:val="both"/>
      <w:outlineLvl w:val="1"/>
    </w:pPr>
    <w:rPr>
      <w:rFonts w:ascii="Arial" w:eastAsia="Arial" w:hAnsi="Arial" w:cs="Arial"/>
      <w:spacing w:val="10"/>
      <w:sz w:val="18"/>
      <w:szCs w:val="18"/>
      <w:lang w:bidi="pt-BR"/>
    </w:rPr>
  </w:style>
  <w:style w:type="paragraph" w:customStyle="1" w:styleId="Ttulo51">
    <w:name w:val="Título 51"/>
    <w:basedOn w:val="Normal"/>
    <w:next w:val="Normal"/>
    <w:rsid w:val="00881F50"/>
    <w:pPr>
      <w:keepNext/>
      <w:widowControl w:val="0"/>
      <w:numPr>
        <w:ilvl w:val="4"/>
        <w:numId w:val="1"/>
      </w:numPr>
      <w:suppressAutoHyphens/>
      <w:autoSpaceDE/>
      <w:autoSpaceDN/>
      <w:jc w:val="center"/>
      <w:outlineLvl w:val="4"/>
    </w:pPr>
    <w:rPr>
      <w:rFonts w:ascii="Arial" w:eastAsia="Arial" w:hAnsi="Arial" w:cs="Arial"/>
      <w:b/>
      <w:bCs/>
      <w:sz w:val="22"/>
      <w:szCs w:val="22"/>
      <w:lang w:bidi="pt-BR"/>
    </w:rPr>
  </w:style>
  <w:style w:type="paragraph" w:customStyle="1" w:styleId="Cabealho1">
    <w:name w:val="Cabeçalho1"/>
    <w:basedOn w:val="Normal"/>
    <w:rsid w:val="00881F50"/>
    <w:pPr>
      <w:keepLines/>
      <w:widowControl w:val="0"/>
      <w:tabs>
        <w:tab w:val="center" w:pos="4419"/>
        <w:tab w:val="right" w:pos="8838"/>
      </w:tabs>
      <w:suppressAutoHyphens/>
      <w:autoSpaceDE/>
      <w:autoSpaceDN/>
      <w:spacing w:before="60"/>
      <w:jc w:val="both"/>
    </w:pPr>
    <w:rPr>
      <w:rFonts w:ascii="Arial" w:eastAsia="Arial" w:hAnsi="Arial" w:cs="Arial"/>
      <w:spacing w:val="10"/>
      <w:sz w:val="18"/>
      <w:szCs w:val="18"/>
      <w:lang w:bidi="pt-BR"/>
    </w:rPr>
  </w:style>
  <w:style w:type="paragraph" w:customStyle="1" w:styleId="NormalJustificado">
    <w:name w:val="Normal + Justificado"/>
    <w:basedOn w:val="Normal"/>
    <w:rsid w:val="00881F50"/>
    <w:pPr>
      <w:widowControl w:val="0"/>
      <w:tabs>
        <w:tab w:val="left" w:pos="8505"/>
      </w:tabs>
      <w:suppressAutoHyphens/>
      <w:autoSpaceDE/>
      <w:autoSpaceDN/>
      <w:jc w:val="both"/>
    </w:pPr>
    <w:rPr>
      <w:rFonts w:ascii="Arial" w:eastAsia="Arial" w:hAnsi="Arial" w:cs="Arial"/>
      <w:color w:val="000000"/>
      <w:sz w:val="18"/>
      <w:szCs w:val="18"/>
      <w:lang w:bidi="pt-BR"/>
    </w:rPr>
  </w:style>
  <w:style w:type="character" w:customStyle="1" w:styleId="Ttulo3Char">
    <w:name w:val="Título 3 Char"/>
    <w:link w:val="Ttulo3"/>
    <w:rsid w:val="000510F3"/>
    <w:rPr>
      <w:rFonts w:ascii="Cambria" w:eastAsia="Times New Roman" w:hAnsi="Cambria" w:cs="Times New Roman"/>
      <w:b/>
      <w:bCs/>
      <w:sz w:val="26"/>
      <w:szCs w:val="26"/>
    </w:rPr>
  </w:style>
  <w:style w:type="character" w:customStyle="1" w:styleId="Ttulo4Char">
    <w:name w:val="Título 4 Char"/>
    <w:link w:val="Ttulo4"/>
    <w:rsid w:val="000510F3"/>
    <w:rPr>
      <w:rFonts w:ascii="Calibri" w:eastAsia="Times New Roman" w:hAnsi="Calibri" w:cs="Times New Roman"/>
      <w:b/>
      <w:bCs/>
      <w:sz w:val="28"/>
      <w:szCs w:val="28"/>
    </w:rPr>
  </w:style>
  <w:style w:type="character" w:customStyle="1" w:styleId="Ttulo9Char">
    <w:name w:val="Título 9 Char"/>
    <w:link w:val="Ttulo9"/>
    <w:rsid w:val="001D079F"/>
    <w:rPr>
      <w:rFonts w:ascii="Cambria" w:eastAsia="Times New Roman" w:hAnsi="Cambria" w:cs="Times New Roman"/>
      <w:sz w:val="22"/>
      <w:szCs w:val="22"/>
    </w:rPr>
  </w:style>
  <w:style w:type="character" w:customStyle="1" w:styleId="CabealhoChar">
    <w:name w:val="Cabeçalho Char"/>
    <w:basedOn w:val="Fontepargpadro"/>
    <w:link w:val="Cabealho"/>
    <w:rsid w:val="00FF0066"/>
  </w:style>
  <w:style w:type="paragraph" w:customStyle="1" w:styleId="Default">
    <w:name w:val="Default"/>
    <w:rsid w:val="006F2C06"/>
    <w:pPr>
      <w:autoSpaceDE w:val="0"/>
      <w:autoSpaceDN w:val="0"/>
      <w:adjustRightInd w:val="0"/>
    </w:pPr>
    <w:rPr>
      <w:rFonts w:ascii="Calibri" w:hAnsi="Calibri" w:cs="Calibri"/>
      <w:color w:val="000000"/>
      <w:sz w:val="24"/>
      <w:szCs w:val="24"/>
    </w:rPr>
  </w:style>
  <w:style w:type="paragraph" w:customStyle="1" w:styleId="ecxmsonormal">
    <w:name w:val="ecxmsonormal"/>
    <w:basedOn w:val="Normal"/>
    <w:rsid w:val="004417CC"/>
    <w:pPr>
      <w:autoSpaceDE/>
      <w:autoSpaceDN/>
      <w:spacing w:before="100" w:beforeAutospacing="1" w:after="100" w:afterAutospacing="1"/>
    </w:pPr>
    <w:rPr>
      <w:sz w:val="24"/>
      <w:szCs w:val="24"/>
    </w:rPr>
  </w:style>
  <w:style w:type="paragraph" w:styleId="PargrafodaLista">
    <w:name w:val="List Paragraph"/>
    <w:basedOn w:val="Normal"/>
    <w:uiPriority w:val="99"/>
    <w:qFormat/>
    <w:rsid w:val="00D973CD"/>
    <w:pPr>
      <w:autoSpaceDE/>
      <w:autoSpaceDN/>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630484"/>
    <w:rPr>
      <w:b/>
      <w:bCs/>
    </w:rPr>
  </w:style>
  <w:style w:type="character" w:customStyle="1" w:styleId="Ttulo8Char">
    <w:name w:val="Título 8 Char"/>
    <w:link w:val="Ttulo8"/>
    <w:rsid w:val="001F67F8"/>
    <w:rPr>
      <w:rFonts w:ascii="Tahoma" w:hAnsi="Tahoma" w:cs="Tahoma"/>
      <w:b/>
      <w:bCs/>
      <w:sz w:val="24"/>
      <w:szCs w:val="24"/>
      <w:shd w:val="clear" w:color="00FF00" w:fill="auto"/>
    </w:rPr>
  </w:style>
  <w:style w:type="character" w:customStyle="1" w:styleId="Ttulo1Char">
    <w:name w:val="Título 1 Char"/>
    <w:link w:val="Ttulo1"/>
    <w:rsid w:val="00936211"/>
    <w:rPr>
      <w:rFonts w:ascii="Cambria" w:eastAsia="Times New Roman" w:hAnsi="Cambria" w:cs="Times New Roman"/>
      <w:b/>
      <w:bCs/>
      <w:kern w:val="32"/>
      <w:sz w:val="32"/>
      <w:szCs w:val="32"/>
    </w:rPr>
  </w:style>
  <w:style w:type="paragraph" w:styleId="Corpodetexto">
    <w:name w:val="Body Text"/>
    <w:basedOn w:val="Normal"/>
    <w:link w:val="CorpodetextoChar"/>
    <w:rsid w:val="006F14BF"/>
    <w:pPr>
      <w:spacing w:after="120"/>
    </w:pPr>
  </w:style>
  <w:style w:type="character" w:customStyle="1" w:styleId="CorpodetextoChar">
    <w:name w:val="Corpo de texto Char"/>
    <w:basedOn w:val="Fontepargpadro"/>
    <w:link w:val="Corpodetexto"/>
    <w:rsid w:val="006F14BF"/>
  </w:style>
  <w:style w:type="paragraph" w:customStyle="1" w:styleId="TableParagraph">
    <w:name w:val="Table Paragraph"/>
    <w:basedOn w:val="Normal"/>
    <w:uiPriority w:val="1"/>
    <w:qFormat/>
    <w:rsid w:val="006F14BF"/>
    <w:pPr>
      <w:widowControl w:val="0"/>
    </w:pPr>
    <w:rPr>
      <w:sz w:val="22"/>
      <w:szCs w:val="22"/>
      <w:lang w:val="pt-PT" w:eastAsia="pt-PT" w:bidi="pt-PT"/>
    </w:rPr>
  </w:style>
  <w:style w:type="table" w:customStyle="1" w:styleId="TableNormal">
    <w:name w:val="Table Normal"/>
    <w:uiPriority w:val="2"/>
    <w:semiHidden/>
    <w:qFormat/>
    <w:rsid w:val="006F14BF"/>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12">
    <w:name w:val="Título 12"/>
    <w:basedOn w:val="Normal"/>
    <w:uiPriority w:val="1"/>
    <w:qFormat/>
    <w:rsid w:val="00A51270"/>
    <w:pPr>
      <w:widowControl w:val="0"/>
      <w:spacing w:before="149"/>
      <w:ind w:left="627" w:hanging="416"/>
      <w:outlineLvl w:val="1"/>
    </w:pPr>
    <w:rPr>
      <w:rFonts w:ascii="Calibri" w:eastAsia="Calibri" w:hAnsi="Calibri" w:cs="Calibri"/>
      <w:b/>
      <w:bCs/>
      <w:sz w:val="24"/>
      <w:szCs w:val="24"/>
      <w:lang w:val="pt-PT" w:eastAsia="pt-PT" w:bidi="pt-PT"/>
    </w:rPr>
  </w:style>
  <w:style w:type="paragraph" w:customStyle="1" w:styleId="Nivel1">
    <w:name w:val="Nivel1"/>
    <w:basedOn w:val="Ttulo1"/>
    <w:link w:val="Nivel1Char"/>
    <w:qFormat/>
    <w:rsid w:val="00495053"/>
    <w:pPr>
      <w:keepLines/>
      <w:numPr>
        <w:numId w:val="3"/>
      </w:numPr>
      <w:autoSpaceDE/>
      <w:autoSpaceDN/>
      <w:spacing w:before="480" w:after="0" w:line="276" w:lineRule="auto"/>
      <w:jc w:val="both"/>
    </w:pPr>
    <w:rPr>
      <w:rFonts w:ascii="Arial" w:eastAsiaTheme="majorEastAsia" w:hAnsi="Arial"/>
      <w:bCs w:val="0"/>
      <w:color w:val="000000"/>
      <w:kern w:val="0"/>
      <w:sz w:val="20"/>
      <w:szCs w:val="20"/>
    </w:rPr>
  </w:style>
  <w:style w:type="character" w:customStyle="1" w:styleId="Nivel1Char">
    <w:name w:val="Nivel1 Char"/>
    <w:basedOn w:val="Ttulo1Char"/>
    <w:link w:val="Nivel1"/>
    <w:rsid w:val="00495053"/>
    <w:rPr>
      <w:rFonts w:ascii="Arial" w:eastAsiaTheme="majorEastAsia" w:hAnsi="Arial" w:cs="Times New Roman"/>
      <w:b/>
      <w:bCs/>
      <w:color w:val="000000"/>
      <w:kern w:val="32"/>
      <w:sz w:val="32"/>
      <w:szCs w:val="32"/>
    </w:rPr>
  </w:style>
  <w:style w:type="character" w:styleId="Refdecomentrio">
    <w:name w:val="annotation reference"/>
    <w:basedOn w:val="Fontepargpadro"/>
    <w:uiPriority w:val="99"/>
    <w:unhideWhenUsed/>
    <w:rsid w:val="00AC0A5A"/>
    <w:rPr>
      <w:sz w:val="16"/>
      <w:szCs w:val="16"/>
    </w:rPr>
  </w:style>
  <w:style w:type="character" w:customStyle="1" w:styleId="RodapChar">
    <w:name w:val="Rodapé Char"/>
    <w:basedOn w:val="Fontepargpadro"/>
    <w:link w:val="Rodap"/>
    <w:rsid w:val="004215AC"/>
  </w:style>
  <w:style w:type="character" w:customStyle="1" w:styleId="Ttulo2Char">
    <w:name w:val="Título 2 Char"/>
    <w:basedOn w:val="Fontepargpadro"/>
    <w:link w:val="Ttulo2"/>
    <w:rsid w:val="00FF7792"/>
    <w:rPr>
      <w:b/>
      <w:i/>
      <w:sz w:val="28"/>
      <w:lang w:val="pt-PT"/>
    </w:rPr>
  </w:style>
  <w:style w:type="character" w:customStyle="1" w:styleId="Ttulo5Char">
    <w:name w:val="Título 5 Char"/>
    <w:basedOn w:val="Fontepargpadro"/>
    <w:link w:val="Ttulo5"/>
    <w:rsid w:val="00FF7792"/>
    <w:rPr>
      <w:sz w:val="24"/>
      <w:szCs w:val="18"/>
    </w:rPr>
  </w:style>
  <w:style w:type="character" w:customStyle="1" w:styleId="Ttulo6Char">
    <w:name w:val="Título 6 Char"/>
    <w:basedOn w:val="Fontepargpadro"/>
    <w:link w:val="Ttulo6"/>
    <w:rsid w:val="00FF7792"/>
    <w:rPr>
      <w:sz w:val="24"/>
      <w:szCs w:val="18"/>
    </w:rPr>
  </w:style>
  <w:style w:type="character" w:customStyle="1" w:styleId="Ttulo7Char">
    <w:name w:val="Título 7 Char"/>
    <w:basedOn w:val="Fontepargpadro"/>
    <w:link w:val="Ttulo7"/>
    <w:rsid w:val="00FF7792"/>
    <w:rPr>
      <w:rFonts w:ascii="Tahoma" w:hAnsi="Tahoma" w:cs="Tahoma"/>
      <w:b/>
      <w:bCs/>
      <w:shd w:val="clear" w:color="00FF00" w:fill="auto"/>
    </w:rPr>
  </w:style>
  <w:style w:type="paragraph" w:styleId="Ttulo">
    <w:name w:val="Title"/>
    <w:basedOn w:val="Normal"/>
    <w:link w:val="TtuloChar"/>
    <w:uiPriority w:val="99"/>
    <w:qFormat/>
    <w:rsid w:val="00FF7792"/>
    <w:pPr>
      <w:autoSpaceDE/>
      <w:autoSpaceDN/>
      <w:jc w:val="center"/>
    </w:pPr>
    <w:rPr>
      <w:b/>
      <w:sz w:val="28"/>
    </w:rPr>
  </w:style>
  <w:style w:type="character" w:customStyle="1" w:styleId="TtuloChar">
    <w:name w:val="Título Char"/>
    <w:basedOn w:val="Fontepargpadro"/>
    <w:link w:val="Ttulo"/>
    <w:uiPriority w:val="99"/>
    <w:rsid w:val="00FF7792"/>
    <w:rPr>
      <w:b/>
      <w:sz w:val="28"/>
    </w:rPr>
  </w:style>
  <w:style w:type="character" w:customStyle="1" w:styleId="RecuodecorpodetextoChar">
    <w:name w:val="Recuo de corpo de texto Char"/>
    <w:basedOn w:val="Fontepargpadro"/>
    <w:link w:val="Recuodecorpodetexto"/>
    <w:rsid w:val="00FF7792"/>
    <w:rPr>
      <w:sz w:val="24"/>
      <w:szCs w:val="18"/>
    </w:rPr>
  </w:style>
  <w:style w:type="paragraph" w:styleId="Corpodetexto2">
    <w:name w:val="Body Text 2"/>
    <w:basedOn w:val="Normal"/>
    <w:link w:val="Corpodetexto2Char"/>
    <w:rsid w:val="00FF7792"/>
    <w:pPr>
      <w:autoSpaceDE/>
      <w:autoSpaceDN/>
    </w:pPr>
    <w:rPr>
      <w:sz w:val="24"/>
    </w:rPr>
  </w:style>
  <w:style w:type="character" w:customStyle="1" w:styleId="Corpodetexto2Char">
    <w:name w:val="Corpo de texto 2 Char"/>
    <w:basedOn w:val="Fontepargpadro"/>
    <w:link w:val="Corpodetexto2"/>
    <w:rsid w:val="00FF7792"/>
    <w:rPr>
      <w:sz w:val="24"/>
    </w:rPr>
  </w:style>
  <w:style w:type="paragraph" w:styleId="Corpodetexto3">
    <w:name w:val="Body Text 3"/>
    <w:basedOn w:val="Normal"/>
    <w:link w:val="Corpodetexto3Char"/>
    <w:rsid w:val="00FF7792"/>
    <w:pPr>
      <w:autoSpaceDE/>
      <w:autoSpaceDN/>
      <w:jc w:val="both"/>
    </w:pPr>
    <w:rPr>
      <w:rFonts w:ascii="Bookman Old Style" w:hAnsi="Bookman Old Style"/>
      <w:sz w:val="24"/>
    </w:rPr>
  </w:style>
  <w:style w:type="character" w:customStyle="1" w:styleId="Corpodetexto3Char">
    <w:name w:val="Corpo de texto 3 Char"/>
    <w:basedOn w:val="Fontepargpadro"/>
    <w:link w:val="Corpodetexto3"/>
    <w:rsid w:val="00FF7792"/>
    <w:rPr>
      <w:rFonts w:ascii="Bookman Old Style" w:hAnsi="Bookman Old Style"/>
      <w:sz w:val="24"/>
    </w:rPr>
  </w:style>
  <w:style w:type="paragraph" w:styleId="Recuodecorpodetexto2">
    <w:name w:val="Body Text Indent 2"/>
    <w:basedOn w:val="Normal"/>
    <w:link w:val="Recuodecorpodetexto2Char"/>
    <w:rsid w:val="00FF7792"/>
    <w:pPr>
      <w:autoSpaceDE/>
      <w:autoSpaceDN/>
      <w:ind w:firstLine="708"/>
      <w:jc w:val="both"/>
    </w:pPr>
    <w:rPr>
      <w:rFonts w:ascii="Tahoma" w:hAnsi="Tahoma"/>
      <w:sz w:val="24"/>
    </w:rPr>
  </w:style>
  <w:style w:type="character" w:customStyle="1" w:styleId="Recuodecorpodetexto2Char">
    <w:name w:val="Recuo de corpo de texto 2 Char"/>
    <w:basedOn w:val="Fontepargpadro"/>
    <w:link w:val="Recuodecorpodetexto2"/>
    <w:rsid w:val="00FF7792"/>
    <w:rPr>
      <w:rFonts w:ascii="Tahoma" w:hAnsi="Tahoma"/>
      <w:sz w:val="24"/>
    </w:rPr>
  </w:style>
  <w:style w:type="character" w:styleId="Nmerodepgina">
    <w:name w:val="page number"/>
    <w:basedOn w:val="Fontepargpadro"/>
    <w:rsid w:val="00FF7792"/>
  </w:style>
  <w:style w:type="character" w:customStyle="1" w:styleId="TextodebaloChar">
    <w:name w:val="Texto de balão Char"/>
    <w:basedOn w:val="Fontepargpadro"/>
    <w:link w:val="Textodebalo"/>
    <w:rsid w:val="00FF7792"/>
    <w:rPr>
      <w:rFonts w:ascii="Tahoma" w:hAnsi="Tahoma" w:cs="Tahoma"/>
      <w:sz w:val="16"/>
      <w:szCs w:val="16"/>
    </w:rPr>
  </w:style>
  <w:style w:type="paragraph" w:styleId="Subttulo">
    <w:name w:val="Subtitle"/>
    <w:basedOn w:val="Normal"/>
    <w:next w:val="Normal"/>
    <w:link w:val="SubttuloChar"/>
    <w:qFormat/>
    <w:rsid w:val="00FF7792"/>
    <w:pPr>
      <w:autoSpaceDE/>
      <w:autoSpaceDN/>
      <w:spacing w:after="60"/>
      <w:jc w:val="center"/>
      <w:outlineLvl w:val="1"/>
    </w:pPr>
    <w:rPr>
      <w:rFonts w:ascii="Cambria" w:hAnsi="Cambria"/>
      <w:sz w:val="24"/>
      <w:szCs w:val="24"/>
    </w:rPr>
  </w:style>
  <w:style w:type="character" w:customStyle="1" w:styleId="SubttuloChar">
    <w:name w:val="Subtítulo Char"/>
    <w:basedOn w:val="Fontepargpadro"/>
    <w:link w:val="Subttulo"/>
    <w:rsid w:val="00FF7792"/>
    <w:rPr>
      <w:rFonts w:ascii="Cambria" w:hAnsi="Cambria"/>
      <w:sz w:val="24"/>
      <w:szCs w:val="24"/>
    </w:rPr>
  </w:style>
  <w:style w:type="character" w:styleId="HiperlinkVisitado">
    <w:name w:val="FollowedHyperlink"/>
    <w:basedOn w:val="Fontepargpadro"/>
    <w:uiPriority w:val="99"/>
    <w:unhideWhenUsed/>
    <w:rsid w:val="00FF7792"/>
    <w:rPr>
      <w:color w:val="800080"/>
      <w:u w:val="single"/>
    </w:rPr>
  </w:style>
  <w:style w:type="paragraph" w:customStyle="1" w:styleId="font5">
    <w:name w:val="font5"/>
    <w:basedOn w:val="Normal"/>
    <w:rsid w:val="00FF7792"/>
    <w:pPr>
      <w:autoSpaceDE/>
      <w:autoSpaceDN/>
      <w:spacing w:before="100" w:beforeAutospacing="1" w:after="100" w:afterAutospacing="1"/>
    </w:pPr>
    <w:rPr>
      <w:rFonts w:ascii="Arial" w:hAnsi="Arial" w:cs="Arial"/>
      <w:b/>
      <w:bCs/>
      <w:sz w:val="16"/>
      <w:szCs w:val="16"/>
    </w:rPr>
  </w:style>
  <w:style w:type="paragraph" w:customStyle="1" w:styleId="font6">
    <w:name w:val="font6"/>
    <w:basedOn w:val="Normal"/>
    <w:rsid w:val="00FF7792"/>
    <w:pPr>
      <w:autoSpaceDE/>
      <w:autoSpaceDN/>
      <w:spacing w:before="100" w:beforeAutospacing="1" w:after="100" w:afterAutospacing="1"/>
    </w:pPr>
    <w:rPr>
      <w:rFonts w:ascii="Arial" w:hAnsi="Arial" w:cs="Arial"/>
      <w:sz w:val="16"/>
      <w:szCs w:val="16"/>
    </w:rPr>
  </w:style>
  <w:style w:type="paragraph" w:customStyle="1" w:styleId="xl65">
    <w:name w:val="xl65"/>
    <w:basedOn w:val="Normal"/>
    <w:rsid w:val="00FF7792"/>
    <w:pPr>
      <w:autoSpaceDE/>
      <w:autoSpaceDN/>
      <w:spacing w:before="100" w:beforeAutospacing="1" w:after="100" w:afterAutospacing="1"/>
    </w:pPr>
    <w:rPr>
      <w:b/>
      <w:bCs/>
      <w:sz w:val="28"/>
      <w:szCs w:val="28"/>
    </w:rPr>
  </w:style>
  <w:style w:type="paragraph" w:customStyle="1" w:styleId="xl66">
    <w:name w:val="xl66"/>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67">
    <w:name w:val="xl67"/>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68">
    <w:name w:val="xl68"/>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69">
    <w:name w:val="xl69"/>
    <w:basedOn w:val="Normal"/>
    <w:rsid w:val="00FF7792"/>
    <w:pPr>
      <w:autoSpaceDE/>
      <w:autoSpaceDN/>
      <w:spacing w:before="100" w:beforeAutospacing="1" w:after="100" w:afterAutospacing="1"/>
    </w:pPr>
    <w:rPr>
      <w:rFonts w:ascii="Arial" w:hAnsi="Arial" w:cs="Arial"/>
      <w:sz w:val="16"/>
      <w:szCs w:val="16"/>
    </w:rPr>
  </w:style>
  <w:style w:type="paragraph" w:customStyle="1" w:styleId="xl70">
    <w:name w:val="xl70"/>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6"/>
      <w:szCs w:val="16"/>
    </w:rPr>
  </w:style>
  <w:style w:type="paragraph" w:customStyle="1" w:styleId="xl73">
    <w:name w:val="xl73"/>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74">
    <w:name w:val="xl74"/>
    <w:basedOn w:val="Normal"/>
    <w:rsid w:val="00FF7792"/>
    <w:pPr>
      <w:autoSpaceDE/>
      <w:autoSpaceDN/>
      <w:spacing w:before="100" w:beforeAutospacing="1" w:after="100" w:afterAutospacing="1"/>
    </w:pPr>
    <w:rPr>
      <w:rFonts w:ascii="Arial" w:hAnsi="Arial" w:cs="Arial"/>
      <w:sz w:val="16"/>
      <w:szCs w:val="16"/>
    </w:rPr>
  </w:style>
  <w:style w:type="paragraph" w:customStyle="1" w:styleId="xl75">
    <w:name w:val="xl75"/>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76">
    <w:name w:val="xl76"/>
    <w:basedOn w:val="Normal"/>
    <w:rsid w:val="00FF7792"/>
    <w:pPr>
      <w:autoSpaceDE/>
      <w:autoSpaceDN/>
      <w:spacing w:before="100" w:beforeAutospacing="1" w:after="100" w:afterAutospacing="1"/>
      <w:jc w:val="center"/>
    </w:pPr>
    <w:rPr>
      <w:rFonts w:ascii="Arial" w:hAnsi="Arial" w:cs="Arial"/>
      <w:b/>
      <w:bCs/>
      <w:i/>
      <w:iCs/>
      <w:sz w:val="28"/>
      <w:szCs w:val="28"/>
    </w:rPr>
  </w:style>
  <w:style w:type="paragraph" w:customStyle="1" w:styleId="xl77">
    <w:name w:val="xl77"/>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8">
    <w:name w:val="xl78"/>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6"/>
      <w:szCs w:val="16"/>
    </w:rPr>
  </w:style>
  <w:style w:type="paragraph" w:customStyle="1" w:styleId="xl79">
    <w:name w:val="xl79"/>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63">
    <w:name w:val="xl63"/>
    <w:basedOn w:val="Normal"/>
    <w:rsid w:val="00FF7792"/>
    <w:pPr>
      <w:autoSpaceDE/>
      <w:autoSpaceDN/>
      <w:spacing w:before="100" w:beforeAutospacing="1" w:after="100" w:afterAutospacing="1"/>
    </w:pPr>
    <w:rPr>
      <w:b/>
      <w:bCs/>
      <w:sz w:val="28"/>
      <w:szCs w:val="28"/>
    </w:rPr>
  </w:style>
  <w:style w:type="paragraph" w:customStyle="1" w:styleId="xl64">
    <w:name w:val="xl64"/>
    <w:basedOn w:val="Normal"/>
    <w:rsid w:val="00FF779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styleId="NormalWeb">
    <w:name w:val="Normal (Web)"/>
    <w:basedOn w:val="Normal"/>
    <w:uiPriority w:val="99"/>
    <w:unhideWhenUsed/>
    <w:rsid w:val="00FF7792"/>
    <w:pPr>
      <w:autoSpaceDE/>
      <w:autoSpaceDN/>
      <w:spacing w:before="100" w:beforeAutospacing="1" w:after="100" w:afterAutospacing="1"/>
    </w:pPr>
    <w:rPr>
      <w:sz w:val="24"/>
      <w:szCs w:val="24"/>
    </w:rPr>
  </w:style>
  <w:style w:type="paragraph" w:styleId="Citao">
    <w:name w:val="Quote"/>
    <w:basedOn w:val="Normal"/>
    <w:next w:val="Normal"/>
    <w:link w:val="CitaoChar"/>
    <w:uiPriority w:val="29"/>
    <w:qFormat/>
    <w:rsid w:val="00A67BF7"/>
    <w:pPr>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Cs w:val="24"/>
      <w:lang w:eastAsia="en-US"/>
    </w:rPr>
  </w:style>
  <w:style w:type="character" w:customStyle="1" w:styleId="CitaoChar">
    <w:name w:val="Citação Char"/>
    <w:basedOn w:val="Fontepargpadro"/>
    <w:link w:val="Citao"/>
    <w:uiPriority w:val="29"/>
    <w:rsid w:val="00A67BF7"/>
    <w:rPr>
      <w:rFonts w:ascii="Arial" w:eastAsia="Calibri" w:hAnsi="Arial" w:cs="Tahoma"/>
      <w:i/>
      <w:iCs/>
      <w:color w:val="000000"/>
      <w:szCs w:val="24"/>
      <w:shd w:val="clear" w:color="auto" w:fill="FFFFCC"/>
      <w:lang w:eastAsia="en-US"/>
    </w:rPr>
  </w:style>
  <w:style w:type="paragraph" w:customStyle="1" w:styleId="inciso">
    <w:name w:val="inciso"/>
    <w:basedOn w:val="Normal"/>
    <w:rsid w:val="00732FDA"/>
    <w:pPr>
      <w:autoSpaceDE/>
      <w:autoSpaceDN/>
      <w:spacing w:before="100" w:beforeAutospacing="1" w:after="100" w:afterAutospacing="1"/>
    </w:pPr>
    <w:rPr>
      <w:sz w:val="24"/>
      <w:szCs w:val="24"/>
    </w:rPr>
  </w:style>
  <w:style w:type="table" w:customStyle="1" w:styleId="Tabelacomgrade1">
    <w:name w:val="Tabela com grade1"/>
    <w:basedOn w:val="Tabelanormal"/>
    <w:next w:val="Tabelacomgrade"/>
    <w:rsid w:val="00CE3FD3"/>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rsid w:val="00CE3FD3"/>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ock">
    <w:name w:val="textblock"/>
    <w:basedOn w:val="Fontepargpadro"/>
    <w:rsid w:val="00476F6C"/>
  </w:style>
  <w:style w:type="character" w:customStyle="1" w:styleId="readonlyattribute">
    <w:name w:val="readonlyattribute"/>
    <w:basedOn w:val="Fontepargpadro"/>
    <w:rsid w:val="0047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686">
      <w:bodyDiv w:val="1"/>
      <w:marLeft w:val="0"/>
      <w:marRight w:val="0"/>
      <w:marTop w:val="0"/>
      <w:marBottom w:val="0"/>
      <w:divBdr>
        <w:top w:val="none" w:sz="0" w:space="0" w:color="auto"/>
        <w:left w:val="none" w:sz="0" w:space="0" w:color="auto"/>
        <w:bottom w:val="none" w:sz="0" w:space="0" w:color="auto"/>
        <w:right w:val="none" w:sz="0" w:space="0" w:color="auto"/>
      </w:divBdr>
    </w:div>
    <w:div w:id="36705590">
      <w:bodyDiv w:val="1"/>
      <w:marLeft w:val="0"/>
      <w:marRight w:val="0"/>
      <w:marTop w:val="0"/>
      <w:marBottom w:val="0"/>
      <w:divBdr>
        <w:top w:val="none" w:sz="0" w:space="0" w:color="auto"/>
        <w:left w:val="none" w:sz="0" w:space="0" w:color="auto"/>
        <w:bottom w:val="none" w:sz="0" w:space="0" w:color="auto"/>
        <w:right w:val="none" w:sz="0" w:space="0" w:color="auto"/>
      </w:divBdr>
    </w:div>
    <w:div w:id="72162673">
      <w:bodyDiv w:val="1"/>
      <w:marLeft w:val="0"/>
      <w:marRight w:val="0"/>
      <w:marTop w:val="0"/>
      <w:marBottom w:val="0"/>
      <w:divBdr>
        <w:top w:val="none" w:sz="0" w:space="0" w:color="auto"/>
        <w:left w:val="none" w:sz="0" w:space="0" w:color="auto"/>
        <w:bottom w:val="none" w:sz="0" w:space="0" w:color="auto"/>
        <w:right w:val="none" w:sz="0" w:space="0" w:color="auto"/>
      </w:divBdr>
    </w:div>
    <w:div w:id="142545754">
      <w:bodyDiv w:val="1"/>
      <w:marLeft w:val="0"/>
      <w:marRight w:val="0"/>
      <w:marTop w:val="0"/>
      <w:marBottom w:val="0"/>
      <w:divBdr>
        <w:top w:val="none" w:sz="0" w:space="0" w:color="auto"/>
        <w:left w:val="none" w:sz="0" w:space="0" w:color="auto"/>
        <w:bottom w:val="none" w:sz="0" w:space="0" w:color="auto"/>
        <w:right w:val="none" w:sz="0" w:space="0" w:color="auto"/>
      </w:divBdr>
    </w:div>
    <w:div w:id="206378586">
      <w:bodyDiv w:val="1"/>
      <w:marLeft w:val="0"/>
      <w:marRight w:val="0"/>
      <w:marTop w:val="0"/>
      <w:marBottom w:val="0"/>
      <w:divBdr>
        <w:top w:val="none" w:sz="0" w:space="0" w:color="auto"/>
        <w:left w:val="none" w:sz="0" w:space="0" w:color="auto"/>
        <w:bottom w:val="none" w:sz="0" w:space="0" w:color="auto"/>
        <w:right w:val="none" w:sz="0" w:space="0" w:color="auto"/>
      </w:divBdr>
    </w:div>
    <w:div w:id="544566337">
      <w:bodyDiv w:val="1"/>
      <w:marLeft w:val="0"/>
      <w:marRight w:val="0"/>
      <w:marTop w:val="0"/>
      <w:marBottom w:val="0"/>
      <w:divBdr>
        <w:top w:val="none" w:sz="0" w:space="0" w:color="auto"/>
        <w:left w:val="none" w:sz="0" w:space="0" w:color="auto"/>
        <w:bottom w:val="none" w:sz="0" w:space="0" w:color="auto"/>
        <w:right w:val="none" w:sz="0" w:space="0" w:color="auto"/>
      </w:divBdr>
    </w:div>
    <w:div w:id="881013813">
      <w:bodyDiv w:val="1"/>
      <w:marLeft w:val="0"/>
      <w:marRight w:val="0"/>
      <w:marTop w:val="0"/>
      <w:marBottom w:val="0"/>
      <w:divBdr>
        <w:top w:val="none" w:sz="0" w:space="0" w:color="auto"/>
        <w:left w:val="none" w:sz="0" w:space="0" w:color="auto"/>
        <w:bottom w:val="none" w:sz="0" w:space="0" w:color="auto"/>
        <w:right w:val="none" w:sz="0" w:space="0" w:color="auto"/>
      </w:divBdr>
    </w:div>
    <w:div w:id="1051929673">
      <w:bodyDiv w:val="1"/>
      <w:marLeft w:val="0"/>
      <w:marRight w:val="0"/>
      <w:marTop w:val="0"/>
      <w:marBottom w:val="0"/>
      <w:divBdr>
        <w:top w:val="none" w:sz="0" w:space="0" w:color="auto"/>
        <w:left w:val="none" w:sz="0" w:space="0" w:color="auto"/>
        <w:bottom w:val="none" w:sz="0" w:space="0" w:color="auto"/>
        <w:right w:val="none" w:sz="0" w:space="0" w:color="auto"/>
      </w:divBdr>
    </w:div>
    <w:div w:id="1398893046">
      <w:bodyDiv w:val="1"/>
      <w:marLeft w:val="0"/>
      <w:marRight w:val="0"/>
      <w:marTop w:val="0"/>
      <w:marBottom w:val="0"/>
      <w:divBdr>
        <w:top w:val="none" w:sz="0" w:space="0" w:color="auto"/>
        <w:left w:val="none" w:sz="0" w:space="0" w:color="auto"/>
        <w:bottom w:val="none" w:sz="0" w:space="0" w:color="auto"/>
        <w:right w:val="none" w:sz="0" w:space="0" w:color="auto"/>
      </w:divBdr>
    </w:div>
    <w:div w:id="1443720188">
      <w:bodyDiv w:val="1"/>
      <w:marLeft w:val="0"/>
      <w:marRight w:val="0"/>
      <w:marTop w:val="0"/>
      <w:marBottom w:val="0"/>
      <w:divBdr>
        <w:top w:val="none" w:sz="0" w:space="0" w:color="auto"/>
        <w:left w:val="none" w:sz="0" w:space="0" w:color="auto"/>
        <w:bottom w:val="none" w:sz="0" w:space="0" w:color="auto"/>
        <w:right w:val="none" w:sz="0" w:space="0" w:color="auto"/>
      </w:divBdr>
    </w:div>
    <w:div w:id="1487549462">
      <w:bodyDiv w:val="1"/>
      <w:marLeft w:val="0"/>
      <w:marRight w:val="0"/>
      <w:marTop w:val="0"/>
      <w:marBottom w:val="0"/>
      <w:divBdr>
        <w:top w:val="none" w:sz="0" w:space="0" w:color="auto"/>
        <w:left w:val="none" w:sz="0" w:space="0" w:color="auto"/>
        <w:bottom w:val="none" w:sz="0" w:space="0" w:color="auto"/>
        <w:right w:val="none" w:sz="0" w:space="0" w:color="auto"/>
      </w:divBdr>
    </w:div>
    <w:div w:id="1859614275">
      <w:bodyDiv w:val="1"/>
      <w:marLeft w:val="0"/>
      <w:marRight w:val="0"/>
      <w:marTop w:val="0"/>
      <w:marBottom w:val="0"/>
      <w:divBdr>
        <w:top w:val="none" w:sz="0" w:space="0" w:color="auto"/>
        <w:left w:val="none" w:sz="0" w:space="0" w:color="auto"/>
        <w:bottom w:val="none" w:sz="0" w:space="0" w:color="auto"/>
        <w:right w:val="none" w:sz="0" w:space="0" w:color="auto"/>
      </w:divBdr>
    </w:div>
    <w:div w:id="186890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80F33-AD22-4AA5-A767-2D64CDF5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15716</Words>
  <Characters>84869</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SUBSTABELECIMENTO</vt:lpstr>
    </vt:vector>
  </TitlesOfParts>
  <Company>Pref. Munic. Querencia</Company>
  <LinksUpToDate>false</LinksUpToDate>
  <CharactersWithSpaces>100385</CharactersWithSpaces>
  <SharedDoc>false</SharedDoc>
  <HLinks>
    <vt:vector size="6" baseType="variant">
      <vt:variant>
        <vt:i4>7602263</vt:i4>
      </vt:variant>
      <vt:variant>
        <vt:i4>0</vt:i4>
      </vt:variant>
      <vt:variant>
        <vt:i4>0</vt:i4>
      </vt:variant>
      <vt:variant>
        <vt:i4>5</vt:i4>
      </vt:variant>
      <vt:variant>
        <vt:lpwstr>mailto:convenioquerencia@gmail.com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SUBSTABELECIMENTO</dc:title>
  <dc:creator>Tainara</dc:creator>
  <cp:lastModifiedBy>LicitacaoPMQ</cp:lastModifiedBy>
  <cp:revision>32</cp:revision>
  <cp:lastPrinted>2023-02-13T12:24:00Z</cp:lastPrinted>
  <dcterms:created xsi:type="dcterms:W3CDTF">2022-04-12T17:35:00Z</dcterms:created>
  <dcterms:modified xsi:type="dcterms:W3CDTF">2023-02-13T12:38:00Z</dcterms:modified>
</cp:coreProperties>
</file>