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A5277" w14:textId="77777777" w:rsidR="00F728A2" w:rsidRPr="00BC3FE4" w:rsidRDefault="00A36E2B" w:rsidP="00A36E2B">
      <w:pPr>
        <w:ind w:right="-1"/>
        <w:jc w:val="center"/>
        <w:rPr>
          <w:rFonts w:ascii="Century Gothic" w:hAnsi="Century Gothic" w:cstheme="minorHAnsi"/>
          <w:b/>
          <w:sz w:val="22"/>
          <w:szCs w:val="22"/>
        </w:rPr>
      </w:pPr>
      <w:r w:rsidRPr="00BC3FE4">
        <w:rPr>
          <w:rFonts w:ascii="Century Gothic" w:hAnsi="Century Gothic" w:cstheme="minorHAnsi"/>
          <w:b/>
          <w:sz w:val="22"/>
          <w:szCs w:val="22"/>
        </w:rPr>
        <w:t>EDITAL DE LICITAÇÃO</w:t>
      </w:r>
    </w:p>
    <w:p w14:paraId="427A9AA3" w14:textId="77777777" w:rsidR="00E10AFE" w:rsidRPr="00BC3FE4" w:rsidRDefault="00E10AFE" w:rsidP="008969FE">
      <w:pPr>
        <w:ind w:left="-284" w:right="-1"/>
        <w:rPr>
          <w:rFonts w:ascii="Century Gothic" w:hAnsi="Century Gothic" w:cs="Arial"/>
          <w:b/>
        </w:rPr>
      </w:pPr>
    </w:p>
    <w:p w14:paraId="748B3F58" w14:textId="34CA6CC9" w:rsidR="008969FE" w:rsidRPr="00BC3FE4" w:rsidRDefault="008969FE" w:rsidP="001D089D">
      <w:pPr>
        <w:ind w:right="-1"/>
        <w:rPr>
          <w:rFonts w:ascii="Century Gothic" w:hAnsi="Century Gothic" w:cs="Arial"/>
          <w:b/>
        </w:rPr>
      </w:pPr>
      <w:r w:rsidRPr="00BC3FE4">
        <w:rPr>
          <w:rFonts w:ascii="Century Gothic" w:hAnsi="Century Gothic" w:cs="Arial"/>
          <w:b/>
        </w:rPr>
        <w:t xml:space="preserve">PROCESSO Nº </w:t>
      </w:r>
      <w:r w:rsidR="005430A3" w:rsidRPr="00BC3FE4">
        <w:rPr>
          <w:rFonts w:ascii="Century Gothic" w:hAnsi="Century Gothic" w:cs="Arial"/>
          <w:b/>
        </w:rPr>
        <w:t>0</w:t>
      </w:r>
      <w:r w:rsidR="005D7C74">
        <w:rPr>
          <w:rFonts w:ascii="Century Gothic" w:hAnsi="Century Gothic" w:cs="Arial"/>
          <w:b/>
        </w:rPr>
        <w:t>2</w:t>
      </w:r>
      <w:r w:rsidR="000518DF">
        <w:rPr>
          <w:rFonts w:ascii="Century Gothic" w:hAnsi="Century Gothic" w:cs="Arial"/>
          <w:b/>
        </w:rPr>
        <w:t>5</w:t>
      </w:r>
      <w:r w:rsidR="00B716A5" w:rsidRPr="00BC3FE4">
        <w:rPr>
          <w:rFonts w:ascii="Century Gothic" w:hAnsi="Century Gothic" w:cs="Arial"/>
          <w:b/>
        </w:rPr>
        <w:t>/202</w:t>
      </w:r>
      <w:r w:rsidR="005D7C74">
        <w:rPr>
          <w:rFonts w:ascii="Century Gothic" w:hAnsi="Century Gothic" w:cs="Arial"/>
          <w:b/>
        </w:rPr>
        <w:t>2</w:t>
      </w:r>
    </w:p>
    <w:p w14:paraId="1D0A14E6" w14:textId="55F6B029" w:rsidR="008969FE" w:rsidRPr="00BC3FE4" w:rsidRDefault="008969FE" w:rsidP="001D089D">
      <w:pPr>
        <w:ind w:right="-1"/>
        <w:rPr>
          <w:rFonts w:ascii="Century Gothic" w:hAnsi="Century Gothic" w:cs="Arial"/>
          <w:b/>
        </w:rPr>
      </w:pPr>
      <w:r w:rsidRPr="00BC3FE4">
        <w:rPr>
          <w:rFonts w:ascii="Century Gothic" w:hAnsi="Century Gothic" w:cs="Arial"/>
        </w:rPr>
        <w:t xml:space="preserve">PREGÃO PRESENCIAL Nº </w:t>
      </w:r>
      <w:r w:rsidR="005430A3" w:rsidRPr="00BC3FE4">
        <w:rPr>
          <w:rFonts w:ascii="Century Gothic" w:hAnsi="Century Gothic" w:cs="Arial"/>
          <w:b/>
        </w:rPr>
        <w:t>0</w:t>
      </w:r>
      <w:r w:rsidR="000518DF">
        <w:rPr>
          <w:rFonts w:ascii="Century Gothic" w:hAnsi="Century Gothic" w:cs="Arial"/>
          <w:b/>
        </w:rPr>
        <w:t>10</w:t>
      </w:r>
      <w:r w:rsidR="00B716A5" w:rsidRPr="00BC3FE4">
        <w:rPr>
          <w:rFonts w:ascii="Century Gothic" w:hAnsi="Century Gothic" w:cs="Arial"/>
          <w:b/>
        </w:rPr>
        <w:t>/202</w:t>
      </w:r>
      <w:r w:rsidR="005D7C74">
        <w:rPr>
          <w:rFonts w:ascii="Century Gothic" w:hAnsi="Century Gothic" w:cs="Arial"/>
          <w:b/>
        </w:rPr>
        <w:t>2</w:t>
      </w:r>
    </w:p>
    <w:p w14:paraId="26D06DD5" w14:textId="77777777" w:rsidR="008969FE" w:rsidRPr="00BC3FE4" w:rsidRDefault="008969FE" w:rsidP="001D089D">
      <w:pPr>
        <w:ind w:right="-1"/>
        <w:jc w:val="center"/>
        <w:rPr>
          <w:rFonts w:ascii="Century Gothic" w:hAnsi="Century Gothic" w:cs="Arial"/>
          <w:b/>
        </w:rPr>
      </w:pPr>
    </w:p>
    <w:p w14:paraId="251259A6" w14:textId="77777777" w:rsidR="00F728A2" w:rsidRPr="00BC3FE4" w:rsidRDefault="00F728A2" w:rsidP="001D089D">
      <w:pPr>
        <w:ind w:right="-1"/>
        <w:jc w:val="both"/>
        <w:rPr>
          <w:rFonts w:ascii="Century Gothic" w:hAnsi="Century Gothic" w:cs="Calibri"/>
        </w:rPr>
      </w:pPr>
      <w:r w:rsidRPr="00BC3FE4">
        <w:rPr>
          <w:rFonts w:ascii="Century Gothic" w:hAnsi="Century Gothic" w:cs="Calibri"/>
          <w:b/>
          <w:bCs/>
        </w:rPr>
        <w:t>PREÂMBULO:</w:t>
      </w:r>
    </w:p>
    <w:p w14:paraId="4C0603E7" w14:textId="77777777" w:rsidR="00F45662" w:rsidRPr="00BC3FE4" w:rsidRDefault="00F45662" w:rsidP="001D089D">
      <w:pPr>
        <w:widowControl w:val="0"/>
        <w:autoSpaceDE w:val="0"/>
        <w:autoSpaceDN w:val="0"/>
        <w:adjustRightInd w:val="0"/>
        <w:ind w:right="-1"/>
        <w:jc w:val="both"/>
        <w:rPr>
          <w:rFonts w:ascii="Century Gothic" w:hAnsi="Century Gothic" w:cs="Calibri"/>
        </w:rPr>
      </w:pPr>
      <w:r w:rsidRPr="00BC3FE4">
        <w:rPr>
          <w:rFonts w:ascii="Century Gothic" w:hAnsi="Century Gothic" w:cs="Calibri"/>
        </w:rPr>
        <w:t>O Município de Querência – MT, neste ato</w:t>
      </w:r>
      <w:r w:rsidRPr="00BC3FE4">
        <w:rPr>
          <w:rFonts w:ascii="Century Gothic" w:eastAsia="Batang" w:hAnsi="Century Gothic" w:cs="Calibri"/>
        </w:rPr>
        <w:t xml:space="preserve"> representado, pelo Prefeito Municipal o Sr.</w:t>
      </w:r>
      <w:r w:rsidRPr="00BC3FE4">
        <w:rPr>
          <w:rFonts w:ascii="Century Gothic" w:hAnsi="Century Gothic" w:cs="Calibri"/>
        </w:rPr>
        <w:t xml:space="preserve"> Fernando </w:t>
      </w:r>
      <w:proofErr w:type="spellStart"/>
      <w:r w:rsidRPr="00BC3FE4">
        <w:rPr>
          <w:rFonts w:ascii="Century Gothic" w:hAnsi="Century Gothic" w:cs="Calibri"/>
        </w:rPr>
        <w:t>Gorgen</w:t>
      </w:r>
      <w:proofErr w:type="spellEnd"/>
      <w:r w:rsidRPr="00BC3FE4">
        <w:rPr>
          <w:rFonts w:ascii="Century Gothic" w:hAnsi="Century Gothic" w:cs="Calibri"/>
        </w:rPr>
        <w:t xml:space="preserve">, torna público para conhecimento dos interessados que realizará licitação na modalidade Pregão Presencial para Registro de Preços do tipo Menor Preço por Item.  A presente licitação e consequente contratação serão regidas pelas seguintes normas: Lei Federal n° 10.520 de 17/07/2002, o Decreto Municipal n° 596/2006, de 21 de </w:t>
      </w:r>
      <w:proofErr w:type="gramStart"/>
      <w:r w:rsidRPr="00BC3FE4">
        <w:rPr>
          <w:rFonts w:ascii="Century Gothic" w:hAnsi="Century Gothic" w:cs="Calibri"/>
        </w:rPr>
        <w:t>Julho</w:t>
      </w:r>
      <w:proofErr w:type="gramEnd"/>
      <w:r w:rsidRPr="00BC3FE4">
        <w:rPr>
          <w:rFonts w:ascii="Century Gothic" w:hAnsi="Century Gothic" w:cs="Calibri"/>
        </w:rPr>
        <w:t xml:space="preserve"> de 2006, </w:t>
      </w:r>
      <w:r w:rsidR="001B7EAE" w:rsidRPr="00BC3FE4">
        <w:rPr>
          <w:rFonts w:ascii="Century Gothic" w:hAnsi="Century Gothic" w:cs="Calibri"/>
        </w:rPr>
        <w:t xml:space="preserve">o Decreto Federal nº 7.892/2013, </w:t>
      </w:r>
      <w:r w:rsidRPr="00BC3FE4">
        <w:rPr>
          <w:rFonts w:ascii="Century Gothic" w:hAnsi="Century Gothic" w:cs="Calibri"/>
        </w:rPr>
        <w:t xml:space="preserve">Lei Federal n° 8.666/93, LC 123/2006, Decreto </w:t>
      </w:r>
      <w:r w:rsidR="009E268F" w:rsidRPr="00BC3FE4">
        <w:rPr>
          <w:rFonts w:ascii="Century Gothic" w:hAnsi="Century Gothic" w:cs="Calibri"/>
        </w:rPr>
        <w:t xml:space="preserve">Municipal </w:t>
      </w:r>
      <w:r w:rsidR="009E268F" w:rsidRPr="00BC3FE4">
        <w:rPr>
          <w:rFonts w:ascii="Century Gothic" w:hAnsi="Century Gothic" w:cs="Arial"/>
        </w:rPr>
        <w:t>1.845/2019</w:t>
      </w:r>
      <w:r w:rsidRPr="00BC3FE4">
        <w:rPr>
          <w:rFonts w:ascii="Century Gothic" w:hAnsi="Century Gothic" w:cs="Calibri"/>
        </w:rPr>
        <w:t>, e legislação complementar pertinente à matéria.</w:t>
      </w:r>
    </w:p>
    <w:p w14:paraId="1DD0A384" w14:textId="77777777" w:rsidR="00F728A2" w:rsidRPr="00BC3FE4" w:rsidRDefault="00F728A2" w:rsidP="001D089D">
      <w:pPr>
        <w:widowControl w:val="0"/>
        <w:tabs>
          <w:tab w:val="left" w:pos="6379"/>
        </w:tabs>
        <w:autoSpaceDE w:val="0"/>
        <w:autoSpaceDN w:val="0"/>
        <w:adjustRightInd w:val="0"/>
        <w:ind w:right="-1"/>
        <w:jc w:val="both"/>
        <w:rPr>
          <w:rFonts w:ascii="Century Gothic" w:hAnsi="Century Gothic" w:cs="Calibri"/>
          <w:b/>
        </w:rPr>
      </w:pPr>
    </w:p>
    <w:p w14:paraId="681DB653" w14:textId="7F966A96" w:rsidR="00F728A2" w:rsidRPr="00BC3FE4" w:rsidRDefault="00F728A2" w:rsidP="001D089D">
      <w:pPr>
        <w:widowControl w:val="0"/>
        <w:tabs>
          <w:tab w:val="left" w:pos="6379"/>
        </w:tabs>
        <w:autoSpaceDE w:val="0"/>
        <w:autoSpaceDN w:val="0"/>
        <w:adjustRightInd w:val="0"/>
        <w:ind w:right="-1"/>
        <w:jc w:val="both"/>
        <w:rPr>
          <w:rFonts w:ascii="Century Gothic" w:hAnsi="Century Gothic" w:cs="Calibri"/>
          <w:b/>
        </w:rPr>
      </w:pPr>
      <w:r w:rsidRPr="00BC3FE4">
        <w:rPr>
          <w:rFonts w:ascii="Century Gothic" w:hAnsi="Century Gothic" w:cs="Calibri"/>
          <w:b/>
        </w:rPr>
        <w:t>DATA:</w:t>
      </w:r>
      <w:r w:rsidRPr="00BC3FE4">
        <w:rPr>
          <w:rFonts w:ascii="Century Gothic" w:hAnsi="Century Gothic" w:cs="Calibri"/>
        </w:rPr>
        <w:t xml:space="preserve"> </w:t>
      </w:r>
      <w:r w:rsidR="00D476BE" w:rsidRPr="00BC3FE4">
        <w:rPr>
          <w:rFonts w:ascii="Century Gothic" w:hAnsi="Century Gothic" w:cs="Calibri"/>
          <w:b/>
        </w:rPr>
        <w:t>2</w:t>
      </w:r>
      <w:r w:rsidR="00965617">
        <w:rPr>
          <w:rFonts w:ascii="Century Gothic" w:hAnsi="Century Gothic" w:cs="Calibri"/>
          <w:b/>
        </w:rPr>
        <w:t>5</w:t>
      </w:r>
      <w:r w:rsidR="002C76B2" w:rsidRPr="00BC3FE4">
        <w:rPr>
          <w:rFonts w:ascii="Century Gothic" w:hAnsi="Century Gothic" w:cs="Calibri"/>
          <w:b/>
        </w:rPr>
        <w:t>/0</w:t>
      </w:r>
      <w:r w:rsidR="000518DF">
        <w:rPr>
          <w:rFonts w:ascii="Century Gothic" w:hAnsi="Century Gothic" w:cs="Calibri"/>
          <w:b/>
        </w:rPr>
        <w:t>3</w:t>
      </w:r>
      <w:r w:rsidRPr="00BC3FE4">
        <w:rPr>
          <w:rFonts w:ascii="Century Gothic" w:hAnsi="Century Gothic" w:cs="Calibri"/>
          <w:b/>
        </w:rPr>
        <w:t>/</w:t>
      </w:r>
      <w:r w:rsidR="00C9322C" w:rsidRPr="00BC3FE4">
        <w:rPr>
          <w:rFonts w:ascii="Century Gothic" w:hAnsi="Century Gothic" w:cs="Calibri"/>
          <w:b/>
        </w:rPr>
        <w:t>202</w:t>
      </w:r>
      <w:r w:rsidR="000518DF">
        <w:rPr>
          <w:rFonts w:ascii="Century Gothic" w:hAnsi="Century Gothic" w:cs="Calibri"/>
          <w:b/>
        </w:rPr>
        <w:t>2</w:t>
      </w:r>
    </w:p>
    <w:p w14:paraId="56E870E8" w14:textId="77777777" w:rsidR="004E4A26" w:rsidRPr="00BC3FE4" w:rsidRDefault="004E4A26" w:rsidP="001D089D">
      <w:pPr>
        <w:ind w:right="-1"/>
        <w:jc w:val="both"/>
        <w:rPr>
          <w:rFonts w:ascii="Century Gothic" w:hAnsi="Century Gothic" w:cs="Calibri"/>
          <w:b/>
        </w:rPr>
      </w:pPr>
    </w:p>
    <w:p w14:paraId="2E405D8F" w14:textId="1292BE06" w:rsidR="009E268F" w:rsidRPr="00BC3FE4" w:rsidRDefault="00F728A2" w:rsidP="001D089D">
      <w:pPr>
        <w:spacing w:line="360" w:lineRule="auto"/>
        <w:jc w:val="both"/>
        <w:rPr>
          <w:rFonts w:ascii="Century Gothic" w:hAnsi="Century Gothic" w:cs="Arial"/>
        </w:rPr>
      </w:pPr>
      <w:r w:rsidRPr="00BC3FE4">
        <w:rPr>
          <w:rFonts w:ascii="Century Gothic" w:hAnsi="Century Gothic" w:cs="Calibri"/>
          <w:b/>
        </w:rPr>
        <w:t>HORÁRIO:</w:t>
      </w:r>
      <w:r w:rsidRPr="00BC3FE4">
        <w:rPr>
          <w:rFonts w:ascii="Century Gothic" w:hAnsi="Century Gothic" w:cs="Calibri"/>
        </w:rPr>
        <w:t xml:space="preserve"> </w:t>
      </w:r>
      <w:r w:rsidRPr="00BC3FE4">
        <w:rPr>
          <w:rFonts w:ascii="Century Gothic" w:hAnsi="Century Gothic" w:cs="Calibri"/>
          <w:b/>
        </w:rPr>
        <w:t>0</w:t>
      </w:r>
      <w:r w:rsidR="000518DF">
        <w:rPr>
          <w:rFonts w:ascii="Century Gothic" w:hAnsi="Century Gothic" w:cs="Calibri"/>
          <w:b/>
        </w:rPr>
        <w:t>7</w:t>
      </w:r>
      <w:r w:rsidRPr="00BC3FE4">
        <w:rPr>
          <w:rFonts w:ascii="Century Gothic" w:hAnsi="Century Gothic" w:cs="Calibri"/>
          <w:b/>
        </w:rPr>
        <w:t>h</w:t>
      </w:r>
      <w:r w:rsidR="000518DF">
        <w:rPr>
          <w:rFonts w:ascii="Century Gothic" w:hAnsi="Century Gothic" w:cs="Calibri"/>
          <w:b/>
        </w:rPr>
        <w:t>3</w:t>
      </w:r>
      <w:r w:rsidR="003B35B0" w:rsidRPr="00BC3FE4">
        <w:rPr>
          <w:rFonts w:ascii="Century Gothic" w:hAnsi="Century Gothic" w:cs="Calibri"/>
          <w:b/>
        </w:rPr>
        <w:t>0</w:t>
      </w:r>
      <w:r w:rsidRPr="00BC3FE4">
        <w:rPr>
          <w:rFonts w:ascii="Century Gothic" w:hAnsi="Century Gothic" w:cs="Calibri"/>
        </w:rPr>
        <w:t xml:space="preserve"> </w:t>
      </w:r>
      <w:r w:rsidR="00581AFA" w:rsidRPr="00BC3FE4">
        <w:rPr>
          <w:rFonts w:ascii="Century Gothic" w:hAnsi="Century Gothic" w:cs="Calibri"/>
        </w:rPr>
        <w:t>(</w:t>
      </w:r>
      <w:r w:rsidR="00581AFA" w:rsidRPr="00BC3FE4">
        <w:rPr>
          <w:rFonts w:ascii="Century Gothic" w:hAnsi="Century Gothic" w:cs="Arial"/>
        </w:rPr>
        <w:t>horário de Brasília – DF)</w:t>
      </w:r>
    </w:p>
    <w:p w14:paraId="7651F24A" w14:textId="77777777" w:rsidR="00F728A2" w:rsidRPr="00BC3FE4" w:rsidRDefault="00C31E32" w:rsidP="001D089D">
      <w:pPr>
        <w:widowControl w:val="0"/>
        <w:autoSpaceDE w:val="0"/>
        <w:autoSpaceDN w:val="0"/>
        <w:adjustRightInd w:val="0"/>
        <w:ind w:right="-1"/>
        <w:jc w:val="both"/>
        <w:rPr>
          <w:rFonts w:ascii="Century Gothic" w:hAnsi="Century Gothic" w:cs="Calibri"/>
        </w:rPr>
      </w:pPr>
      <w:r w:rsidRPr="00BC3FE4">
        <w:rPr>
          <w:rFonts w:ascii="Century Gothic" w:hAnsi="Century Gothic" w:cs="Calibri"/>
          <w:b/>
        </w:rPr>
        <w:t>1.</w:t>
      </w:r>
      <w:r w:rsidR="009659D7" w:rsidRPr="00BC3FE4">
        <w:rPr>
          <w:rFonts w:ascii="Century Gothic" w:hAnsi="Century Gothic" w:cs="Calibri"/>
          <w:b/>
        </w:rPr>
        <w:t xml:space="preserve"> </w:t>
      </w:r>
      <w:r w:rsidR="00F728A2" w:rsidRPr="00BC3FE4">
        <w:rPr>
          <w:rFonts w:ascii="Century Gothic" w:hAnsi="Century Gothic" w:cs="Calibri"/>
          <w:b/>
        </w:rPr>
        <w:t>Local:</w:t>
      </w:r>
      <w:r w:rsidR="00F728A2" w:rsidRPr="00BC3FE4">
        <w:rPr>
          <w:rFonts w:ascii="Century Gothic" w:hAnsi="Century Gothic" w:cs="Calibri"/>
        </w:rPr>
        <w:t xml:space="preserve"> Sala de Comissão Municipal de Licitação e Julgamento da Prefeitura Municipal de Querência, Mato Grosso, situada na Avenida Cuiabá, Quadra 01, Lote 09, setor C. </w:t>
      </w:r>
    </w:p>
    <w:p w14:paraId="40C8FBB1" w14:textId="77777777" w:rsidR="00F728A2" w:rsidRPr="00BC3FE4" w:rsidRDefault="00F728A2" w:rsidP="001D089D">
      <w:pPr>
        <w:widowControl w:val="0"/>
        <w:autoSpaceDE w:val="0"/>
        <w:autoSpaceDN w:val="0"/>
        <w:adjustRightInd w:val="0"/>
        <w:ind w:right="-1"/>
        <w:jc w:val="both"/>
        <w:rPr>
          <w:rFonts w:ascii="Century Gothic" w:hAnsi="Century Gothic" w:cs="Calibri"/>
        </w:rPr>
      </w:pPr>
      <w:r w:rsidRPr="00BC3FE4">
        <w:rPr>
          <w:rFonts w:ascii="Century Gothic" w:hAnsi="Century Gothic" w:cs="Arial"/>
        </w:rPr>
        <w:t xml:space="preserve">A presente licitação para efeitos de julgamento será do tipo </w:t>
      </w:r>
      <w:r w:rsidRPr="00BC3FE4">
        <w:rPr>
          <w:rFonts w:ascii="Century Gothic" w:hAnsi="Century Gothic" w:cs="Arial"/>
          <w:bCs/>
        </w:rPr>
        <w:t xml:space="preserve">menor preço por </w:t>
      </w:r>
      <w:r w:rsidR="0063703E" w:rsidRPr="00BC3FE4">
        <w:rPr>
          <w:rFonts w:ascii="Century Gothic" w:hAnsi="Century Gothic" w:cs="Arial"/>
          <w:bCs/>
        </w:rPr>
        <w:t>Item</w:t>
      </w:r>
      <w:r w:rsidRPr="00BC3FE4">
        <w:rPr>
          <w:rFonts w:ascii="Century Gothic" w:hAnsi="Century Gothic" w:cs="Arial"/>
          <w:bCs/>
        </w:rPr>
        <w:t>.</w:t>
      </w:r>
    </w:p>
    <w:p w14:paraId="796C840C" w14:textId="77777777" w:rsidR="00F728A2" w:rsidRPr="00BC3FE4" w:rsidRDefault="00F728A2" w:rsidP="001D089D">
      <w:pPr>
        <w:widowControl w:val="0"/>
        <w:autoSpaceDE w:val="0"/>
        <w:autoSpaceDN w:val="0"/>
        <w:adjustRightInd w:val="0"/>
        <w:ind w:right="-1"/>
        <w:jc w:val="both"/>
        <w:rPr>
          <w:rFonts w:ascii="Century Gothic" w:hAnsi="Century Gothic" w:cs="Calibri"/>
        </w:rPr>
      </w:pPr>
      <w:r w:rsidRPr="00BC3FE4">
        <w:rPr>
          <w:rFonts w:ascii="Century Gothic" w:hAnsi="Century Gothic" w:cs="Arial"/>
        </w:rPr>
        <w:t>A entrega da proposta leva a licitante a aceitar e acatar as normas contidas no presente edital.</w:t>
      </w:r>
    </w:p>
    <w:p w14:paraId="5312BCE4" w14:textId="77777777" w:rsidR="001C6133" w:rsidRPr="00BC3FE4" w:rsidRDefault="001C6133" w:rsidP="001D089D">
      <w:pPr>
        <w:widowControl w:val="0"/>
        <w:autoSpaceDE w:val="0"/>
        <w:autoSpaceDN w:val="0"/>
        <w:adjustRightInd w:val="0"/>
        <w:ind w:right="-1"/>
        <w:jc w:val="both"/>
        <w:rPr>
          <w:rFonts w:ascii="Century Gothic" w:hAnsi="Century Gothic" w:cs="Calibri"/>
          <w:b/>
          <w:bCs/>
        </w:rPr>
      </w:pPr>
    </w:p>
    <w:p w14:paraId="10E54C79" w14:textId="77777777" w:rsidR="00C5483D" w:rsidRPr="006A382F" w:rsidRDefault="00C5483D" w:rsidP="001D089D">
      <w:pPr>
        <w:widowControl w:val="0"/>
        <w:autoSpaceDE w:val="0"/>
        <w:autoSpaceDN w:val="0"/>
        <w:adjustRightInd w:val="0"/>
        <w:ind w:right="-1"/>
        <w:jc w:val="both"/>
        <w:rPr>
          <w:rFonts w:ascii="Century Gothic" w:hAnsi="Century Gothic" w:cs="Calibri"/>
          <w:b/>
          <w:bCs/>
        </w:rPr>
      </w:pPr>
    </w:p>
    <w:p w14:paraId="47B38909" w14:textId="4A4B30C5" w:rsidR="00092EA1" w:rsidRPr="006A382F" w:rsidRDefault="00C31E32" w:rsidP="00926CF8">
      <w:pPr>
        <w:jc w:val="both"/>
        <w:rPr>
          <w:rFonts w:ascii="Century Gothic" w:hAnsi="Century Gothic" w:cs="Arial"/>
        </w:rPr>
      </w:pPr>
      <w:r w:rsidRPr="006A382F">
        <w:rPr>
          <w:rFonts w:ascii="Century Gothic" w:hAnsi="Century Gothic" w:cs="Arial"/>
          <w:b/>
          <w:bCs/>
        </w:rPr>
        <w:t>2</w:t>
      </w:r>
      <w:r w:rsidR="00080A09" w:rsidRPr="006A382F">
        <w:rPr>
          <w:rFonts w:ascii="Century Gothic" w:hAnsi="Century Gothic" w:cs="Arial"/>
          <w:b/>
          <w:bCs/>
        </w:rPr>
        <w:t>.</w:t>
      </w:r>
      <w:r w:rsidR="007701FA" w:rsidRPr="006A382F">
        <w:rPr>
          <w:rFonts w:ascii="Century Gothic" w:hAnsi="Century Gothic" w:cs="Arial"/>
          <w:b/>
          <w:bCs/>
        </w:rPr>
        <w:t xml:space="preserve"> </w:t>
      </w:r>
      <w:r w:rsidR="00F728A2" w:rsidRPr="006A382F">
        <w:rPr>
          <w:rFonts w:ascii="Century Gothic" w:hAnsi="Century Gothic" w:cs="Arial"/>
          <w:b/>
          <w:bCs/>
          <w:sz w:val="22"/>
          <w:szCs w:val="22"/>
        </w:rPr>
        <w:t>OBJETO DA LICITAÇÃO</w:t>
      </w:r>
      <w:r w:rsidR="00EC1087" w:rsidRPr="006A382F">
        <w:rPr>
          <w:rFonts w:ascii="Century Gothic" w:hAnsi="Century Gothic" w:cs="Arial"/>
          <w:b/>
          <w:bCs/>
          <w:sz w:val="22"/>
          <w:szCs w:val="22"/>
        </w:rPr>
        <w:t>:</w:t>
      </w:r>
      <w:r w:rsidR="00EC1087" w:rsidRPr="006A382F">
        <w:rPr>
          <w:rFonts w:ascii="Century Gothic" w:hAnsi="Century Gothic" w:cs="Arial"/>
          <w:sz w:val="22"/>
          <w:szCs w:val="22"/>
        </w:rPr>
        <w:t xml:space="preserve"> </w:t>
      </w:r>
      <w:r w:rsidR="00EC1087" w:rsidRPr="00926CF8">
        <w:rPr>
          <w:rFonts w:ascii="Century Gothic" w:hAnsi="Century Gothic" w:cs="Arial"/>
          <w:sz w:val="22"/>
          <w:szCs w:val="22"/>
        </w:rPr>
        <w:t xml:space="preserve">Pregão presencial de registro de preços para futura </w:t>
      </w:r>
      <w:r w:rsidR="006A382F" w:rsidRPr="00926CF8">
        <w:rPr>
          <w:rFonts w:ascii="Century Gothic" w:hAnsi="Century Gothic" w:cs="Arial"/>
          <w:sz w:val="22"/>
          <w:szCs w:val="22"/>
        </w:rPr>
        <w:t xml:space="preserve">e eventual </w:t>
      </w:r>
      <w:r w:rsidR="006A382F" w:rsidRPr="00926CF8">
        <w:rPr>
          <w:rFonts w:ascii="Century Gothic" w:hAnsi="Century Gothic" w:cs="Arial"/>
          <w:color w:val="000000"/>
          <w:sz w:val="22"/>
          <w:szCs w:val="22"/>
        </w:rPr>
        <w:t>contratação de empresa para a prestação de serviços, mão de obras terceirizada</w:t>
      </w:r>
      <w:r w:rsidR="00F16021" w:rsidRPr="00926CF8">
        <w:rPr>
          <w:rFonts w:ascii="Century Gothic" w:hAnsi="Century Gothic" w:cs="Arial"/>
          <w:sz w:val="22"/>
          <w:szCs w:val="22"/>
        </w:rPr>
        <w:t xml:space="preserve">  </w:t>
      </w:r>
      <w:r w:rsidR="00EC1087" w:rsidRPr="00926CF8">
        <w:rPr>
          <w:rFonts w:ascii="Century Gothic" w:hAnsi="Century Gothic" w:cs="Arial"/>
          <w:sz w:val="22"/>
          <w:szCs w:val="22"/>
        </w:rPr>
        <w:t xml:space="preserve"> para atender</w:t>
      </w:r>
      <w:r w:rsidR="00151687" w:rsidRPr="00926CF8">
        <w:rPr>
          <w:rFonts w:ascii="Century Gothic" w:hAnsi="Century Gothic" w:cs="Arial"/>
          <w:sz w:val="22"/>
          <w:szCs w:val="22"/>
        </w:rPr>
        <w:t xml:space="preserve"> as necessidades d</w:t>
      </w:r>
      <w:r w:rsidR="00926CF8" w:rsidRPr="00926CF8">
        <w:rPr>
          <w:rFonts w:ascii="Century Gothic" w:hAnsi="Century Gothic" w:cs="Arial"/>
          <w:sz w:val="22"/>
          <w:szCs w:val="22"/>
        </w:rPr>
        <w:t>as</w:t>
      </w:r>
      <w:r w:rsidR="00EC1087" w:rsidRPr="00926CF8">
        <w:rPr>
          <w:rFonts w:ascii="Century Gothic" w:hAnsi="Century Gothic" w:cs="Arial"/>
          <w:sz w:val="22"/>
          <w:szCs w:val="22"/>
        </w:rPr>
        <w:t xml:space="preserve"> Secretarias</w:t>
      </w:r>
      <w:r w:rsidR="00926CF8" w:rsidRPr="00926CF8">
        <w:rPr>
          <w:rFonts w:ascii="Century Gothic" w:hAnsi="Century Gothic" w:cs="Arial"/>
          <w:sz w:val="22"/>
          <w:szCs w:val="22"/>
        </w:rPr>
        <w:t xml:space="preserve"> de </w:t>
      </w:r>
      <w:r w:rsidR="00926CF8" w:rsidRPr="00926CF8">
        <w:rPr>
          <w:rFonts w:ascii="Century Gothic" w:hAnsi="Century Gothic" w:cstheme="minorHAnsi"/>
          <w:sz w:val="22"/>
          <w:szCs w:val="22"/>
        </w:rPr>
        <w:t>Secretária Municipal de obras estradas de rodagem e Secretária Municipal de saneamento e serviços urbanos</w:t>
      </w:r>
      <w:r w:rsidR="00EC1087" w:rsidRPr="006A382F">
        <w:rPr>
          <w:rFonts w:ascii="Century Gothic" w:hAnsi="Century Gothic" w:cs="Arial"/>
          <w:sz w:val="22"/>
          <w:szCs w:val="22"/>
        </w:rPr>
        <w:t xml:space="preserve"> do município de Querência/MT.</w:t>
      </w:r>
      <w:r w:rsidR="00EC1087" w:rsidRPr="006A382F">
        <w:rPr>
          <w:rFonts w:ascii="Century Gothic" w:hAnsi="Century Gothic" w:cs="Arial"/>
        </w:rPr>
        <w:t xml:space="preserve"> </w:t>
      </w:r>
    </w:p>
    <w:p w14:paraId="4D9CF842" w14:textId="77777777" w:rsidR="00C5483D" w:rsidRPr="00BC3FE4" w:rsidRDefault="00C5483D" w:rsidP="00C9322C">
      <w:pPr>
        <w:widowControl w:val="0"/>
        <w:autoSpaceDE w:val="0"/>
        <w:autoSpaceDN w:val="0"/>
        <w:adjustRightInd w:val="0"/>
        <w:jc w:val="both"/>
        <w:rPr>
          <w:rFonts w:ascii="Century Gothic" w:hAnsi="Century Gothic" w:cs="Arial"/>
        </w:rPr>
      </w:pPr>
    </w:p>
    <w:p w14:paraId="19ECDB96" w14:textId="77777777" w:rsidR="00B96800" w:rsidRPr="00BC3FE4" w:rsidRDefault="00B96800" w:rsidP="001D089D">
      <w:pPr>
        <w:widowControl w:val="0"/>
        <w:autoSpaceDE w:val="0"/>
        <w:autoSpaceDN w:val="0"/>
        <w:adjustRightInd w:val="0"/>
        <w:ind w:right="-1"/>
        <w:jc w:val="both"/>
        <w:rPr>
          <w:rFonts w:ascii="Century Gothic" w:hAnsi="Century Gothic" w:cs="Arial"/>
          <w:b/>
          <w:bCs/>
        </w:rPr>
      </w:pPr>
      <w:r w:rsidRPr="00BC3FE4">
        <w:rPr>
          <w:rFonts w:ascii="Century Gothic" w:hAnsi="Century Gothic" w:cs="Arial"/>
          <w:b/>
          <w:bCs/>
        </w:rPr>
        <w:t>3. CONDIÇÕES PARA PARTICIPAR DA LICITAÇÃO:</w:t>
      </w:r>
    </w:p>
    <w:p w14:paraId="2EB0DAA4" w14:textId="77777777" w:rsidR="00C5483D" w:rsidRPr="00BC3FE4" w:rsidRDefault="00C5483D" w:rsidP="00C5483D">
      <w:pPr>
        <w:widowControl w:val="0"/>
        <w:autoSpaceDE w:val="0"/>
        <w:autoSpaceDN w:val="0"/>
        <w:adjustRightInd w:val="0"/>
        <w:ind w:right="-1"/>
        <w:jc w:val="both"/>
        <w:rPr>
          <w:rFonts w:ascii="Century Gothic" w:hAnsi="Century Gothic" w:cs="Arial"/>
          <w:bCs/>
        </w:rPr>
      </w:pPr>
      <w:r w:rsidRPr="00BC3FE4">
        <w:rPr>
          <w:rFonts w:ascii="Century Gothic" w:hAnsi="Century Gothic" w:cs="Arial"/>
          <w:bCs/>
        </w:rPr>
        <w:t>3.1. Poderão participar deste Pregão interessados cujo ramo de atividade seja compatível com o objeto desta licitação e que atenda aos requisitos deste Edital.</w:t>
      </w:r>
    </w:p>
    <w:p w14:paraId="51C0948D" w14:textId="77777777" w:rsidR="001B7EAE" w:rsidRPr="00BC3FE4" w:rsidRDefault="001B7EAE" w:rsidP="001B7EAE">
      <w:pPr>
        <w:widowControl w:val="0"/>
        <w:autoSpaceDE w:val="0"/>
        <w:autoSpaceDN w:val="0"/>
        <w:adjustRightInd w:val="0"/>
        <w:ind w:right="-1"/>
        <w:jc w:val="both"/>
        <w:rPr>
          <w:rFonts w:ascii="Century Gothic" w:hAnsi="Century Gothic" w:cs="Arial"/>
          <w:bCs/>
        </w:rPr>
      </w:pPr>
    </w:p>
    <w:p w14:paraId="640FD04B" w14:textId="77777777" w:rsidR="00CA5C21" w:rsidRPr="00BC3FE4" w:rsidRDefault="001B7EAE" w:rsidP="001B7EAE">
      <w:pPr>
        <w:widowControl w:val="0"/>
        <w:autoSpaceDE w:val="0"/>
        <w:autoSpaceDN w:val="0"/>
        <w:adjustRightInd w:val="0"/>
        <w:ind w:right="-1"/>
        <w:jc w:val="both"/>
        <w:rPr>
          <w:rFonts w:ascii="Century Gothic" w:hAnsi="Century Gothic" w:cs="Arial"/>
          <w:bCs/>
        </w:rPr>
      </w:pPr>
      <w:r w:rsidRPr="00965617">
        <w:rPr>
          <w:rFonts w:ascii="Century Gothic" w:hAnsi="Century Gothic" w:cs="Arial"/>
          <w:bCs/>
        </w:rPr>
        <w:t>3.1.1. Não haverá reserva de cota para a ME e EPP tendo em vista a orientação do § 2º do art. 8º do Decreto Federal nº 7.892/2013.</w:t>
      </w:r>
    </w:p>
    <w:p w14:paraId="4DB6BCBD" w14:textId="77777777" w:rsidR="00740BF2" w:rsidRPr="00BC3FE4" w:rsidRDefault="00740BF2" w:rsidP="001D089D">
      <w:pPr>
        <w:widowControl w:val="0"/>
        <w:autoSpaceDE w:val="0"/>
        <w:autoSpaceDN w:val="0"/>
        <w:adjustRightInd w:val="0"/>
        <w:ind w:right="-1"/>
        <w:jc w:val="both"/>
        <w:rPr>
          <w:rFonts w:ascii="Century Gothic" w:hAnsi="Century Gothic" w:cs="Calibri"/>
          <w:bCs/>
        </w:rPr>
      </w:pPr>
      <w:r w:rsidRPr="00BC3FE4">
        <w:rPr>
          <w:rFonts w:ascii="Century Gothic" w:hAnsi="Century Gothic" w:cs="Calibri"/>
          <w:bCs/>
        </w:rPr>
        <w:t>3.2</w:t>
      </w:r>
      <w:r w:rsidRPr="00BC3FE4">
        <w:rPr>
          <w:rFonts w:ascii="Century Gothic" w:hAnsi="Century Gothic" w:cs="Calibri"/>
        </w:rPr>
        <w:t>. Não será admitida nesta licitação a participação de empresas:</w:t>
      </w:r>
    </w:p>
    <w:p w14:paraId="76738349" w14:textId="77777777" w:rsidR="00740BF2" w:rsidRPr="00BC3FE4" w:rsidRDefault="00740BF2" w:rsidP="001D089D">
      <w:pPr>
        <w:widowControl w:val="0"/>
        <w:autoSpaceDE w:val="0"/>
        <w:autoSpaceDN w:val="0"/>
        <w:adjustRightInd w:val="0"/>
        <w:ind w:right="-1"/>
        <w:jc w:val="both"/>
        <w:rPr>
          <w:rFonts w:ascii="Century Gothic" w:hAnsi="Century Gothic" w:cs="Calibri"/>
          <w:bCs/>
        </w:rPr>
      </w:pPr>
      <w:r w:rsidRPr="00BC3FE4">
        <w:rPr>
          <w:rFonts w:ascii="Century Gothic" w:hAnsi="Century Gothic" w:cs="Calibri"/>
          <w:bCs/>
        </w:rPr>
        <w:t xml:space="preserve">3.2.1 </w:t>
      </w:r>
      <w:r w:rsidRPr="00BC3FE4">
        <w:rPr>
          <w:rFonts w:ascii="Century Gothic" w:hAnsi="Century Gothic" w:cs="Calibri"/>
        </w:rPr>
        <w:t>Empresas em processo de recuperação judicial ou cuja falência tenha sido declarada, que se encontrem sob concurso de credores ou em dissolução ou em liquidação;</w:t>
      </w:r>
    </w:p>
    <w:p w14:paraId="4880858C" w14:textId="77777777" w:rsidR="00740BF2" w:rsidRPr="00BC3FE4" w:rsidRDefault="00740BF2" w:rsidP="001D089D">
      <w:pPr>
        <w:widowControl w:val="0"/>
        <w:autoSpaceDE w:val="0"/>
        <w:autoSpaceDN w:val="0"/>
        <w:adjustRightInd w:val="0"/>
        <w:ind w:right="-1"/>
        <w:jc w:val="both"/>
        <w:rPr>
          <w:rFonts w:ascii="Century Gothic" w:hAnsi="Century Gothic" w:cs="Calibri"/>
        </w:rPr>
      </w:pPr>
      <w:r w:rsidRPr="00BC3FE4">
        <w:rPr>
          <w:rFonts w:ascii="Century Gothic" w:hAnsi="Century Gothic" w:cs="Calibri"/>
          <w:bCs/>
        </w:rPr>
        <w:t xml:space="preserve">3.2.2 </w:t>
      </w:r>
      <w:r w:rsidRPr="00BC3FE4">
        <w:rPr>
          <w:rFonts w:ascii="Century Gothic" w:hAnsi="Century Gothic" w:cs="Calibri"/>
        </w:rPr>
        <w:t>Empresas que tenham sido declaradas inidôneas para licitar ou contratar com a Administração Pública;</w:t>
      </w:r>
    </w:p>
    <w:p w14:paraId="059039C8" w14:textId="77777777" w:rsidR="00740BF2" w:rsidRPr="00BC3FE4" w:rsidRDefault="00740BF2" w:rsidP="001D089D">
      <w:pPr>
        <w:widowControl w:val="0"/>
        <w:autoSpaceDE w:val="0"/>
        <w:autoSpaceDN w:val="0"/>
        <w:adjustRightInd w:val="0"/>
        <w:ind w:right="-1"/>
        <w:jc w:val="both"/>
        <w:rPr>
          <w:rFonts w:ascii="Century Gothic" w:hAnsi="Century Gothic" w:cs="Calibri"/>
        </w:rPr>
      </w:pPr>
      <w:r w:rsidRPr="00BC3FE4">
        <w:rPr>
          <w:rFonts w:ascii="Century Gothic" w:hAnsi="Century Gothic" w:cs="Calibri"/>
          <w:bCs/>
        </w:rPr>
        <w:t xml:space="preserve">3.2.3 </w:t>
      </w:r>
      <w:r w:rsidRPr="00BC3FE4">
        <w:rPr>
          <w:rFonts w:ascii="Century Gothic" w:hAnsi="Century Gothic" w:cs="Calibri"/>
        </w:rPr>
        <w:t>Empresas suspensas do Cadastro Central de Fornecedores do Estado, da União e do Município;</w:t>
      </w:r>
    </w:p>
    <w:p w14:paraId="0905730B" w14:textId="77777777" w:rsidR="00740BF2" w:rsidRPr="00BC3FE4" w:rsidRDefault="00740BF2" w:rsidP="001D089D">
      <w:pPr>
        <w:widowControl w:val="0"/>
        <w:autoSpaceDE w:val="0"/>
        <w:autoSpaceDN w:val="0"/>
        <w:adjustRightInd w:val="0"/>
        <w:ind w:right="-1"/>
        <w:jc w:val="both"/>
        <w:rPr>
          <w:rFonts w:ascii="Century Gothic" w:hAnsi="Century Gothic" w:cs="Calibri"/>
        </w:rPr>
      </w:pPr>
      <w:r w:rsidRPr="00BC3FE4">
        <w:rPr>
          <w:rFonts w:ascii="Century Gothic" w:hAnsi="Century Gothic" w:cs="Calibri"/>
        </w:rPr>
        <w:t>3.2.4 Estrangeiras que não funcionem no País.</w:t>
      </w:r>
    </w:p>
    <w:p w14:paraId="311B281E" w14:textId="77777777" w:rsidR="00740BF2" w:rsidRPr="00BC3FE4" w:rsidRDefault="00740BF2" w:rsidP="001D089D">
      <w:pPr>
        <w:widowControl w:val="0"/>
        <w:tabs>
          <w:tab w:val="left" w:pos="284"/>
        </w:tabs>
        <w:autoSpaceDE w:val="0"/>
        <w:autoSpaceDN w:val="0"/>
        <w:adjustRightInd w:val="0"/>
        <w:jc w:val="both"/>
        <w:rPr>
          <w:rFonts w:ascii="Century Gothic" w:hAnsi="Century Gothic" w:cs="Calibri"/>
        </w:rPr>
      </w:pPr>
      <w:r w:rsidRPr="00BC3FE4">
        <w:rPr>
          <w:rFonts w:ascii="Century Gothic" w:hAnsi="Century Gothic" w:cs="Calibri"/>
        </w:rPr>
        <w:t>3.2.5 - Presente quaisquer dos impedimentos estabelecidos no art. 9º da Lei Federal 8.666/93;</w:t>
      </w:r>
    </w:p>
    <w:p w14:paraId="79DEC66F" w14:textId="77777777" w:rsidR="00740BF2" w:rsidRPr="00BC3FE4" w:rsidRDefault="00740BF2" w:rsidP="001D089D">
      <w:pPr>
        <w:tabs>
          <w:tab w:val="left" w:pos="0"/>
          <w:tab w:val="left" w:pos="1008"/>
          <w:tab w:val="left" w:pos="1728"/>
          <w:tab w:val="left" w:pos="2448"/>
          <w:tab w:val="left" w:pos="3168"/>
          <w:tab w:val="left" w:pos="3888"/>
          <w:tab w:val="left" w:pos="4608"/>
          <w:tab w:val="left" w:pos="5328"/>
          <w:tab w:val="left" w:pos="6048"/>
          <w:tab w:val="left" w:pos="6768"/>
          <w:tab w:val="left" w:pos="7488"/>
          <w:tab w:val="left" w:pos="8208"/>
          <w:tab w:val="left" w:pos="8928"/>
          <w:tab w:val="left" w:pos="9648"/>
          <w:tab w:val="left" w:pos="10368"/>
          <w:tab w:val="left" w:pos="11088"/>
          <w:tab w:val="left" w:pos="11808"/>
        </w:tabs>
        <w:ind w:right="-1"/>
        <w:jc w:val="both"/>
        <w:rPr>
          <w:rFonts w:ascii="Century Gothic" w:hAnsi="Century Gothic" w:cs="Calibri"/>
        </w:rPr>
      </w:pPr>
      <w:r w:rsidRPr="00BC3FE4">
        <w:rPr>
          <w:rFonts w:ascii="Century Gothic" w:hAnsi="Century Gothic" w:cs="Calibri"/>
          <w:bCs/>
        </w:rPr>
        <w:t>3.3</w:t>
      </w:r>
      <w:r w:rsidRPr="00BC3FE4">
        <w:rPr>
          <w:rFonts w:ascii="Century Gothic" w:hAnsi="Century Gothic" w:cs="Calibri"/>
        </w:rPr>
        <w:t>. Somente poderão participar deste Pregão Presencial, as empresas regularmente constituídas, que satisfaçam as condições estabelecidas neste Edital de Licitação e seus anexos.</w:t>
      </w:r>
    </w:p>
    <w:p w14:paraId="726F91B9" w14:textId="77777777" w:rsidR="00C5483D" w:rsidRPr="00BC3FE4" w:rsidRDefault="00740BF2" w:rsidP="001D089D">
      <w:pPr>
        <w:widowControl w:val="0"/>
        <w:tabs>
          <w:tab w:val="num" w:pos="926"/>
        </w:tabs>
        <w:autoSpaceDE w:val="0"/>
        <w:autoSpaceDN w:val="0"/>
        <w:adjustRightInd w:val="0"/>
        <w:ind w:right="-1"/>
        <w:jc w:val="both"/>
        <w:rPr>
          <w:rFonts w:ascii="Century Gothic" w:hAnsi="Century Gothic" w:cs="Calibri"/>
        </w:rPr>
      </w:pPr>
      <w:r w:rsidRPr="00BC3FE4">
        <w:rPr>
          <w:rFonts w:ascii="Century Gothic" w:hAnsi="Century Gothic" w:cs="Calibri"/>
          <w:bCs/>
        </w:rPr>
        <w:t>3.4</w:t>
      </w:r>
      <w:r w:rsidRPr="00BC3FE4">
        <w:rPr>
          <w:rFonts w:ascii="Century Gothic" w:hAnsi="Century Gothic" w:cs="Calibri"/>
        </w:rPr>
        <w:t xml:space="preserve">. Serão admitidas a participar desta licitação empresas nacionais com ramo de atividade compatível </w:t>
      </w:r>
    </w:p>
    <w:p w14:paraId="3D365AB9" w14:textId="77777777" w:rsidR="00740BF2" w:rsidRPr="00BC3FE4" w:rsidRDefault="00740BF2" w:rsidP="001D089D">
      <w:pPr>
        <w:widowControl w:val="0"/>
        <w:tabs>
          <w:tab w:val="num" w:pos="926"/>
        </w:tabs>
        <w:autoSpaceDE w:val="0"/>
        <w:autoSpaceDN w:val="0"/>
        <w:adjustRightInd w:val="0"/>
        <w:ind w:right="-1"/>
        <w:jc w:val="both"/>
        <w:rPr>
          <w:rFonts w:ascii="Century Gothic" w:hAnsi="Century Gothic" w:cs="Calibri"/>
        </w:rPr>
      </w:pPr>
      <w:r w:rsidRPr="00BC3FE4">
        <w:rPr>
          <w:rFonts w:ascii="Century Gothic" w:hAnsi="Century Gothic" w:cs="Calibri"/>
        </w:rPr>
        <w:t>com o objeto do presente Edital.</w:t>
      </w:r>
    </w:p>
    <w:p w14:paraId="69433010" w14:textId="77777777" w:rsidR="00740BF2" w:rsidRPr="00BC3FE4" w:rsidRDefault="00740BF2" w:rsidP="001D089D">
      <w:pPr>
        <w:widowControl w:val="0"/>
        <w:tabs>
          <w:tab w:val="num" w:pos="926"/>
        </w:tabs>
        <w:autoSpaceDE w:val="0"/>
        <w:autoSpaceDN w:val="0"/>
        <w:adjustRightInd w:val="0"/>
        <w:ind w:right="-1"/>
        <w:jc w:val="both"/>
        <w:rPr>
          <w:rFonts w:ascii="Century Gothic" w:hAnsi="Century Gothic" w:cs="Calibri"/>
        </w:rPr>
      </w:pPr>
      <w:r w:rsidRPr="00BC3FE4">
        <w:rPr>
          <w:rFonts w:ascii="Century Gothic" w:hAnsi="Century Gothic" w:cs="Calibri"/>
          <w:bCs/>
        </w:rPr>
        <w:t>3.5.</w:t>
      </w:r>
      <w:r w:rsidRPr="00BC3FE4">
        <w:rPr>
          <w:rFonts w:ascii="Century Gothic" w:hAnsi="Century Gothic" w:cs="Calibri"/>
        </w:rPr>
        <w:t xml:space="preserve"> As propostas apresentadas deverão atender à totalidade do Item solicitado, não sendo aceitas propostas de fornecimento parciais do Item.</w:t>
      </w:r>
    </w:p>
    <w:p w14:paraId="5197D33E" w14:textId="77777777" w:rsidR="00740BF2" w:rsidRPr="00BC3FE4" w:rsidRDefault="00740BF2" w:rsidP="001D089D">
      <w:pPr>
        <w:pStyle w:val="Corpodetexto"/>
        <w:shd w:val="clear" w:color="auto" w:fill="FFFFFF"/>
        <w:ind w:right="-1"/>
        <w:rPr>
          <w:rFonts w:ascii="Century Gothic" w:hAnsi="Century Gothic" w:cs="Calibri"/>
          <w:sz w:val="20"/>
        </w:rPr>
      </w:pPr>
      <w:r w:rsidRPr="00BC3FE4">
        <w:rPr>
          <w:rFonts w:ascii="Century Gothic" w:hAnsi="Century Gothic" w:cs="Calibri"/>
          <w:sz w:val="20"/>
        </w:rPr>
        <w:t xml:space="preserve">3.6. Sob pena de desclassificação, os interessados em participar do presente Pregão deverão trazer </w:t>
      </w:r>
      <w:r w:rsidRPr="00BC3FE4">
        <w:rPr>
          <w:rFonts w:ascii="Century Gothic" w:hAnsi="Century Gothic" w:cs="Calibri"/>
          <w:sz w:val="20"/>
        </w:rPr>
        <w:lastRenderedPageBreak/>
        <w:t>a documentação original ou fotocópias das mesmas autenticadas por cartório.</w:t>
      </w:r>
    </w:p>
    <w:p w14:paraId="488FCDE9" w14:textId="77777777" w:rsidR="00740BF2" w:rsidRPr="00BC3FE4" w:rsidRDefault="00740BF2" w:rsidP="001D089D">
      <w:pPr>
        <w:pStyle w:val="Corpodetexto"/>
        <w:ind w:right="-1"/>
        <w:rPr>
          <w:rFonts w:ascii="Century Gothic" w:hAnsi="Century Gothic" w:cs="Calibri"/>
          <w:sz w:val="20"/>
        </w:rPr>
      </w:pPr>
      <w:r w:rsidRPr="00BC3FE4">
        <w:rPr>
          <w:rFonts w:ascii="Century Gothic" w:hAnsi="Century Gothic" w:cs="Calibri"/>
          <w:bCs/>
          <w:sz w:val="20"/>
        </w:rPr>
        <w:t>3.7.</w:t>
      </w:r>
      <w:r w:rsidRPr="00BC3FE4">
        <w:rPr>
          <w:rFonts w:ascii="Century Gothic" w:hAnsi="Century Gothic" w:cs="Calibri"/>
          <w:sz w:val="20"/>
        </w:rPr>
        <w:t xml:space="preserve"> Só serão aceitas cópias legíveis.</w:t>
      </w:r>
    </w:p>
    <w:p w14:paraId="4FDB3C0F" w14:textId="77777777" w:rsidR="00740BF2" w:rsidRPr="00BC3FE4" w:rsidRDefault="00740BF2" w:rsidP="001D089D">
      <w:pPr>
        <w:pStyle w:val="Corpodetexto"/>
        <w:ind w:right="-1"/>
        <w:rPr>
          <w:rFonts w:ascii="Century Gothic" w:hAnsi="Century Gothic" w:cs="Calibri"/>
          <w:sz w:val="20"/>
        </w:rPr>
      </w:pPr>
      <w:r w:rsidRPr="00BC3FE4">
        <w:rPr>
          <w:rFonts w:ascii="Century Gothic" w:hAnsi="Century Gothic" w:cs="Calibri"/>
          <w:bCs/>
          <w:sz w:val="20"/>
        </w:rPr>
        <w:t>3.8.</w:t>
      </w:r>
      <w:r w:rsidRPr="00BC3FE4">
        <w:rPr>
          <w:rFonts w:ascii="Century Gothic" w:hAnsi="Century Gothic" w:cs="Calibri"/>
          <w:sz w:val="20"/>
        </w:rPr>
        <w:t xml:space="preserve"> Não serão aceitos documentos com rasuras, especialmente nas datas.</w:t>
      </w:r>
    </w:p>
    <w:p w14:paraId="289BF22D" w14:textId="77777777" w:rsidR="00740BF2" w:rsidRPr="00BC3FE4" w:rsidRDefault="00740BF2" w:rsidP="001D089D">
      <w:pPr>
        <w:pStyle w:val="Corpodetexto"/>
        <w:ind w:right="-1"/>
        <w:rPr>
          <w:rFonts w:ascii="Century Gothic" w:hAnsi="Century Gothic" w:cs="Calibri"/>
          <w:sz w:val="20"/>
        </w:rPr>
      </w:pPr>
      <w:r w:rsidRPr="00BC3FE4">
        <w:rPr>
          <w:rFonts w:ascii="Century Gothic" w:hAnsi="Century Gothic" w:cs="Calibri"/>
          <w:bCs/>
          <w:sz w:val="20"/>
        </w:rPr>
        <w:t>3.9.</w:t>
      </w:r>
      <w:r w:rsidRPr="00BC3FE4">
        <w:rPr>
          <w:rFonts w:ascii="Century Gothic" w:hAnsi="Century Gothic" w:cs="Calibri"/>
          <w:sz w:val="20"/>
        </w:rPr>
        <w:t xml:space="preserve"> O (a) Pregoeiro (a) reserva-se no direito de solicitar o original de qualquer documento, sempre que tiver dúvida e julgar necessário.</w:t>
      </w:r>
    </w:p>
    <w:p w14:paraId="01A68351" w14:textId="77777777" w:rsidR="00740BF2" w:rsidRPr="00BC3FE4" w:rsidRDefault="00740BF2" w:rsidP="001D089D">
      <w:pPr>
        <w:pStyle w:val="Corpodetexto"/>
        <w:ind w:right="-1"/>
        <w:rPr>
          <w:rFonts w:ascii="Century Gothic" w:hAnsi="Century Gothic" w:cs="Calibri"/>
          <w:sz w:val="20"/>
        </w:rPr>
      </w:pPr>
      <w:r w:rsidRPr="00BC3FE4">
        <w:rPr>
          <w:rFonts w:ascii="Century Gothic" w:hAnsi="Century Gothic" w:cs="Calibri"/>
          <w:bCs/>
          <w:sz w:val="20"/>
        </w:rPr>
        <w:t xml:space="preserve">3.10. </w:t>
      </w:r>
      <w:r w:rsidRPr="00BC3FE4">
        <w:rPr>
          <w:rFonts w:ascii="Century Gothic" w:hAnsi="Century Gothic" w:cs="Calibri"/>
          <w:sz w:val="20"/>
        </w:rPr>
        <w:t>Os documentos em cópias simples poderão ser autenticados pelo (a) Pregoeiro (a) ou membros da equipe de apoio, desde que acompanhados dos originais.</w:t>
      </w:r>
    </w:p>
    <w:p w14:paraId="6C085B2B" w14:textId="77777777" w:rsidR="00740BF2" w:rsidRPr="00BC3FE4" w:rsidRDefault="00740BF2" w:rsidP="001D089D">
      <w:pPr>
        <w:pStyle w:val="Corpodetexto"/>
        <w:ind w:right="-1"/>
        <w:rPr>
          <w:rFonts w:ascii="Century Gothic" w:hAnsi="Century Gothic" w:cs="Calibri"/>
          <w:sz w:val="20"/>
        </w:rPr>
      </w:pPr>
      <w:r w:rsidRPr="00BC3FE4">
        <w:rPr>
          <w:rFonts w:ascii="Century Gothic" w:hAnsi="Century Gothic" w:cs="Calibri"/>
          <w:sz w:val="20"/>
        </w:rPr>
        <w:t>3.11. A participação na licitação implica na integral e incondicional aceitação de todas as cláusulas e condições do presente Edital, de seus anexos e das normas que o integram, bem como no enquadramento destes condicionamentos do objetivo social.</w:t>
      </w:r>
    </w:p>
    <w:p w14:paraId="179E68ED" w14:textId="77777777" w:rsidR="00740BF2" w:rsidRPr="00BC3FE4" w:rsidRDefault="00740BF2" w:rsidP="001D089D">
      <w:pPr>
        <w:pStyle w:val="Corpodetexto"/>
        <w:ind w:right="-1"/>
        <w:rPr>
          <w:rFonts w:ascii="Century Gothic" w:hAnsi="Century Gothic" w:cs="Calibri"/>
          <w:sz w:val="20"/>
        </w:rPr>
      </w:pPr>
      <w:r w:rsidRPr="00BC3FE4">
        <w:rPr>
          <w:rFonts w:ascii="Century Gothic" w:hAnsi="Century Gothic" w:cs="Calibri"/>
          <w:bCs/>
          <w:sz w:val="20"/>
        </w:rPr>
        <w:t>3.12.</w:t>
      </w:r>
      <w:r w:rsidRPr="00BC3FE4">
        <w:rPr>
          <w:rFonts w:ascii="Century Gothic" w:hAnsi="Century Gothic" w:cs="Calibri"/>
          <w:sz w:val="20"/>
        </w:rPr>
        <w:t xml:space="preserve"> As validades para os documentos apresentados serão aquelas constantes de cada documento ou aquelas estabelecidas em lei.</w:t>
      </w:r>
    </w:p>
    <w:p w14:paraId="332C051F" w14:textId="77777777" w:rsidR="00740BF2" w:rsidRPr="00BC3FE4" w:rsidRDefault="00740BF2" w:rsidP="001D089D">
      <w:pPr>
        <w:pStyle w:val="Corpodetexto"/>
        <w:ind w:right="-1"/>
        <w:rPr>
          <w:rFonts w:ascii="Century Gothic" w:hAnsi="Century Gothic" w:cs="Calibri"/>
          <w:sz w:val="20"/>
        </w:rPr>
      </w:pPr>
      <w:r w:rsidRPr="00BC3FE4">
        <w:rPr>
          <w:rFonts w:ascii="Century Gothic" w:hAnsi="Century Gothic" w:cs="Calibri"/>
          <w:bCs/>
          <w:sz w:val="20"/>
        </w:rPr>
        <w:t>3.13</w:t>
      </w:r>
      <w:r w:rsidRPr="00BC3FE4">
        <w:rPr>
          <w:rFonts w:ascii="Century Gothic" w:hAnsi="Century Gothic" w:cs="Calibri"/>
          <w:sz w:val="20"/>
        </w:rPr>
        <w:t xml:space="preserve"> Nos casos omissos, o (a) Pregoeiro (a) e sua equipe de apoio considerarão como prazo de validade aceitável o de 30 (trinta) dias contados da data de sua emissão.</w:t>
      </w:r>
    </w:p>
    <w:p w14:paraId="3ACD3281" w14:textId="77777777" w:rsidR="00740BF2" w:rsidRPr="00BC3FE4" w:rsidRDefault="00740BF2" w:rsidP="001D089D">
      <w:pPr>
        <w:pStyle w:val="Corpodetexto"/>
        <w:ind w:right="-1"/>
        <w:rPr>
          <w:rFonts w:ascii="Century Gothic" w:hAnsi="Century Gothic" w:cs="Calibri"/>
          <w:sz w:val="20"/>
        </w:rPr>
      </w:pPr>
      <w:r w:rsidRPr="00BC3FE4">
        <w:rPr>
          <w:rFonts w:ascii="Century Gothic" w:hAnsi="Century Gothic" w:cs="Calibri"/>
          <w:bCs/>
          <w:sz w:val="20"/>
        </w:rPr>
        <w:t>3.14.</w:t>
      </w:r>
      <w:r w:rsidRPr="00BC3FE4">
        <w:rPr>
          <w:rFonts w:ascii="Century Gothic" w:hAnsi="Century Gothic" w:cs="Calibri"/>
          <w:sz w:val="20"/>
        </w:rPr>
        <w:t xml:space="preserve"> A simples apresentação da proposta comercial corresponde à indicação, por parte da licitante, de que inexistem fatos que impeçam a sua participação na presente licitação, eximindo, assim, o (a) Pregoeiro (a) e sua equipe do disposto no artigo 97 da Lei n. 8.666/93. </w:t>
      </w:r>
    </w:p>
    <w:p w14:paraId="6D175A33" w14:textId="77777777" w:rsidR="00740BF2" w:rsidRPr="00BC3FE4" w:rsidRDefault="00740BF2" w:rsidP="001D089D">
      <w:pPr>
        <w:pStyle w:val="Corpodetexto"/>
        <w:ind w:right="-1"/>
        <w:rPr>
          <w:rFonts w:ascii="Century Gothic" w:hAnsi="Century Gothic" w:cs="Calibri"/>
          <w:sz w:val="20"/>
        </w:rPr>
      </w:pPr>
      <w:r w:rsidRPr="00BC3FE4">
        <w:rPr>
          <w:rFonts w:ascii="Century Gothic" w:hAnsi="Century Gothic" w:cs="Calibri"/>
          <w:bCs/>
          <w:sz w:val="20"/>
        </w:rPr>
        <w:t>3.15.</w:t>
      </w:r>
      <w:r w:rsidRPr="00BC3FE4">
        <w:rPr>
          <w:rFonts w:ascii="Century Gothic" w:hAnsi="Century Gothic" w:cs="Calibri"/>
          <w:sz w:val="20"/>
        </w:rPr>
        <w:t xml:space="preserve"> Fica a licitante obrigada a informar, sob as penalidades cabíveis, a superveniência de fato impeditiva da habilitação, se </w:t>
      </w:r>
      <w:proofErr w:type="spellStart"/>
      <w:r w:rsidRPr="00BC3FE4">
        <w:rPr>
          <w:rFonts w:ascii="Century Gothic" w:hAnsi="Century Gothic" w:cs="Calibri"/>
          <w:sz w:val="20"/>
        </w:rPr>
        <w:t>este</w:t>
      </w:r>
      <w:proofErr w:type="spellEnd"/>
      <w:r w:rsidRPr="00BC3FE4">
        <w:rPr>
          <w:rFonts w:ascii="Century Gothic" w:hAnsi="Century Gothic" w:cs="Calibri"/>
          <w:sz w:val="20"/>
        </w:rPr>
        <w:t xml:space="preserve"> ocorrer após a abertura do certame. </w:t>
      </w:r>
    </w:p>
    <w:p w14:paraId="33EC407A" w14:textId="77777777" w:rsidR="00740BF2" w:rsidRPr="00BC3FE4" w:rsidRDefault="00740BF2" w:rsidP="001D089D">
      <w:pPr>
        <w:pStyle w:val="Corpodetexto"/>
        <w:ind w:right="-1"/>
        <w:rPr>
          <w:rFonts w:ascii="Century Gothic" w:hAnsi="Century Gothic" w:cs="Calibri"/>
          <w:sz w:val="20"/>
        </w:rPr>
      </w:pPr>
      <w:r w:rsidRPr="00BC3FE4">
        <w:rPr>
          <w:rFonts w:ascii="Century Gothic" w:hAnsi="Century Gothic" w:cs="Calibri"/>
          <w:bCs/>
          <w:sz w:val="20"/>
        </w:rPr>
        <w:t>3.16.</w:t>
      </w:r>
      <w:r w:rsidRPr="00BC3FE4">
        <w:rPr>
          <w:rFonts w:ascii="Century Gothic" w:hAnsi="Century Gothic" w:cs="Calibri"/>
          <w:sz w:val="20"/>
        </w:rPr>
        <w:t xml:space="preserve"> A entrega da proposta comercial implica nos seguintes compromissos por parte do licitante:</w:t>
      </w:r>
    </w:p>
    <w:p w14:paraId="09725C2B" w14:textId="77777777" w:rsidR="00740BF2" w:rsidRPr="00BC3FE4" w:rsidRDefault="00740BF2" w:rsidP="001D089D">
      <w:pPr>
        <w:pStyle w:val="Corpodetexto"/>
        <w:ind w:right="-1"/>
        <w:rPr>
          <w:rFonts w:ascii="Century Gothic" w:hAnsi="Century Gothic" w:cs="Calibri"/>
          <w:sz w:val="20"/>
        </w:rPr>
      </w:pPr>
      <w:r w:rsidRPr="00BC3FE4">
        <w:rPr>
          <w:rFonts w:ascii="Century Gothic" w:hAnsi="Century Gothic" w:cs="Calibri"/>
          <w:bCs/>
          <w:sz w:val="20"/>
        </w:rPr>
        <w:t>3.16.1.</w:t>
      </w:r>
      <w:r w:rsidRPr="00BC3FE4">
        <w:rPr>
          <w:rFonts w:ascii="Century Gothic" w:hAnsi="Century Gothic" w:cs="Calibri"/>
          <w:sz w:val="20"/>
        </w:rPr>
        <w:t xml:space="preserve"> Estar ciente das condições da licitação;</w:t>
      </w:r>
    </w:p>
    <w:p w14:paraId="03469AEB" w14:textId="77777777" w:rsidR="00740BF2" w:rsidRPr="00BC3FE4" w:rsidRDefault="00740BF2" w:rsidP="001D089D">
      <w:pPr>
        <w:pStyle w:val="Corpodetexto"/>
        <w:ind w:right="-1"/>
        <w:rPr>
          <w:rFonts w:ascii="Century Gothic" w:hAnsi="Century Gothic" w:cs="Calibri"/>
          <w:sz w:val="20"/>
        </w:rPr>
      </w:pPr>
      <w:r w:rsidRPr="00BC3FE4">
        <w:rPr>
          <w:rFonts w:ascii="Century Gothic" w:hAnsi="Century Gothic" w:cs="Calibri"/>
          <w:bCs/>
          <w:sz w:val="20"/>
        </w:rPr>
        <w:t>3.16.2.</w:t>
      </w:r>
      <w:r w:rsidRPr="00BC3FE4">
        <w:rPr>
          <w:rFonts w:ascii="Century Gothic" w:hAnsi="Century Gothic" w:cs="Calibri"/>
          <w:sz w:val="20"/>
        </w:rPr>
        <w:t xml:space="preserve"> Assumir a responsabilidade pela autenticidade de todos os documentos apresentados;</w:t>
      </w:r>
    </w:p>
    <w:p w14:paraId="46B1CCD0" w14:textId="77777777" w:rsidR="00740BF2" w:rsidRPr="00BC3FE4" w:rsidRDefault="00740BF2" w:rsidP="001D089D">
      <w:pPr>
        <w:pStyle w:val="Corpodetexto"/>
        <w:ind w:right="-1"/>
        <w:rPr>
          <w:rFonts w:ascii="Century Gothic" w:hAnsi="Century Gothic" w:cs="Calibri"/>
          <w:sz w:val="20"/>
        </w:rPr>
      </w:pPr>
      <w:r w:rsidRPr="00BC3FE4">
        <w:rPr>
          <w:rFonts w:ascii="Century Gothic" w:hAnsi="Century Gothic" w:cs="Calibri"/>
          <w:bCs/>
          <w:sz w:val="20"/>
        </w:rPr>
        <w:t>3.16.3.</w:t>
      </w:r>
      <w:r w:rsidRPr="00BC3FE4">
        <w:rPr>
          <w:rFonts w:ascii="Century Gothic" w:hAnsi="Century Gothic" w:cs="Calibri"/>
          <w:sz w:val="20"/>
        </w:rPr>
        <w:t xml:space="preserve"> Fornecer quaisquer informações complementares solicitadas pelo (a) Pregoeiro (a);</w:t>
      </w:r>
    </w:p>
    <w:p w14:paraId="2E0B1E2F" w14:textId="77777777" w:rsidR="00740BF2" w:rsidRPr="00BC3FE4" w:rsidRDefault="00740BF2" w:rsidP="001D089D">
      <w:pPr>
        <w:widowControl w:val="0"/>
        <w:autoSpaceDE w:val="0"/>
        <w:autoSpaceDN w:val="0"/>
        <w:adjustRightInd w:val="0"/>
        <w:ind w:right="-1"/>
        <w:jc w:val="both"/>
        <w:rPr>
          <w:rFonts w:ascii="Century Gothic" w:hAnsi="Century Gothic" w:cs="Calibri"/>
        </w:rPr>
      </w:pPr>
      <w:r w:rsidRPr="00BC3FE4">
        <w:rPr>
          <w:rFonts w:ascii="Century Gothic" w:hAnsi="Century Gothic" w:cs="Calibri"/>
          <w:bCs/>
        </w:rPr>
        <w:t>3.16.4.</w:t>
      </w:r>
      <w:r w:rsidRPr="00BC3FE4">
        <w:rPr>
          <w:rFonts w:ascii="Century Gothic" w:hAnsi="Century Gothic" w:cs="Calibri"/>
        </w:rPr>
        <w:t xml:space="preserve"> Manter, durante toda a execução do eventual contrato, em compatibilidade com as obrigações por ele assumidas, todas as condições para habilitação exigidas na licitação.</w:t>
      </w:r>
    </w:p>
    <w:p w14:paraId="7B91BAA7" w14:textId="77777777" w:rsidR="00581AFA" w:rsidRPr="00BC3FE4" w:rsidRDefault="00581AFA" w:rsidP="001D089D">
      <w:pPr>
        <w:widowControl w:val="0"/>
        <w:autoSpaceDE w:val="0"/>
        <w:autoSpaceDN w:val="0"/>
        <w:adjustRightInd w:val="0"/>
        <w:ind w:right="-1"/>
        <w:jc w:val="both"/>
        <w:rPr>
          <w:rFonts w:ascii="Century Gothic" w:hAnsi="Century Gothic" w:cs="Calibri"/>
        </w:rPr>
      </w:pPr>
    </w:p>
    <w:p w14:paraId="20B280BF" w14:textId="77777777" w:rsidR="00740BF2" w:rsidRPr="00BC3FE4" w:rsidRDefault="00740BF2" w:rsidP="001D089D">
      <w:pPr>
        <w:widowControl w:val="0"/>
        <w:autoSpaceDE w:val="0"/>
        <w:autoSpaceDN w:val="0"/>
        <w:adjustRightInd w:val="0"/>
        <w:ind w:right="-1"/>
        <w:jc w:val="both"/>
        <w:rPr>
          <w:rFonts w:ascii="Century Gothic" w:hAnsi="Century Gothic" w:cs="Calibri"/>
        </w:rPr>
      </w:pPr>
      <w:r w:rsidRPr="00BC3FE4">
        <w:rPr>
          <w:rFonts w:ascii="Century Gothic" w:hAnsi="Century Gothic" w:cs="Calibri"/>
          <w:b/>
          <w:bCs/>
        </w:rPr>
        <w:t xml:space="preserve">4. PARTICIPAÇÃO DE MICRO EMPRESA, EMPRESA DE PEQUENO PORTE E MICRO EMPREENDEDOR INDIVIDUAL. </w:t>
      </w:r>
    </w:p>
    <w:p w14:paraId="7B01DE66" w14:textId="77777777" w:rsidR="00740BF2" w:rsidRPr="00BC3FE4" w:rsidRDefault="00740BF2" w:rsidP="001D089D">
      <w:pPr>
        <w:pStyle w:val="Corpodetexto"/>
        <w:ind w:right="-1"/>
        <w:rPr>
          <w:rFonts w:ascii="Century Gothic" w:hAnsi="Century Gothic" w:cs="Calibri"/>
          <w:sz w:val="20"/>
        </w:rPr>
      </w:pPr>
      <w:r w:rsidRPr="00BC3FE4">
        <w:rPr>
          <w:rFonts w:ascii="Century Gothic" w:hAnsi="Century Gothic" w:cs="Calibri"/>
          <w:bCs/>
          <w:sz w:val="20"/>
        </w:rPr>
        <w:t>4.1.</w:t>
      </w:r>
      <w:r w:rsidRPr="00BC3FE4">
        <w:rPr>
          <w:rFonts w:ascii="Century Gothic" w:hAnsi="Century Gothic" w:cs="Calibri"/>
          <w:sz w:val="20"/>
        </w:rPr>
        <w:t xml:space="preserve"> Nos termos dos artigos 42 e 43 da Lei Complementar n. 123, de 14/12/2006, alterada pela lei complementar n° 147/2014, as microempresas e empresas de pequeno porte deverão apresentar toda a documentação exigida para efeito de comprovação de regularidade fiscal, mesmo que esta apresente alguma restrição.</w:t>
      </w:r>
    </w:p>
    <w:p w14:paraId="11BDE60B" w14:textId="77777777" w:rsidR="00740BF2" w:rsidRPr="00BC3FE4" w:rsidRDefault="00740BF2" w:rsidP="001D089D">
      <w:pPr>
        <w:pStyle w:val="Corpodetexto"/>
        <w:ind w:right="-1"/>
        <w:rPr>
          <w:rFonts w:ascii="Century Gothic" w:hAnsi="Century Gothic" w:cs="Calibri"/>
          <w:sz w:val="20"/>
        </w:rPr>
      </w:pPr>
      <w:r w:rsidRPr="00BC3FE4">
        <w:rPr>
          <w:rFonts w:ascii="Century Gothic" w:hAnsi="Century Gothic" w:cs="Calibri"/>
          <w:bCs/>
          <w:sz w:val="20"/>
        </w:rPr>
        <w:t>4.1.1.</w:t>
      </w:r>
      <w:r w:rsidRPr="00BC3FE4">
        <w:rPr>
          <w:rFonts w:ascii="Century Gothic" w:hAnsi="Century Gothic" w:cs="Calibri"/>
          <w:sz w:val="20"/>
        </w:rPr>
        <w:t xml:space="preserve"> 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negativa.</w:t>
      </w:r>
    </w:p>
    <w:p w14:paraId="3D2EF88E" w14:textId="77777777" w:rsidR="00740BF2" w:rsidRPr="00BC3FE4" w:rsidRDefault="00740BF2" w:rsidP="001D089D">
      <w:pPr>
        <w:pStyle w:val="Corpodetexto"/>
        <w:ind w:right="-1"/>
        <w:rPr>
          <w:rFonts w:ascii="Century Gothic" w:hAnsi="Century Gothic" w:cs="Calibri"/>
          <w:sz w:val="20"/>
        </w:rPr>
      </w:pPr>
      <w:r w:rsidRPr="00BC3FE4">
        <w:rPr>
          <w:rFonts w:ascii="Century Gothic" w:hAnsi="Century Gothic" w:cs="Calibri"/>
          <w:sz w:val="20"/>
        </w:rPr>
        <w:t>4.1.2. Eventual interposição de recurso contra a decisão que declara o vencedor do certame não suspenderá o prazo supracitado.</w:t>
      </w:r>
    </w:p>
    <w:p w14:paraId="4E024124" w14:textId="77777777" w:rsidR="00740BF2" w:rsidRPr="00BC3FE4" w:rsidRDefault="00740BF2" w:rsidP="001D089D">
      <w:pPr>
        <w:pStyle w:val="Corpodetexto"/>
        <w:ind w:right="-1"/>
        <w:rPr>
          <w:rFonts w:ascii="Century Gothic" w:hAnsi="Century Gothic" w:cs="Calibri"/>
          <w:sz w:val="20"/>
        </w:rPr>
      </w:pPr>
      <w:r w:rsidRPr="00BC3FE4">
        <w:rPr>
          <w:rFonts w:ascii="Century Gothic" w:hAnsi="Century Gothic" w:cs="Calibri"/>
          <w:bCs/>
          <w:sz w:val="20"/>
        </w:rPr>
        <w:t>4.2.</w:t>
      </w:r>
      <w:r w:rsidRPr="00BC3FE4">
        <w:rPr>
          <w:rFonts w:ascii="Century Gothic" w:hAnsi="Century Gothic" w:cs="Calibri"/>
          <w:sz w:val="20"/>
        </w:rPr>
        <w:t xml:space="preserve"> A não-regularização da documentação no prazo previsto, implicará decadência do direito à contratação, sem prejuízo das sanções previstas no artigo 81 da Lei n. 8.666/93, sendo convocado na ordem de classificação o segundo colocado, para contratação, ou revogar a licitação caso não haja classificados subsequentes.</w:t>
      </w:r>
    </w:p>
    <w:p w14:paraId="4789EEF3" w14:textId="77777777" w:rsidR="00740BF2" w:rsidRPr="00BC3FE4" w:rsidRDefault="00740BF2" w:rsidP="001D089D">
      <w:pPr>
        <w:pStyle w:val="Corpodetexto"/>
        <w:ind w:right="-1"/>
        <w:rPr>
          <w:rFonts w:ascii="Century Gothic" w:hAnsi="Century Gothic" w:cs="Calibri"/>
          <w:sz w:val="20"/>
        </w:rPr>
      </w:pPr>
      <w:r w:rsidRPr="00BC3FE4">
        <w:rPr>
          <w:rFonts w:ascii="Century Gothic" w:hAnsi="Century Gothic" w:cs="Calibri"/>
          <w:bCs/>
          <w:sz w:val="20"/>
        </w:rPr>
        <w:t>4.3.</w:t>
      </w:r>
      <w:r w:rsidRPr="00BC3FE4">
        <w:rPr>
          <w:rFonts w:ascii="Century Gothic" w:hAnsi="Century Gothic" w:cs="Calibri"/>
          <w:sz w:val="20"/>
        </w:rPr>
        <w:t xml:space="preserve"> Será assegurado,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w:t>
      </w:r>
    </w:p>
    <w:p w14:paraId="11A0B733" w14:textId="77777777" w:rsidR="00740BF2" w:rsidRPr="00BC3FE4" w:rsidRDefault="00740BF2" w:rsidP="001D089D">
      <w:pPr>
        <w:pStyle w:val="Corpodetexto"/>
        <w:ind w:right="-1"/>
        <w:rPr>
          <w:rFonts w:ascii="Century Gothic" w:hAnsi="Century Gothic" w:cs="Calibri"/>
          <w:sz w:val="20"/>
        </w:rPr>
      </w:pPr>
      <w:r w:rsidRPr="00BC3FE4">
        <w:rPr>
          <w:rFonts w:ascii="Century Gothic" w:hAnsi="Century Gothic" w:cs="Calibri"/>
          <w:bCs/>
          <w:sz w:val="20"/>
        </w:rPr>
        <w:t>4.4.</w:t>
      </w:r>
      <w:r w:rsidRPr="00BC3FE4">
        <w:rPr>
          <w:rFonts w:ascii="Century Gothic" w:hAnsi="Century Gothic" w:cs="Calibri"/>
          <w:sz w:val="20"/>
        </w:rPr>
        <w:t xml:space="preserve"> Ocorrendo o empate, proceder-se-á da seguinte forma:</w:t>
      </w:r>
    </w:p>
    <w:p w14:paraId="5DA0C79D" w14:textId="77777777" w:rsidR="00740BF2" w:rsidRPr="00BC3FE4" w:rsidRDefault="00740BF2" w:rsidP="001D089D">
      <w:pPr>
        <w:pStyle w:val="Corpodetexto"/>
        <w:ind w:right="-1"/>
        <w:rPr>
          <w:rFonts w:ascii="Century Gothic" w:hAnsi="Century Gothic" w:cs="Calibri"/>
          <w:sz w:val="20"/>
        </w:rPr>
      </w:pPr>
      <w:r w:rsidRPr="00BC3FE4">
        <w:rPr>
          <w:rFonts w:ascii="Century Gothic" w:hAnsi="Century Gothic" w:cs="Calibri"/>
          <w:bCs/>
          <w:sz w:val="20"/>
        </w:rPr>
        <w:t>4.4.1.</w:t>
      </w:r>
      <w:r w:rsidRPr="00BC3FE4">
        <w:rPr>
          <w:rFonts w:ascii="Century Gothic" w:hAnsi="Century Gothic" w:cs="Calibri"/>
          <w:sz w:val="20"/>
        </w:rPr>
        <w:t xml:space="preserve"> A microempresa ou empresa de pequeno porte melhor classificada poderá apresentar proposta de preço inferior àquela considerada vencedora do certame, situação em que será adjudicado em seu favor o objeto licitado;</w:t>
      </w:r>
    </w:p>
    <w:p w14:paraId="7C16B2B0" w14:textId="77777777" w:rsidR="00740BF2" w:rsidRPr="00BC3FE4" w:rsidRDefault="00740BF2" w:rsidP="001D089D">
      <w:pPr>
        <w:pStyle w:val="Corpodetexto"/>
        <w:ind w:right="-1"/>
        <w:rPr>
          <w:rFonts w:ascii="Century Gothic" w:hAnsi="Century Gothic" w:cs="Calibri"/>
          <w:sz w:val="20"/>
        </w:rPr>
      </w:pPr>
      <w:r w:rsidRPr="00BC3FE4">
        <w:rPr>
          <w:rFonts w:ascii="Century Gothic" w:hAnsi="Century Gothic" w:cs="Calibri"/>
          <w:bCs/>
          <w:sz w:val="20"/>
        </w:rPr>
        <w:t>4.4.2.</w:t>
      </w:r>
      <w:r w:rsidRPr="00BC3FE4">
        <w:rPr>
          <w:rFonts w:ascii="Century Gothic" w:hAnsi="Century Gothic" w:cs="Calibri"/>
          <w:sz w:val="20"/>
        </w:rPr>
        <w:t xml:space="preserve"> Não ocorrendo a contratação da microempresa ou empresa de pequeno porte, serão </w:t>
      </w:r>
      <w:r w:rsidRPr="00BC3FE4">
        <w:rPr>
          <w:rFonts w:ascii="Century Gothic" w:hAnsi="Century Gothic" w:cs="Calibri"/>
          <w:sz w:val="20"/>
        </w:rPr>
        <w:lastRenderedPageBreak/>
        <w:t xml:space="preserve">convocadas as remanescentes que porventura se enquadrem na hipótese do subitem 8.1 e 8.2, na ordem classificatória, para o exercício do mesmo direito; </w:t>
      </w:r>
    </w:p>
    <w:p w14:paraId="0DD21648" w14:textId="77777777" w:rsidR="00740BF2" w:rsidRPr="00BC3FE4" w:rsidRDefault="00740BF2" w:rsidP="001D089D">
      <w:pPr>
        <w:pStyle w:val="Corpodetexto"/>
        <w:ind w:right="-1"/>
        <w:rPr>
          <w:rFonts w:ascii="Century Gothic" w:hAnsi="Century Gothic" w:cs="Calibri"/>
          <w:sz w:val="20"/>
        </w:rPr>
      </w:pPr>
      <w:r w:rsidRPr="00BC3FE4">
        <w:rPr>
          <w:rFonts w:ascii="Century Gothic" w:hAnsi="Century Gothic" w:cs="Calibri"/>
          <w:bCs/>
          <w:sz w:val="20"/>
        </w:rPr>
        <w:t>4.4.3.</w:t>
      </w:r>
      <w:r w:rsidRPr="00BC3FE4">
        <w:rPr>
          <w:rFonts w:ascii="Century Gothic" w:hAnsi="Century Gothic" w:cs="Calibri"/>
          <w:sz w:val="20"/>
        </w:rPr>
        <w:t xml:space="preserve"> No caso de equivalência dos valores apresentados pelas microempresas e empresas de pequeno porte que se encontre no intervalo estabelecido no subitem 4.3, será realizado sorteio entre elas para que se identifique aquela que primeiro poderá apresentar melhor oferta.</w:t>
      </w:r>
    </w:p>
    <w:p w14:paraId="4FAD83E0" w14:textId="77777777" w:rsidR="00740BF2" w:rsidRPr="00BC3FE4" w:rsidRDefault="00740BF2" w:rsidP="001D089D">
      <w:pPr>
        <w:pStyle w:val="Corpodetexto"/>
        <w:ind w:right="-1"/>
        <w:rPr>
          <w:rFonts w:ascii="Century Gothic" w:hAnsi="Century Gothic" w:cs="Calibri"/>
          <w:sz w:val="20"/>
        </w:rPr>
      </w:pPr>
      <w:r w:rsidRPr="00BC3FE4">
        <w:rPr>
          <w:rFonts w:ascii="Century Gothic" w:hAnsi="Century Gothic" w:cs="Calibri"/>
          <w:bCs/>
          <w:sz w:val="20"/>
        </w:rPr>
        <w:t>4.4.4.</w:t>
      </w:r>
      <w:r w:rsidRPr="00BC3FE4">
        <w:rPr>
          <w:rFonts w:ascii="Century Gothic" w:hAnsi="Century Gothic" w:cs="Calibri"/>
          <w:sz w:val="20"/>
        </w:rPr>
        <w:t xml:space="preserve"> Na hipótese da não-contratação nos termos previstos acima, o objeto licitado será adjudicado em favor da proposta originalmente vencedora do certame.</w:t>
      </w:r>
    </w:p>
    <w:p w14:paraId="4EA8F94C" w14:textId="77777777" w:rsidR="00740BF2" w:rsidRPr="00BC3FE4" w:rsidRDefault="00740BF2" w:rsidP="001D089D">
      <w:pPr>
        <w:pStyle w:val="PargrafodaLista"/>
        <w:tabs>
          <w:tab w:val="left" w:pos="1440"/>
        </w:tabs>
        <w:autoSpaceDE w:val="0"/>
        <w:snapToGrid w:val="0"/>
        <w:ind w:left="0"/>
        <w:jc w:val="both"/>
        <w:rPr>
          <w:rFonts w:ascii="Century Gothic" w:hAnsi="Century Gothic" w:cs="Calibri"/>
          <w:bCs/>
        </w:rPr>
      </w:pPr>
      <w:r w:rsidRPr="00BC3FE4">
        <w:rPr>
          <w:rFonts w:ascii="Century Gothic" w:hAnsi="Century Gothic" w:cs="Calibri"/>
          <w:bCs/>
          <w:color w:val="000000" w:themeColor="text1"/>
        </w:rPr>
        <w:t>4.5.</w:t>
      </w:r>
      <w:r w:rsidRPr="00BC3FE4">
        <w:rPr>
          <w:rFonts w:ascii="Century Gothic" w:hAnsi="Century Gothic" w:cs="Calibri"/>
          <w:bCs/>
        </w:rPr>
        <w:t xml:space="preserve"> 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14:paraId="4370B90B" w14:textId="77777777" w:rsidR="00740BF2" w:rsidRPr="00BC3FE4" w:rsidRDefault="00740BF2" w:rsidP="00E538B8">
      <w:pPr>
        <w:pStyle w:val="PargrafodaLista"/>
        <w:tabs>
          <w:tab w:val="left" w:pos="1440"/>
        </w:tabs>
        <w:autoSpaceDE w:val="0"/>
        <w:snapToGrid w:val="0"/>
        <w:ind w:left="-284"/>
        <w:jc w:val="both"/>
        <w:rPr>
          <w:rFonts w:ascii="Century Gothic" w:hAnsi="Century Gothic" w:cs="Arial"/>
          <w:bCs/>
        </w:rPr>
      </w:pPr>
    </w:p>
    <w:p w14:paraId="5677AC11" w14:textId="77777777" w:rsidR="00740BF2" w:rsidRPr="00BC3FE4" w:rsidRDefault="00740BF2" w:rsidP="001D089D">
      <w:pPr>
        <w:widowControl w:val="0"/>
        <w:autoSpaceDE w:val="0"/>
        <w:autoSpaceDN w:val="0"/>
        <w:adjustRightInd w:val="0"/>
        <w:ind w:right="-1"/>
        <w:jc w:val="both"/>
        <w:rPr>
          <w:rFonts w:ascii="Century Gothic" w:hAnsi="Century Gothic" w:cs="Calibri"/>
          <w:b/>
        </w:rPr>
      </w:pPr>
      <w:r w:rsidRPr="00BC3FE4">
        <w:rPr>
          <w:rFonts w:ascii="Century Gothic" w:hAnsi="Century Gothic" w:cs="Calibri"/>
          <w:b/>
        </w:rPr>
        <w:t>5. DOS ESCLARECIMENTOS E DA IMPUGNAÇÃO DO EDITAL</w:t>
      </w:r>
    </w:p>
    <w:p w14:paraId="4810F68C" w14:textId="77777777" w:rsidR="00740BF2" w:rsidRPr="00BC3FE4" w:rsidRDefault="00740BF2" w:rsidP="001D089D">
      <w:pPr>
        <w:autoSpaceDE w:val="0"/>
        <w:autoSpaceDN w:val="0"/>
        <w:adjustRightInd w:val="0"/>
        <w:ind w:right="-1"/>
        <w:jc w:val="both"/>
        <w:rPr>
          <w:rFonts w:ascii="Century Gothic" w:hAnsi="Century Gothic" w:cs="Calibri"/>
        </w:rPr>
      </w:pPr>
      <w:r w:rsidRPr="00BC3FE4">
        <w:rPr>
          <w:rFonts w:ascii="Century Gothic" w:hAnsi="Century Gothic" w:cs="Calibri"/>
          <w:bCs/>
        </w:rPr>
        <w:t xml:space="preserve">5.1 </w:t>
      </w:r>
      <w:r w:rsidRPr="00BC3FE4">
        <w:rPr>
          <w:rFonts w:ascii="Century Gothic" w:hAnsi="Century Gothic" w:cs="Calibri"/>
        </w:rPr>
        <w:t xml:space="preserve">Decairá do direito de pedir esclarecimentos ou impugnar os termos deste Edital aquele que não o fizer até o </w:t>
      </w:r>
      <w:r w:rsidRPr="00BC3FE4">
        <w:rPr>
          <w:rFonts w:ascii="Century Gothic" w:hAnsi="Century Gothic" w:cs="Calibri"/>
          <w:b/>
        </w:rPr>
        <w:t>segundo dia útil</w:t>
      </w:r>
      <w:r w:rsidRPr="00BC3FE4">
        <w:rPr>
          <w:rFonts w:ascii="Century Gothic" w:hAnsi="Century Gothic" w:cs="Calibri"/>
        </w:rPr>
        <w:t xml:space="preserve"> que anteceder a data designada para a realização do Pregão, apontando de forma clara e objetiva as falhas ou irregularidades que entende viciarem o mesmo. </w:t>
      </w:r>
    </w:p>
    <w:p w14:paraId="4DCF21B0" w14:textId="77777777" w:rsidR="00740BF2" w:rsidRPr="00BC3FE4" w:rsidRDefault="00740BF2" w:rsidP="001D089D">
      <w:pPr>
        <w:jc w:val="both"/>
        <w:rPr>
          <w:rFonts w:ascii="Century Gothic" w:hAnsi="Century Gothic" w:cs="Calibri"/>
          <w:color w:val="FF0000"/>
        </w:rPr>
      </w:pPr>
      <w:r w:rsidRPr="00BC3FE4">
        <w:rPr>
          <w:rFonts w:ascii="Century Gothic" w:hAnsi="Century Gothic" w:cs="Calibri"/>
        </w:rPr>
        <w:t xml:space="preserve">5.1.1. </w:t>
      </w:r>
      <w:r w:rsidRPr="00BC3FE4">
        <w:rPr>
          <w:rFonts w:ascii="Century Gothic" w:hAnsi="Century Gothic" w:cs="Calibri"/>
          <w:color w:val="000000"/>
        </w:rPr>
        <w:t>A impugnação poderá ser realizada por forma eletrônica, pelo e-mail licitacao.querencia@gmail.com</w:t>
      </w:r>
      <w:r w:rsidRPr="00BC3FE4">
        <w:rPr>
          <w:rFonts w:ascii="Century Gothic" w:hAnsi="Century Gothic" w:cs="Calibri"/>
          <w:color w:val="000000" w:themeColor="text1"/>
        </w:rPr>
        <w:t>,</w:t>
      </w:r>
      <w:r w:rsidRPr="00BC3FE4">
        <w:rPr>
          <w:rFonts w:ascii="Century Gothic" w:hAnsi="Century Gothic" w:cs="Calibri"/>
          <w:color w:val="000000"/>
        </w:rPr>
        <w:t xml:space="preserve"> ou por petição dirigida ou protocolada no endereço Avenida Cuiabá, Quadra 01, Item 09, no Setor C, em Querência-MT, CEP: 78.643-000 em horário de expediente.</w:t>
      </w:r>
    </w:p>
    <w:p w14:paraId="1E4C4C0F" w14:textId="77777777" w:rsidR="00740BF2" w:rsidRPr="00BC3FE4" w:rsidRDefault="00740BF2" w:rsidP="001D089D">
      <w:pPr>
        <w:autoSpaceDE w:val="0"/>
        <w:autoSpaceDN w:val="0"/>
        <w:adjustRightInd w:val="0"/>
        <w:ind w:right="-1"/>
        <w:jc w:val="both"/>
        <w:rPr>
          <w:rFonts w:ascii="Century Gothic" w:hAnsi="Century Gothic" w:cs="Calibri"/>
        </w:rPr>
      </w:pPr>
      <w:r w:rsidRPr="00BC3FE4">
        <w:rPr>
          <w:rFonts w:ascii="Century Gothic" w:hAnsi="Century Gothic" w:cs="Calibri"/>
          <w:bCs/>
        </w:rPr>
        <w:t xml:space="preserve">5.2 </w:t>
      </w:r>
      <w:r w:rsidRPr="00BC3FE4">
        <w:rPr>
          <w:rFonts w:ascii="Century Gothic" w:hAnsi="Century Gothic" w:cs="Calibri"/>
        </w:rPr>
        <w:t>Se a impugnação ao edital for reconhecida e julgada procedente serão corrigidos os vícios e, caso a formulação da proposta seja afetada, nova data será designada para a realização do certame;</w:t>
      </w:r>
    </w:p>
    <w:p w14:paraId="700E9D3C" w14:textId="77777777" w:rsidR="00740BF2" w:rsidRPr="00BC3FE4" w:rsidRDefault="00740BF2" w:rsidP="001D089D">
      <w:pPr>
        <w:autoSpaceDE w:val="0"/>
        <w:autoSpaceDN w:val="0"/>
        <w:adjustRightInd w:val="0"/>
        <w:ind w:right="-1"/>
        <w:jc w:val="both"/>
        <w:rPr>
          <w:rFonts w:ascii="Century Gothic" w:hAnsi="Century Gothic" w:cs="Calibri"/>
        </w:rPr>
      </w:pPr>
      <w:r w:rsidRPr="00BC3FE4">
        <w:rPr>
          <w:rFonts w:ascii="Century Gothic" w:hAnsi="Century Gothic" w:cs="Calibri"/>
          <w:bCs/>
        </w:rPr>
        <w:t xml:space="preserve">5.3 </w:t>
      </w:r>
      <w:r w:rsidRPr="00BC3FE4">
        <w:rPr>
          <w:rFonts w:ascii="Century Gothic" w:hAnsi="Century Gothic" w:cs="Calibri"/>
        </w:rPr>
        <w:t>A ocorrência de impugnação de caráter meramente protelatório, ensejando assim o retardamento da execução do certame, a autoridade competente poderá, assegurado o contraditório e a ampla defesa, aplicar a pena estabelecida no artigo 7º da Lei n. 10.520/02 e legislação vigente.</w:t>
      </w:r>
    </w:p>
    <w:p w14:paraId="7BB2F311" w14:textId="77777777" w:rsidR="00740BF2" w:rsidRPr="00BC3FE4" w:rsidRDefault="00740BF2" w:rsidP="001D089D">
      <w:pPr>
        <w:autoSpaceDE w:val="0"/>
        <w:autoSpaceDN w:val="0"/>
        <w:adjustRightInd w:val="0"/>
        <w:ind w:right="-1"/>
        <w:jc w:val="both"/>
        <w:rPr>
          <w:rFonts w:ascii="Century Gothic" w:hAnsi="Century Gothic" w:cs="Calibri"/>
        </w:rPr>
      </w:pPr>
      <w:r w:rsidRPr="00BC3FE4">
        <w:rPr>
          <w:rFonts w:ascii="Century Gothic" w:hAnsi="Century Gothic" w:cs="Calibri"/>
          <w:bCs/>
        </w:rPr>
        <w:t xml:space="preserve">5.4 </w:t>
      </w:r>
      <w:r w:rsidRPr="00BC3FE4">
        <w:rPr>
          <w:rFonts w:ascii="Century Gothic" w:hAnsi="Century Gothic" w:cs="Calibri"/>
        </w:rPr>
        <w:t>Quem impedir, perturbar ou fraudar, assegurado o contraditório e a ampla defesa, a realização de qualquer ato do procedimento licitatório, incorrerá em pena de detenção, de 02 (dois) a 03 (três) anos, e multa, nos termos do artigo 93 da Lei 8666/93.</w:t>
      </w:r>
    </w:p>
    <w:p w14:paraId="1B23BF26" w14:textId="77777777" w:rsidR="001C6133" w:rsidRPr="00BC3FE4" w:rsidRDefault="001C6133" w:rsidP="00E538B8">
      <w:pPr>
        <w:widowControl w:val="0"/>
        <w:autoSpaceDE w:val="0"/>
        <w:autoSpaceDN w:val="0"/>
        <w:adjustRightInd w:val="0"/>
        <w:ind w:left="-284" w:right="-1"/>
        <w:jc w:val="both"/>
        <w:rPr>
          <w:rFonts w:ascii="Century Gothic" w:hAnsi="Century Gothic" w:cs="Calibri"/>
          <w:b/>
          <w:bCs/>
        </w:rPr>
      </w:pPr>
    </w:p>
    <w:p w14:paraId="4568E4E7" w14:textId="77777777" w:rsidR="001C6133" w:rsidRPr="00BC3FE4" w:rsidRDefault="001C6133" w:rsidP="001D089D">
      <w:pPr>
        <w:widowControl w:val="0"/>
        <w:autoSpaceDE w:val="0"/>
        <w:autoSpaceDN w:val="0"/>
        <w:adjustRightInd w:val="0"/>
        <w:ind w:right="-1"/>
        <w:jc w:val="both"/>
        <w:rPr>
          <w:rFonts w:ascii="Century Gothic" w:hAnsi="Century Gothic" w:cs="Calibri"/>
          <w:b/>
          <w:bCs/>
        </w:rPr>
      </w:pPr>
      <w:r w:rsidRPr="00BC3FE4">
        <w:rPr>
          <w:rFonts w:ascii="Century Gothic" w:hAnsi="Century Gothic" w:cs="Calibri"/>
          <w:b/>
          <w:bCs/>
        </w:rPr>
        <w:t>6.0. DA REPRESENTAÇÃO E DO CREDENCIAMENTO</w:t>
      </w:r>
    </w:p>
    <w:p w14:paraId="6422526C" w14:textId="77777777" w:rsidR="001C6133" w:rsidRPr="00BC3FE4" w:rsidRDefault="001C6133" w:rsidP="001D089D">
      <w:pPr>
        <w:jc w:val="both"/>
        <w:rPr>
          <w:rFonts w:ascii="Century Gothic" w:hAnsi="Century Gothic" w:cs="Calibri"/>
        </w:rPr>
      </w:pPr>
      <w:r w:rsidRPr="00BC3FE4">
        <w:rPr>
          <w:rFonts w:ascii="Century Gothic" w:hAnsi="Century Gothic" w:cs="Calibri"/>
          <w:bCs/>
        </w:rPr>
        <w:t>6.1.</w:t>
      </w:r>
      <w:r w:rsidRPr="00BC3FE4">
        <w:rPr>
          <w:rFonts w:ascii="Century Gothic" w:hAnsi="Century Gothic" w:cs="Calibri"/>
        </w:rPr>
        <w:t xml:space="preserve"> Os licitantes que desejarem manifestar-se durante as fases do procedimento licitatório deverão estar devidamente representados por:</w:t>
      </w:r>
    </w:p>
    <w:p w14:paraId="13C0F7A4" w14:textId="77777777" w:rsidR="001C6133" w:rsidRPr="00BC3FE4" w:rsidRDefault="001C6133" w:rsidP="001D089D">
      <w:pPr>
        <w:jc w:val="both"/>
        <w:rPr>
          <w:rFonts w:ascii="Century Gothic" w:hAnsi="Century Gothic" w:cs="Calibri"/>
        </w:rPr>
      </w:pPr>
      <w:r w:rsidRPr="00BC3FE4">
        <w:rPr>
          <w:rFonts w:ascii="Century Gothic" w:hAnsi="Century Gothic" w:cs="Calibri"/>
        </w:rPr>
        <w:t xml:space="preserve">6.1.1. </w:t>
      </w:r>
      <w:r w:rsidRPr="00BC3FE4">
        <w:rPr>
          <w:rFonts w:ascii="Century Gothic" w:hAnsi="Century Gothic" w:cs="Calibri"/>
          <w:b/>
        </w:rPr>
        <w:t>Titular da empresa licitante</w:t>
      </w:r>
      <w:r w:rsidRPr="00BC3FE4">
        <w:rPr>
          <w:rFonts w:ascii="Century Gothic" w:hAnsi="Century Gothic" w:cs="Calibri"/>
        </w:rPr>
        <w:t>, devendo apresentar cédula de identidade ou outro documento de identificação oficial, acompanhado de: registro comercial no caso de empresa individual, contrato social ou estatuto em vigor, no caso de sociedades comerciais e, no caso de sociedades por ações, dos documentos de eleição de seus administradores; inscrição do ato constitutivo, no caso de sociedades civis, acompanhada de prova de diretoria em exercício; e ata de fundação e estatuto social em vigor, com a ata da assembleia que o aprovou, devidamente arquivado na Junta Comercial ou inscrito no Registro Civil das Pessoas Jurídicas da respectiva sede, no caso de sociedades cooperativas; sendo que em tais documentos devem constar expressos poderes para exercerem direitos e assumir obrigações em decorrência de tal investidura;</w:t>
      </w:r>
    </w:p>
    <w:p w14:paraId="6CE91276" w14:textId="77777777" w:rsidR="00D27C13" w:rsidRPr="00BC3FE4" w:rsidRDefault="00D27C13" w:rsidP="001D089D">
      <w:pPr>
        <w:jc w:val="both"/>
        <w:rPr>
          <w:rFonts w:ascii="Century Gothic" w:hAnsi="Century Gothic" w:cs="Calibri"/>
        </w:rPr>
      </w:pPr>
      <w:r w:rsidRPr="00BC3FE4">
        <w:rPr>
          <w:rFonts w:ascii="Century Gothic" w:hAnsi="Century Gothic" w:cs="Calibri"/>
        </w:rPr>
        <w:t xml:space="preserve">6.1.2. </w:t>
      </w:r>
      <w:r w:rsidRPr="00BC3FE4">
        <w:rPr>
          <w:rFonts w:ascii="Century Gothic" w:hAnsi="Century Gothic" w:cs="Calibri"/>
          <w:b/>
        </w:rPr>
        <w:t>Representante designado pela empresa licitante</w:t>
      </w:r>
      <w:r w:rsidRPr="00BC3FE4">
        <w:rPr>
          <w:rFonts w:ascii="Century Gothic" w:hAnsi="Century Gothic" w:cs="Calibri"/>
        </w:rPr>
        <w:t xml:space="preserve">, que deverá apresentar instrumento particular de procuração ou documento </w:t>
      </w:r>
      <w:r w:rsidRPr="00BC3FE4">
        <w:rPr>
          <w:rFonts w:ascii="Century Gothic" w:hAnsi="Century Gothic" w:cs="Calibri"/>
          <w:b/>
          <w:u w:val="single"/>
        </w:rPr>
        <w:t>equivalente (Anexo IV)</w:t>
      </w:r>
      <w:r w:rsidRPr="00BC3FE4">
        <w:rPr>
          <w:rFonts w:ascii="Century Gothic" w:hAnsi="Century Gothic" w:cs="Calibri"/>
        </w:rPr>
        <w:t xml:space="preserve">, com poderes para se manifestar em nome da empresa licitante em qualquer fase da licitação, acompanhado de documento de identificação oficial e do registro comercial, no caso de empresa individual; contrato social ou estatuto em vigor no caso de sociedades comerciais e no caso de sociedades por ações, acompanhado, neste último, de documentos de eleição de seus administradores; inscrição do ato constitutivo, no caso de sociedades civis, acompanhada de prova de diretoria em exercício; e ata de fundação e estatuto social em vigor, com a ata da assembleia que o aprovou, devidamente arquivado na Junta Comercial ou inscrito no Registro Civil das Pessoas Jurídicas da respectiva sede, no caso de </w:t>
      </w:r>
      <w:r w:rsidRPr="00BC3FE4">
        <w:rPr>
          <w:rFonts w:ascii="Century Gothic" w:hAnsi="Century Gothic" w:cs="Calibri"/>
        </w:rPr>
        <w:lastRenderedPageBreak/>
        <w:t>sociedades cooperativas;</w:t>
      </w:r>
    </w:p>
    <w:p w14:paraId="4476286F" w14:textId="77777777" w:rsidR="00D27C13" w:rsidRPr="00BC3FE4" w:rsidRDefault="00D27C13" w:rsidP="001D089D">
      <w:pPr>
        <w:jc w:val="both"/>
        <w:rPr>
          <w:rFonts w:ascii="Century Gothic" w:hAnsi="Century Gothic" w:cs="Calibri"/>
        </w:rPr>
      </w:pPr>
      <w:r w:rsidRPr="00BC3FE4">
        <w:rPr>
          <w:rFonts w:ascii="Century Gothic" w:hAnsi="Century Gothic" w:cs="Calibri"/>
        </w:rPr>
        <w:t>6.1.3. Cada representante legal/credenciado deverá representar apenas uma empresa licitante.</w:t>
      </w:r>
    </w:p>
    <w:p w14:paraId="03FA1600" w14:textId="77777777" w:rsidR="00D27C13" w:rsidRPr="00BC3FE4" w:rsidRDefault="00D27C13" w:rsidP="001D089D">
      <w:pPr>
        <w:widowControl w:val="0"/>
        <w:autoSpaceDE w:val="0"/>
        <w:autoSpaceDN w:val="0"/>
        <w:adjustRightInd w:val="0"/>
        <w:ind w:right="-1"/>
        <w:jc w:val="both"/>
        <w:rPr>
          <w:rFonts w:ascii="Century Gothic" w:hAnsi="Century Gothic" w:cs="Calibri"/>
          <w:b/>
          <w:color w:val="000000"/>
          <w:shd w:val="clear" w:color="auto" w:fill="FFFFFF"/>
        </w:rPr>
      </w:pPr>
      <w:r w:rsidRPr="00BC3FE4">
        <w:rPr>
          <w:rFonts w:ascii="Century Gothic" w:hAnsi="Century Gothic" w:cs="Calibri"/>
        </w:rPr>
        <w:t xml:space="preserve">6.1.4. </w:t>
      </w:r>
      <w:r w:rsidRPr="00BC3FE4">
        <w:rPr>
          <w:rFonts w:ascii="Century Gothic" w:hAnsi="Century Gothic" w:cs="Calibri"/>
          <w:b/>
          <w:color w:val="000000"/>
          <w:u w:val="single"/>
          <w:shd w:val="clear" w:color="auto" w:fill="FFFFFF"/>
        </w:rPr>
        <w:t xml:space="preserve">Declaração de enquadramento como microempresa, empresa de pequeno porte ou microempreendedor individual, se for o </w:t>
      </w:r>
      <w:proofErr w:type="gramStart"/>
      <w:r w:rsidRPr="00BC3FE4">
        <w:rPr>
          <w:rFonts w:ascii="Century Gothic" w:hAnsi="Century Gothic" w:cs="Calibri"/>
          <w:b/>
          <w:color w:val="000000"/>
          <w:u w:val="single"/>
          <w:shd w:val="clear" w:color="auto" w:fill="FFFFFF"/>
        </w:rPr>
        <w:t>caso</w:t>
      </w:r>
      <w:r w:rsidR="00095B67" w:rsidRPr="00BC3FE4">
        <w:rPr>
          <w:rFonts w:ascii="Century Gothic" w:hAnsi="Century Gothic" w:cs="Calibri"/>
          <w:color w:val="000000"/>
          <w:shd w:val="clear" w:color="auto" w:fill="FFFFFF"/>
        </w:rPr>
        <w:t xml:space="preserve">  -</w:t>
      </w:r>
      <w:proofErr w:type="gramEnd"/>
      <w:r w:rsidR="00095B67" w:rsidRPr="00BC3FE4">
        <w:rPr>
          <w:rFonts w:ascii="Century Gothic" w:hAnsi="Century Gothic" w:cs="Calibri"/>
          <w:color w:val="000000"/>
          <w:shd w:val="clear" w:color="auto" w:fill="FFFFFF"/>
        </w:rPr>
        <w:t xml:space="preserve"> </w:t>
      </w:r>
      <w:r w:rsidRPr="00BC3FE4">
        <w:rPr>
          <w:rFonts w:ascii="Century Gothic" w:hAnsi="Century Gothic" w:cs="Calibri"/>
          <w:color w:val="000000"/>
          <w:shd w:val="clear" w:color="auto" w:fill="FFFFFF"/>
        </w:rPr>
        <w:t xml:space="preserve">  </w:t>
      </w:r>
      <w:r w:rsidRPr="00BC3FE4">
        <w:rPr>
          <w:rFonts w:ascii="Century Gothic" w:hAnsi="Century Gothic" w:cs="Calibri"/>
          <w:b/>
          <w:color w:val="000000"/>
          <w:shd w:val="clear" w:color="auto" w:fill="FFFFFF"/>
        </w:rPr>
        <w:t>(Anexo VI);</w:t>
      </w:r>
    </w:p>
    <w:p w14:paraId="2C2AB227" w14:textId="77777777" w:rsidR="00B12E3D" w:rsidRPr="00BC3FE4" w:rsidRDefault="00B12E3D" w:rsidP="00B12E3D">
      <w:pPr>
        <w:autoSpaceDE w:val="0"/>
        <w:autoSpaceDN w:val="0"/>
        <w:adjustRightInd w:val="0"/>
        <w:jc w:val="both"/>
        <w:rPr>
          <w:rFonts w:ascii="Century Gothic" w:hAnsi="Century Gothic" w:cs="Calibri"/>
          <w:bCs/>
        </w:rPr>
      </w:pPr>
      <w:r w:rsidRPr="00BC3FE4">
        <w:rPr>
          <w:rFonts w:ascii="Century Gothic" w:hAnsi="Century Gothic" w:cs="Calibri"/>
          <w:color w:val="000000"/>
          <w:shd w:val="clear" w:color="auto" w:fill="FFFFFF"/>
        </w:rPr>
        <w:t xml:space="preserve">6.1.5 - </w:t>
      </w:r>
      <w:r w:rsidRPr="00BC3FE4">
        <w:rPr>
          <w:rFonts w:ascii="Century Gothic" w:hAnsi="Century Gothic" w:cs="Calibri"/>
        </w:rPr>
        <w:t xml:space="preserve">Declaração de Cumprimento de Requisitos Legais </w:t>
      </w:r>
      <w:r w:rsidRPr="00BC3FE4">
        <w:rPr>
          <w:rFonts w:ascii="Century Gothic" w:hAnsi="Century Gothic" w:cs="Calibri"/>
          <w:b/>
        </w:rPr>
        <w:t>(Anexo VII) – esta deve estar presente no credenciamento</w:t>
      </w:r>
    </w:p>
    <w:p w14:paraId="7D0145D3" w14:textId="77777777" w:rsidR="00B12E3D" w:rsidRPr="00BC3FE4" w:rsidRDefault="00B12E3D" w:rsidP="001D089D">
      <w:pPr>
        <w:widowControl w:val="0"/>
        <w:autoSpaceDE w:val="0"/>
        <w:autoSpaceDN w:val="0"/>
        <w:adjustRightInd w:val="0"/>
        <w:ind w:right="-1"/>
        <w:jc w:val="both"/>
        <w:rPr>
          <w:rFonts w:ascii="Century Gothic" w:hAnsi="Century Gothic" w:cs="Calibri"/>
          <w:b/>
          <w:color w:val="000000"/>
          <w:shd w:val="clear" w:color="auto" w:fill="FFFFFF"/>
        </w:rPr>
      </w:pPr>
    </w:p>
    <w:p w14:paraId="34E0B0AE" w14:textId="77777777" w:rsidR="00740BF2" w:rsidRPr="00BC3FE4" w:rsidRDefault="00740BF2" w:rsidP="001D089D">
      <w:pPr>
        <w:ind w:right="-1"/>
        <w:jc w:val="both"/>
        <w:rPr>
          <w:rFonts w:ascii="Century Gothic" w:hAnsi="Century Gothic" w:cs="Calibri"/>
          <w:b/>
        </w:rPr>
      </w:pPr>
      <w:r w:rsidRPr="00BC3FE4">
        <w:rPr>
          <w:rFonts w:ascii="Century Gothic" w:hAnsi="Century Gothic" w:cs="Calibri"/>
          <w:b/>
        </w:rPr>
        <w:t>7. DO RECEBIMENTO E DA ABERTURA DAS PROPOSTAS.</w:t>
      </w:r>
    </w:p>
    <w:p w14:paraId="2AE6D4F6" w14:textId="77777777" w:rsidR="00740BF2" w:rsidRPr="00BC3FE4" w:rsidRDefault="00740BF2" w:rsidP="001D089D">
      <w:pPr>
        <w:widowControl w:val="0"/>
        <w:autoSpaceDE w:val="0"/>
        <w:autoSpaceDN w:val="0"/>
        <w:adjustRightInd w:val="0"/>
        <w:ind w:right="-1"/>
        <w:jc w:val="both"/>
        <w:rPr>
          <w:rFonts w:ascii="Century Gothic" w:hAnsi="Century Gothic" w:cs="Calibri"/>
        </w:rPr>
      </w:pPr>
      <w:r w:rsidRPr="00BC3FE4">
        <w:rPr>
          <w:rFonts w:ascii="Century Gothic" w:hAnsi="Century Gothic" w:cs="Calibri"/>
          <w:bCs/>
        </w:rPr>
        <w:t>7.1</w:t>
      </w:r>
      <w:r w:rsidRPr="00BC3FE4">
        <w:rPr>
          <w:rFonts w:ascii="Century Gothic" w:hAnsi="Century Gothic" w:cs="Calibri"/>
        </w:rPr>
        <w:t xml:space="preserve"> A reunião para recebimento e abertura dos envelopes contendo a proposta de preços e os documentos que a instruírem, será pública e dirigida pelo (a) Pregoeiro (a).</w:t>
      </w:r>
    </w:p>
    <w:p w14:paraId="74849B5C" w14:textId="77777777" w:rsidR="00740BF2" w:rsidRPr="00BC3FE4" w:rsidRDefault="00740BF2" w:rsidP="001D089D">
      <w:pPr>
        <w:widowControl w:val="0"/>
        <w:autoSpaceDE w:val="0"/>
        <w:autoSpaceDN w:val="0"/>
        <w:adjustRightInd w:val="0"/>
        <w:ind w:right="-1"/>
        <w:jc w:val="both"/>
        <w:rPr>
          <w:rFonts w:ascii="Century Gothic" w:hAnsi="Century Gothic" w:cs="Calibri"/>
        </w:rPr>
      </w:pPr>
      <w:r w:rsidRPr="00BC3FE4">
        <w:rPr>
          <w:rFonts w:ascii="Century Gothic" w:hAnsi="Century Gothic" w:cs="Calibri"/>
          <w:bCs/>
        </w:rPr>
        <w:t>7.2</w:t>
      </w:r>
      <w:r w:rsidRPr="00BC3FE4">
        <w:rPr>
          <w:rFonts w:ascii="Century Gothic" w:hAnsi="Century Gothic" w:cs="Calibri"/>
        </w:rPr>
        <w:t xml:space="preserve"> No local e hora marcados, antes do início da sessão, os interessados deverão comprovar, por meio de instrumento próprio, poderes para formulação de ofertas e lances verbais.</w:t>
      </w:r>
    </w:p>
    <w:p w14:paraId="1E4908E4" w14:textId="77777777" w:rsidR="00740BF2" w:rsidRPr="00BC3FE4" w:rsidRDefault="00740BF2" w:rsidP="001D089D">
      <w:pPr>
        <w:widowControl w:val="0"/>
        <w:autoSpaceDE w:val="0"/>
        <w:autoSpaceDN w:val="0"/>
        <w:adjustRightInd w:val="0"/>
        <w:ind w:right="-1"/>
        <w:jc w:val="both"/>
        <w:rPr>
          <w:rFonts w:ascii="Century Gothic" w:hAnsi="Century Gothic" w:cs="Calibri"/>
        </w:rPr>
      </w:pPr>
      <w:r w:rsidRPr="00BC3FE4">
        <w:rPr>
          <w:rFonts w:ascii="Century Gothic" w:hAnsi="Century Gothic" w:cs="Calibri"/>
          <w:bCs/>
        </w:rPr>
        <w:t>7.3</w:t>
      </w:r>
      <w:r w:rsidRPr="00BC3FE4">
        <w:rPr>
          <w:rFonts w:ascii="Century Gothic" w:hAnsi="Century Gothic" w:cs="Calibri"/>
        </w:rPr>
        <w:t xml:space="preserve"> Após o horário marcado para início dos trabalhos, e depois de realizado o credenciamento dos representantes das licitantes interessadas em participar do processo, será declarada a abertura da sessão pelo (a) Pregoeiro (a), e não mais serão admitidos novos proponentes, dando-se início ao recebimento dos envelopes.</w:t>
      </w:r>
    </w:p>
    <w:p w14:paraId="72E6DF07" w14:textId="77777777" w:rsidR="00740BF2" w:rsidRPr="00BC3FE4" w:rsidRDefault="00740BF2" w:rsidP="001D089D">
      <w:pPr>
        <w:widowControl w:val="0"/>
        <w:autoSpaceDE w:val="0"/>
        <w:autoSpaceDN w:val="0"/>
        <w:adjustRightInd w:val="0"/>
        <w:ind w:right="-1"/>
        <w:jc w:val="both"/>
        <w:rPr>
          <w:rFonts w:ascii="Century Gothic" w:hAnsi="Century Gothic" w:cs="Calibri"/>
          <w:color w:val="000000"/>
          <w:shd w:val="clear" w:color="auto" w:fill="FFFFFF"/>
        </w:rPr>
      </w:pPr>
      <w:r w:rsidRPr="00BC3FE4">
        <w:rPr>
          <w:rFonts w:ascii="Century Gothic" w:hAnsi="Century Gothic" w:cs="Calibri"/>
        </w:rPr>
        <w:t xml:space="preserve">7.4 Verificada </w:t>
      </w:r>
      <w:r w:rsidRPr="00BC3FE4">
        <w:rPr>
          <w:rFonts w:ascii="Century Gothic" w:hAnsi="Century Gothic" w:cs="Calibri"/>
          <w:color w:val="000000"/>
          <w:shd w:val="clear" w:color="auto" w:fill="FFFFFF"/>
        </w:rPr>
        <w:t xml:space="preserve">a conformidade das propostas com os requisitos estabelecidos no instrumento convocatório, o (a) Pregoeiro (a) procederá a classificação destas para a fase de lances. </w:t>
      </w:r>
    </w:p>
    <w:p w14:paraId="1E070555" w14:textId="77777777" w:rsidR="0066333D" w:rsidRPr="00BC3FE4" w:rsidRDefault="0066333D" w:rsidP="001D089D">
      <w:pPr>
        <w:widowControl w:val="0"/>
        <w:autoSpaceDE w:val="0"/>
        <w:autoSpaceDN w:val="0"/>
        <w:adjustRightInd w:val="0"/>
        <w:ind w:right="-1"/>
        <w:jc w:val="both"/>
        <w:rPr>
          <w:rFonts w:ascii="Century Gothic" w:hAnsi="Century Gothic" w:cs="Calibri"/>
        </w:rPr>
      </w:pPr>
    </w:p>
    <w:p w14:paraId="0E64560A" w14:textId="77777777" w:rsidR="00740BF2" w:rsidRPr="00BC3FE4" w:rsidRDefault="00740BF2" w:rsidP="001D089D">
      <w:pPr>
        <w:widowControl w:val="0"/>
        <w:autoSpaceDE w:val="0"/>
        <w:autoSpaceDN w:val="0"/>
        <w:adjustRightInd w:val="0"/>
        <w:ind w:right="-1"/>
        <w:jc w:val="both"/>
        <w:rPr>
          <w:rFonts w:ascii="Century Gothic" w:hAnsi="Century Gothic" w:cs="Calibri"/>
        </w:rPr>
      </w:pPr>
      <w:r w:rsidRPr="00BC3FE4">
        <w:rPr>
          <w:rFonts w:ascii="Century Gothic" w:hAnsi="Century Gothic" w:cs="Calibri"/>
        </w:rPr>
        <w:t>7.5 A proposta de preços e os documentos de habilitação deverão ser apresentados em envelopes separados, lacrados, de forma a não permitir sua violação, constando na parte frontal as seguintes indicações:</w:t>
      </w:r>
    </w:p>
    <w:p w14:paraId="3A456E0A" w14:textId="77777777" w:rsidR="00740BF2" w:rsidRPr="00BC3FE4" w:rsidRDefault="00740BF2" w:rsidP="001D089D">
      <w:pPr>
        <w:widowControl w:val="0"/>
        <w:autoSpaceDE w:val="0"/>
        <w:autoSpaceDN w:val="0"/>
        <w:adjustRightInd w:val="0"/>
        <w:ind w:right="-1"/>
        <w:jc w:val="both"/>
        <w:rPr>
          <w:rFonts w:ascii="Century Gothic" w:hAnsi="Century Gothic" w:cs="Calibri"/>
        </w:rPr>
      </w:pPr>
    </w:p>
    <w:p w14:paraId="149B3626" w14:textId="77777777" w:rsidR="00740BF2" w:rsidRPr="00BC3FE4" w:rsidRDefault="00740BF2" w:rsidP="001D089D">
      <w:pPr>
        <w:ind w:right="-1"/>
        <w:jc w:val="both"/>
        <w:rPr>
          <w:rFonts w:ascii="Century Gothic" w:hAnsi="Century Gothic" w:cs="Calibri"/>
        </w:rPr>
      </w:pPr>
      <w:r w:rsidRPr="00BC3FE4">
        <w:rPr>
          <w:rFonts w:ascii="Century Gothic" w:hAnsi="Century Gothic" w:cs="Calibri"/>
        </w:rPr>
        <w:t>À COMISSÃO PERMANENTE DE LICITAÇÃO E JULGAMENTO</w:t>
      </w:r>
    </w:p>
    <w:p w14:paraId="21791258" w14:textId="77777777" w:rsidR="00740BF2" w:rsidRPr="00BC3FE4" w:rsidRDefault="00740BF2" w:rsidP="001D089D">
      <w:pPr>
        <w:ind w:right="-1"/>
        <w:jc w:val="both"/>
        <w:rPr>
          <w:rFonts w:ascii="Century Gothic" w:hAnsi="Century Gothic" w:cs="Calibri"/>
        </w:rPr>
      </w:pPr>
      <w:r w:rsidRPr="00BC3FE4">
        <w:rPr>
          <w:rFonts w:ascii="Century Gothic" w:hAnsi="Century Gothic" w:cs="Calibri"/>
        </w:rPr>
        <w:t>PREFEITURA MUNICIPAL DE QUERÊNCIA</w:t>
      </w:r>
    </w:p>
    <w:p w14:paraId="3CC178D6" w14:textId="77777777" w:rsidR="00740BF2" w:rsidRPr="00BC3FE4" w:rsidRDefault="00740BF2" w:rsidP="001D089D">
      <w:pPr>
        <w:ind w:right="-1"/>
        <w:jc w:val="both"/>
        <w:rPr>
          <w:rFonts w:ascii="Century Gothic" w:hAnsi="Century Gothic" w:cs="Calibri"/>
        </w:rPr>
      </w:pPr>
      <w:r w:rsidRPr="00BC3FE4">
        <w:rPr>
          <w:rFonts w:ascii="Century Gothic" w:hAnsi="Century Gothic" w:cs="Calibri"/>
        </w:rPr>
        <w:t>Av. Cuiabá, Quadra 01, lote 09, Setor C.</w:t>
      </w:r>
    </w:p>
    <w:p w14:paraId="65456C6D" w14:textId="77777777" w:rsidR="00740BF2" w:rsidRPr="00BC3FE4" w:rsidRDefault="00740BF2" w:rsidP="001D089D">
      <w:pPr>
        <w:ind w:right="-1"/>
        <w:jc w:val="both"/>
        <w:rPr>
          <w:rFonts w:ascii="Century Gothic" w:hAnsi="Century Gothic" w:cs="Calibri"/>
        </w:rPr>
      </w:pPr>
      <w:r w:rsidRPr="00BC3FE4">
        <w:rPr>
          <w:rFonts w:ascii="Century Gothic" w:hAnsi="Century Gothic" w:cs="Calibri"/>
        </w:rPr>
        <w:t>Querência – Mato Grosso</w:t>
      </w:r>
    </w:p>
    <w:p w14:paraId="335D84C3" w14:textId="3AF557EF" w:rsidR="00740BF2" w:rsidRPr="00BC3FE4" w:rsidRDefault="00740BF2" w:rsidP="001D089D">
      <w:pPr>
        <w:ind w:right="-1"/>
        <w:jc w:val="both"/>
        <w:rPr>
          <w:rFonts w:ascii="Century Gothic" w:hAnsi="Century Gothic" w:cs="Calibri"/>
        </w:rPr>
      </w:pPr>
      <w:r w:rsidRPr="00BC3FE4">
        <w:rPr>
          <w:rFonts w:ascii="Century Gothic" w:hAnsi="Century Gothic" w:cs="Calibri"/>
        </w:rPr>
        <w:t xml:space="preserve">Processo de Licitação nº </w:t>
      </w:r>
      <w:r w:rsidR="00A44462" w:rsidRPr="00BC3FE4">
        <w:rPr>
          <w:rFonts w:ascii="Century Gothic" w:hAnsi="Century Gothic" w:cs="Calibri"/>
          <w:b/>
        </w:rPr>
        <w:t>0XXX</w:t>
      </w:r>
      <w:r w:rsidR="00C9322C" w:rsidRPr="00BC3FE4">
        <w:rPr>
          <w:rFonts w:ascii="Century Gothic" w:hAnsi="Century Gothic" w:cs="Calibri"/>
          <w:b/>
        </w:rPr>
        <w:t>/202</w:t>
      </w:r>
      <w:r w:rsidR="00367177" w:rsidRPr="00BC3FE4">
        <w:rPr>
          <w:rFonts w:ascii="Century Gothic" w:hAnsi="Century Gothic" w:cs="Calibri"/>
          <w:b/>
        </w:rPr>
        <w:t>2</w:t>
      </w:r>
      <w:r w:rsidRPr="00BC3FE4">
        <w:rPr>
          <w:rFonts w:ascii="Century Gothic" w:hAnsi="Century Gothic" w:cs="Calibri"/>
        </w:rPr>
        <w:t xml:space="preserve"> - Pregão Presencial nº </w:t>
      </w:r>
      <w:r w:rsidR="00A44462" w:rsidRPr="00BC3FE4">
        <w:rPr>
          <w:rFonts w:ascii="Century Gothic" w:hAnsi="Century Gothic" w:cs="Calibri"/>
          <w:b/>
        </w:rPr>
        <w:t>XXX</w:t>
      </w:r>
      <w:r w:rsidR="00C9322C" w:rsidRPr="00BC3FE4">
        <w:rPr>
          <w:rFonts w:ascii="Century Gothic" w:hAnsi="Century Gothic" w:cs="Calibri"/>
          <w:b/>
        </w:rPr>
        <w:t>/202</w:t>
      </w:r>
      <w:r w:rsidR="00367177" w:rsidRPr="00BC3FE4">
        <w:rPr>
          <w:rFonts w:ascii="Century Gothic" w:hAnsi="Century Gothic" w:cs="Calibri"/>
          <w:b/>
        </w:rPr>
        <w:t>2</w:t>
      </w:r>
    </w:p>
    <w:p w14:paraId="25BB0DA6" w14:textId="7F0E5D10" w:rsidR="00740BF2" w:rsidRPr="00BC3FE4" w:rsidRDefault="00740BF2" w:rsidP="001D089D">
      <w:pPr>
        <w:ind w:right="-1"/>
        <w:jc w:val="both"/>
        <w:rPr>
          <w:rFonts w:ascii="Century Gothic" w:hAnsi="Century Gothic" w:cs="Calibri"/>
        </w:rPr>
      </w:pPr>
      <w:r w:rsidRPr="00BC3FE4">
        <w:rPr>
          <w:rFonts w:ascii="Century Gothic" w:hAnsi="Century Gothic" w:cs="Calibri"/>
        </w:rPr>
        <w:t xml:space="preserve">DATA: </w:t>
      </w:r>
      <w:r w:rsidR="00A44462" w:rsidRPr="00BC3FE4">
        <w:rPr>
          <w:rFonts w:ascii="Century Gothic" w:hAnsi="Century Gothic" w:cs="Calibri"/>
          <w:b/>
        </w:rPr>
        <w:t>XX</w:t>
      </w:r>
      <w:r w:rsidR="00906272" w:rsidRPr="00BC3FE4">
        <w:rPr>
          <w:rFonts w:ascii="Century Gothic" w:hAnsi="Century Gothic" w:cs="Calibri"/>
          <w:b/>
        </w:rPr>
        <w:t>/</w:t>
      </w:r>
      <w:r w:rsidR="00367177" w:rsidRPr="00BC3FE4">
        <w:rPr>
          <w:rFonts w:ascii="Century Gothic" w:hAnsi="Century Gothic" w:cs="Calibri"/>
          <w:b/>
        </w:rPr>
        <w:t>XX</w:t>
      </w:r>
      <w:r w:rsidR="00C9322C" w:rsidRPr="00BC3FE4">
        <w:rPr>
          <w:rFonts w:ascii="Century Gothic" w:hAnsi="Century Gothic" w:cs="Calibri"/>
          <w:b/>
        </w:rPr>
        <w:t>/202</w:t>
      </w:r>
      <w:r w:rsidR="00367177" w:rsidRPr="00BC3FE4">
        <w:rPr>
          <w:rFonts w:ascii="Century Gothic" w:hAnsi="Century Gothic" w:cs="Calibri"/>
          <w:b/>
        </w:rPr>
        <w:t>2</w:t>
      </w:r>
    </w:p>
    <w:p w14:paraId="140766DC" w14:textId="2FFAA4B4" w:rsidR="00740BF2" w:rsidRPr="00BC3FE4" w:rsidRDefault="00740BF2" w:rsidP="001D089D">
      <w:pPr>
        <w:ind w:right="-1"/>
        <w:jc w:val="both"/>
        <w:rPr>
          <w:rFonts w:ascii="Century Gothic" w:hAnsi="Century Gothic" w:cs="Calibri"/>
        </w:rPr>
      </w:pPr>
      <w:r w:rsidRPr="00BC3FE4">
        <w:rPr>
          <w:rFonts w:ascii="Century Gothic" w:hAnsi="Century Gothic" w:cs="Calibri"/>
        </w:rPr>
        <w:t xml:space="preserve">HORÁRIO: </w:t>
      </w:r>
      <w:r w:rsidRPr="00BC3FE4">
        <w:rPr>
          <w:rFonts w:ascii="Century Gothic" w:hAnsi="Century Gothic" w:cs="Calibri"/>
          <w:b/>
        </w:rPr>
        <w:t>0</w:t>
      </w:r>
      <w:r w:rsidR="00965617">
        <w:rPr>
          <w:rFonts w:ascii="Century Gothic" w:hAnsi="Century Gothic" w:cs="Calibri"/>
          <w:b/>
        </w:rPr>
        <w:t>7</w:t>
      </w:r>
      <w:r w:rsidR="00E538B8" w:rsidRPr="00BC3FE4">
        <w:rPr>
          <w:rFonts w:ascii="Century Gothic" w:hAnsi="Century Gothic" w:cs="Calibri"/>
          <w:b/>
        </w:rPr>
        <w:t>h</w:t>
      </w:r>
      <w:r w:rsidR="00965617">
        <w:rPr>
          <w:rFonts w:ascii="Century Gothic" w:hAnsi="Century Gothic" w:cs="Calibri"/>
          <w:b/>
        </w:rPr>
        <w:t>3</w:t>
      </w:r>
      <w:r w:rsidR="003B35B0" w:rsidRPr="00BC3FE4">
        <w:rPr>
          <w:rFonts w:ascii="Century Gothic" w:hAnsi="Century Gothic" w:cs="Calibri"/>
          <w:b/>
        </w:rPr>
        <w:t>0</w:t>
      </w:r>
      <w:r w:rsidRPr="00BC3FE4">
        <w:rPr>
          <w:rFonts w:ascii="Century Gothic" w:hAnsi="Century Gothic" w:cs="Calibri"/>
        </w:rPr>
        <w:t xml:space="preserve"> (horário local)</w:t>
      </w:r>
    </w:p>
    <w:p w14:paraId="7B01B952" w14:textId="77777777" w:rsidR="00740BF2" w:rsidRPr="00BC3FE4" w:rsidRDefault="00740BF2" w:rsidP="001D089D">
      <w:pPr>
        <w:ind w:right="-1"/>
        <w:jc w:val="both"/>
        <w:rPr>
          <w:rFonts w:ascii="Century Gothic" w:hAnsi="Century Gothic" w:cs="Calibri"/>
          <w:u w:val="single"/>
        </w:rPr>
      </w:pPr>
      <w:r w:rsidRPr="00BC3FE4">
        <w:rPr>
          <w:rFonts w:ascii="Century Gothic" w:hAnsi="Century Gothic" w:cs="Calibri"/>
          <w:u w:val="single"/>
        </w:rPr>
        <w:t xml:space="preserve">Envelope (Nº 01) </w:t>
      </w:r>
      <w:proofErr w:type="gramStart"/>
      <w:r w:rsidRPr="00BC3FE4">
        <w:rPr>
          <w:rFonts w:ascii="Century Gothic" w:hAnsi="Century Gothic" w:cs="Calibri"/>
          <w:u w:val="single"/>
        </w:rPr>
        <w:t xml:space="preserve">-  </w:t>
      </w:r>
      <w:r w:rsidRPr="00BC3FE4">
        <w:rPr>
          <w:rFonts w:ascii="Century Gothic" w:hAnsi="Century Gothic" w:cs="Calibri"/>
          <w:b/>
          <w:u w:val="single"/>
        </w:rPr>
        <w:t>Proposta</w:t>
      </w:r>
      <w:proofErr w:type="gramEnd"/>
    </w:p>
    <w:p w14:paraId="0C2F6FDC" w14:textId="77777777" w:rsidR="00740BF2" w:rsidRPr="00BC3FE4" w:rsidRDefault="00740BF2" w:rsidP="001D089D">
      <w:pPr>
        <w:ind w:right="-1"/>
        <w:jc w:val="both"/>
        <w:rPr>
          <w:rFonts w:ascii="Century Gothic" w:hAnsi="Century Gothic" w:cs="Calibri"/>
        </w:rPr>
      </w:pPr>
      <w:r w:rsidRPr="00BC3FE4">
        <w:rPr>
          <w:rFonts w:ascii="Century Gothic" w:hAnsi="Century Gothic" w:cs="Calibri"/>
        </w:rPr>
        <w:t>Licitante: Razão Social: ..........</w:t>
      </w:r>
    </w:p>
    <w:p w14:paraId="12E30226" w14:textId="77777777" w:rsidR="00740BF2" w:rsidRPr="00BC3FE4" w:rsidRDefault="00740BF2" w:rsidP="001D089D">
      <w:pPr>
        <w:ind w:right="-1"/>
        <w:jc w:val="both"/>
        <w:rPr>
          <w:rFonts w:ascii="Century Gothic" w:hAnsi="Century Gothic" w:cs="Calibri"/>
        </w:rPr>
      </w:pPr>
      <w:r w:rsidRPr="00BC3FE4">
        <w:rPr>
          <w:rFonts w:ascii="Century Gothic" w:hAnsi="Century Gothic" w:cs="Calibri"/>
        </w:rPr>
        <w:t xml:space="preserve">CNPJ: .................        Inscr. </w:t>
      </w:r>
      <w:proofErr w:type="gramStart"/>
      <w:r w:rsidRPr="00BC3FE4">
        <w:rPr>
          <w:rFonts w:ascii="Century Gothic" w:hAnsi="Century Gothic" w:cs="Calibri"/>
        </w:rPr>
        <w:t>Est. :</w:t>
      </w:r>
      <w:proofErr w:type="gramEnd"/>
      <w:r w:rsidRPr="00BC3FE4">
        <w:rPr>
          <w:rFonts w:ascii="Century Gothic" w:hAnsi="Century Gothic" w:cs="Calibri"/>
        </w:rPr>
        <w:t xml:space="preserve"> ...............</w:t>
      </w:r>
    </w:p>
    <w:p w14:paraId="29D61A43" w14:textId="77777777" w:rsidR="00740BF2" w:rsidRPr="00BC3FE4" w:rsidRDefault="00740BF2" w:rsidP="001D089D">
      <w:pPr>
        <w:ind w:right="-1"/>
        <w:jc w:val="both"/>
        <w:rPr>
          <w:rFonts w:ascii="Century Gothic" w:hAnsi="Century Gothic" w:cs="Calibri"/>
        </w:rPr>
      </w:pPr>
      <w:r w:rsidRPr="00BC3FE4">
        <w:rPr>
          <w:rFonts w:ascii="Century Gothic" w:hAnsi="Century Gothic" w:cs="Calibri"/>
        </w:rPr>
        <w:t>Endereço: ...................</w:t>
      </w:r>
    </w:p>
    <w:p w14:paraId="15BA477F" w14:textId="77777777" w:rsidR="00740BF2" w:rsidRPr="00BC3FE4" w:rsidRDefault="00740BF2" w:rsidP="001D089D">
      <w:pPr>
        <w:ind w:right="-1"/>
        <w:jc w:val="both"/>
        <w:rPr>
          <w:rFonts w:ascii="Century Gothic" w:hAnsi="Century Gothic" w:cs="Calibri"/>
        </w:rPr>
      </w:pPr>
    </w:p>
    <w:p w14:paraId="26558DBC" w14:textId="77777777" w:rsidR="00740BF2" w:rsidRPr="00BC3FE4" w:rsidRDefault="00740BF2" w:rsidP="001D089D">
      <w:pPr>
        <w:ind w:right="-1"/>
        <w:jc w:val="both"/>
        <w:rPr>
          <w:rFonts w:ascii="Century Gothic" w:hAnsi="Century Gothic" w:cs="Calibri"/>
        </w:rPr>
      </w:pPr>
      <w:r w:rsidRPr="00BC3FE4">
        <w:rPr>
          <w:rFonts w:ascii="Century Gothic" w:hAnsi="Century Gothic" w:cs="Calibri"/>
        </w:rPr>
        <w:t>À COMISSÃO PERMANENTE DE LICITAÇÃO E JULGAMENTO</w:t>
      </w:r>
    </w:p>
    <w:p w14:paraId="3B2B1A6C" w14:textId="77777777" w:rsidR="00740BF2" w:rsidRPr="00BC3FE4" w:rsidRDefault="00740BF2" w:rsidP="001D089D">
      <w:pPr>
        <w:ind w:right="-1"/>
        <w:jc w:val="both"/>
        <w:rPr>
          <w:rFonts w:ascii="Century Gothic" w:hAnsi="Century Gothic" w:cs="Calibri"/>
        </w:rPr>
      </w:pPr>
      <w:r w:rsidRPr="00BC3FE4">
        <w:rPr>
          <w:rFonts w:ascii="Century Gothic" w:hAnsi="Century Gothic" w:cs="Calibri"/>
        </w:rPr>
        <w:t>PREFEITURA MUNICIPAL DE QUERÊNCIA</w:t>
      </w:r>
    </w:p>
    <w:p w14:paraId="7FA172C1" w14:textId="77777777" w:rsidR="00740BF2" w:rsidRPr="00BC3FE4" w:rsidRDefault="00740BF2" w:rsidP="001D089D">
      <w:pPr>
        <w:ind w:right="-1"/>
        <w:jc w:val="both"/>
        <w:rPr>
          <w:rFonts w:ascii="Century Gothic" w:hAnsi="Century Gothic" w:cs="Calibri"/>
        </w:rPr>
      </w:pPr>
      <w:r w:rsidRPr="00BC3FE4">
        <w:rPr>
          <w:rFonts w:ascii="Century Gothic" w:hAnsi="Century Gothic" w:cs="Calibri"/>
        </w:rPr>
        <w:t>Av. Cuiabá, Quadra 01, Lote 09, Setor C.</w:t>
      </w:r>
    </w:p>
    <w:p w14:paraId="6FBC47ED" w14:textId="77777777" w:rsidR="00740BF2" w:rsidRPr="00BC3FE4" w:rsidRDefault="00740BF2" w:rsidP="001D089D">
      <w:pPr>
        <w:ind w:right="-1"/>
        <w:jc w:val="both"/>
        <w:rPr>
          <w:rFonts w:ascii="Century Gothic" w:hAnsi="Century Gothic" w:cs="Calibri"/>
        </w:rPr>
      </w:pPr>
      <w:r w:rsidRPr="00BC3FE4">
        <w:rPr>
          <w:rFonts w:ascii="Century Gothic" w:hAnsi="Century Gothic" w:cs="Calibri"/>
        </w:rPr>
        <w:t>Querência – Mato Grosso.</w:t>
      </w:r>
    </w:p>
    <w:p w14:paraId="25204C01" w14:textId="6A7CBBE2" w:rsidR="00740BF2" w:rsidRPr="00BC3FE4" w:rsidRDefault="00740BF2" w:rsidP="001D089D">
      <w:pPr>
        <w:ind w:right="-1"/>
        <w:jc w:val="both"/>
        <w:rPr>
          <w:rFonts w:ascii="Century Gothic" w:hAnsi="Century Gothic" w:cs="Calibri"/>
        </w:rPr>
      </w:pPr>
      <w:r w:rsidRPr="00BC3FE4">
        <w:rPr>
          <w:rFonts w:ascii="Century Gothic" w:hAnsi="Century Gothic" w:cs="Calibri"/>
        </w:rPr>
        <w:t xml:space="preserve">Processo de Licitação nº </w:t>
      </w:r>
      <w:r w:rsidR="00A44462" w:rsidRPr="00BC3FE4">
        <w:rPr>
          <w:rFonts w:ascii="Century Gothic" w:hAnsi="Century Gothic" w:cs="Calibri"/>
          <w:b/>
        </w:rPr>
        <w:t>XXX</w:t>
      </w:r>
      <w:r w:rsidR="00C9322C" w:rsidRPr="00BC3FE4">
        <w:rPr>
          <w:rFonts w:ascii="Century Gothic" w:hAnsi="Century Gothic" w:cs="Calibri"/>
          <w:b/>
        </w:rPr>
        <w:t>/202</w:t>
      </w:r>
      <w:r w:rsidR="00367177" w:rsidRPr="00BC3FE4">
        <w:rPr>
          <w:rFonts w:ascii="Century Gothic" w:hAnsi="Century Gothic" w:cs="Calibri"/>
          <w:b/>
        </w:rPr>
        <w:t>2</w:t>
      </w:r>
      <w:r w:rsidRPr="00BC3FE4">
        <w:rPr>
          <w:rFonts w:ascii="Century Gothic" w:hAnsi="Century Gothic" w:cs="Calibri"/>
        </w:rPr>
        <w:t xml:space="preserve"> - Pregão Presencial nº </w:t>
      </w:r>
      <w:r w:rsidR="00A44462" w:rsidRPr="00BC3FE4">
        <w:rPr>
          <w:rFonts w:ascii="Century Gothic" w:hAnsi="Century Gothic" w:cs="Calibri"/>
          <w:b/>
        </w:rPr>
        <w:t>XXX</w:t>
      </w:r>
      <w:r w:rsidR="00C9322C" w:rsidRPr="00BC3FE4">
        <w:rPr>
          <w:rFonts w:ascii="Century Gothic" w:hAnsi="Century Gothic" w:cs="Calibri"/>
          <w:b/>
        </w:rPr>
        <w:t>/202</w:t>
      </w:r>
      <w:r w:rsidR="00367177" w:rsidRPr="00BC3FE4">
        <w:rPr>
          <w:rFonts w:ascii="Century Gothic" w:hAnsi="Century Gothic" w:cs="Calibri"/>
          <w:b/>
        </w:rPr>
        <w:t>2</w:t>
      </w:r>
    </w:p>
    <w:p w14:paraId="63109468" w14:textId="27199A9F" w:rsidR="00740BF2" w:rsidRPr="00BC3FE4" w:rsidRDefault="00740BF2" w:rsidP="001D089D">
      <w:pPr>
        <w:ind w:right="-1"/>
        <w:jc w:val="both"/>
        <w:rPr>
          <w:rFonts w:ascii="Century Gothic" w:hAnsi="Century Gothic" w:cs="Calibri"/>
        </w:rPr>
      </w:pPr>
      <w:r w:rsidRPr="00BC3FE4">
        <w:rPr>
          <w:rFonts w:ascii="Century Gothic" w:hAnsi="Century Gothic" w:cs="Calibri"/>
        </w:rPr>
        <w:t xml:space="preserve">DATA: </w:t>
      </w:r>
      <w:r w:rsidR="00A44462" w:rsidRPr="00BC3FE4">
        <w:rPr>
          <w:rFonts w:ascii="Century Gothic" w:hAnsi="Century Gothic" w:cs="Calibri"/>
          <w:b/>
        </w:rPr>
        <w:t>XX/XX</w:t>
      </w:r>
      <w:r w:rsidR="00C9322C" w:rsidRPr="00BC3FE4">
        <w:rPr>
          <w:rFonts w:ascii="Century Gothic" w:hAnsi="Century Gothic" w:cs="Calibri"/>
          <w:b/>
        </w:rPr>
        <w:t>/202</w:t>
      </w:r>
      <w:r w:rsidR="00367177" w:rsidRPr="00BC3FE4">
        <w:rPr>
          <w:rFonts w:ascii="Century Gothic" w:hAnsi="Century Gothic" w:cs="Calibri"/>
          <w:b/>
        </w:rPr>
        <w:t>2</w:t>
      </w:r>
    </w:p>
    <w:p w14:paraId="0E1A5604" w14:textId="06023364" w:rsidR="00740BF2" w:rsidRPr="00BC3FE4" w:rsidRDefault="00740BF2" w:rsidP="001D089D">
      <w:pPr>
        <w:ind w:right="-1"/>
        <w:jc w:val="both"/>
        <w:rPr>
          <w:rFonts w:ascii="Century Gothic" w:hAnsi="Century Gothic" w:cs="Calibri"/>
        </w:rPr>
      </w:pPr>
      <w:r w:rsidRPr="00BC3FE4">
        <w:rPr>
          <w:rFonts w:ascii="Century Gothic" w:hAnsi="Century Gothic" w:cs="Calibri"/>
        </w:rPr>
        <w:t xml:space="preserve">HORÁRIO: </w:t>
      </w:r>
      <w:r w:rsidRPr="00BC3FE4">
        <w:rPr>
          <w:rFonts w:ascii="Century Gothic" w:hAnsi="Century Gothic" w:cs="Calibri"/>
          <w:b/>
        </w:rPr>
        <w:t>0</w:t>
      </w:r>
      <w:r w:rsidR="00965617">
        <w:rPr>
          <w:rFonts w:ascii="Century Gothic" w:hAnsi="Century Gothic" w:cs="Calibri"/>
          <w:b/>
        </w:rPr>
        <w:t>7</w:t>
      </w:r>
      <w:r w:rsidRPr="00BC3FE4">
        <w:rPr>
          <w:rFonts w:ascii="Century Gothic" w:hAnsi="Century Gothic" w:cs="Calibri"/>
          <w:b/>
        </w:rPr>
        <w:t>h</w:t>
      </w:r>
      <w:r w:rsidR="00965617">
        <w:rPr>
          <w:rFonts w:ascii="Century Gothic" w:hAnsi="Century Gothic" w:cs="Calibri"/>
          <w:b/>
        </w:rPr>
        <w:t>3</w:t>
      </w:r>
      <w:r w:rsidR="003B35B0" w:rsidRPr="00BC3FE4">
        <w:rPr>
          <w:rFonts w:ascii="Century Gothic" w:hAnsi="Century Gothic" w:cs="Calibri"/>
          <w:b/>
        </w:rPr>
        <w:t>0</w:t>
      </w:r>
      <w:r w:rsidRPr="00BC3FE4">
        <w:rPr>
          <w:rFonts w:ascii="Century Gothic" w:hAnsi="Century Gothic" w:cs="Calibri"/>
        </w:rPr>
        <w:t xml:space="preserve"> (horário local)</w:t>
      </w:r>
    </w:p>
    <w:p w14:paraId="23629113" w14:textId="77777777" w:rsidR="00740BF2" w:rsidRPr="00BC3FE4" w:rsidRDefault="00740BF2" w:rsidP="001D089D">
      <w:pPr>
        <w:ind w:right="-1"/>
        <w:jc w:val="both"/>
        <w:rPr>
          <w:rFonts w:ascii="Century Gothic" w:hAnsi="Century Gothic" w:cs="Calibri"/>
          <w:b/>
          <w:u w:val="single"/>
        </w:rPr>
      </w:pPr>
      <w:r w:rsidRPr="00BC3FE4">
        <w:rPr>
          <w:rFonts w:ascii="Century Gothic" w:hAnsi="Century Gothic" w:cs="Calibri"/>
          <w:u w:val="single"/>
        </w:rPr>
        <w:t xml:space="preserve">Envelope (Nº 02) </w:t>
      </w:r>
      <w:proofErr w:type="gramStart"/>
      <w:r w:rsidRPr="00BC3FE4">
        <w:rPr>
          <w:rFonts w:ascii="Century Gothic" w:hAnsi="Century Gothic" w:cs="Calibri"/>
          <w:u w:val="single"/>
        </w:rPr>
        <w:t xml:space="preserve">-  </w:t>
      </w:r>
      <w:r w:rsidRPr="00BC3FE4">
        <w:rPr>
          <w:rFonts w:ascii="Century Gothic" w:hAnsi="Century Gothic" w:cs="Calibri"/>
          <w:b/>
          <w:u w:val="single"/>
        </w:rPr>
        <w:t>Documentos</w:t>
      </w:r>
      <w:proofErr w:type="gramEnd"/>
      <w:r w:rsidRPr="00BC3FE4">
        <w:rPr>
          <w:rFonts w:ascii="Century Gothic" w:hAnsi="Century Gothic" w:cs="Calibri"/>
          <w:b/>
          <w:u w:val="single"/>
        </w:rPr>
        <w:t xml:space="preserve"> de Habilitação</w:t>
      </w:r>
    </w:p>
    <w:p w14:paraId="17645388" w14:textId="77777777" w:rsidR="00740BF2" w:rsidRPr="00BC3FE4" w:rsidRDefault="00740BF2" w:rsidP="001D089D">
      <w:pPr>
        <w:ind w:right="-1"/>
        <w:jc w:val="both"/>
        <w:rPr>
          <w:rFonts w:ascii="Century Gothic" w:hAnsi="Century Gothic" w:cs="Calibri"/>
        </w:rPr>
      </w:pPr>
      <w:r w:rsidRPr="00BC3FE4">
        <w:rPr>
          <w:rFonts w:ascii="Century Gothic" w:hAnsi="Century Gothic" w:cs="Calibri"/>
        </w:rPr>
        <w:t>Licitante: Razão Social: ..........</w:t>
      </w:r>
    </w:p>
    <w:p w14:paraId="7EE542C6" w14:textId="77777777" w:rsidR="00740BF2" w:rsidRPr="00BC3FE4" w:rsidRDefault="00740BF2" w:rsidP="001D089D">
      <w:pPr>
        <w:ind w:right="-1"/>
        <w:jc w:val="both"/>
        <w:rPr>
          <w:rFonts w:ascii="Century Gothic" w:hAnsi="Century Gothic" w:cs="Calibri"/>
        </w:rPr>
      </w:pPr>
      <w:r w:rsidRPr="00BC3FE4">
        <w:rPr>
          <w:rFonts w:ascii="Century Gothic" w:hAnsi="Century Gothic" w:cs="Calibri"/>
        </w:rPr>
        <w:t xml:space="preserve">CNPJ: .................        Inscr. </w:t>
      </w:r>
      <w:proofErr w:type="gramStart"/>
      <w:r w:rsidRPr="00BC3FE4">
        <w:rPr>
          <w:rFonts w:ascii="Century Gothic" w:hAnsi="Century Gothic" w:cs="Calibri"/>
        </w:rPr>
        <w:t>Est. :</w:t>
      </w:r>
      <w:proofErr w:type="gramEnd"/>
      <w:r w:rsidRPr="00BC3FE4">
        <w:rPr>
          <w:rFonts w:ascii="Century Gothic" w:hAnsi="Century Gothic" w:cs="Calibri"/>
        </w:rPr>
        <w:t xml:space="preserve"> ...............</w:t>
      </w:r>
    </w:p>
    <w:p w14:paraId="3C3F92E0" w14:textId="77777777" w:rsidR="00740BF2" w:rsidRPr="00BC3FE4" w:rsidRDefault="00740BF2" w:rsidP="001D089D">
      <w:pPr>
        <w:ind w:right="-1"/>
        <w:jc w:val="both"/>
        <w:rPr>
          <w:rFonts w:ascii="Century Gothic" w:hAnsi="Century Gothic" w:cs="Calibri"/>
        </w:rPr>
      </w:pPr>
      <w:r w:rsidRPr="00BC3FE4">
        <w:rPr>
          <w:rFonts w:ascii="Century Gothic" w:hAnsi="Century Gothic" w:cs="Calibri"/>
        </w:rPr>
        <w:t>Endereço: ...................</w:t>
      </w:r>
    </w:p>
    <w:p w14:paraId="6DF27968" w14:textId="77777777" w:rsidR="00740BF2" w:rsidRPr="00BC3FE4" w:rsidRDefault="00740BF2" w:rsidP="001D089D">
      <w:pPr>
        <w:widowControl w:val="0"/>
        <w:autoSpaceDE w:val="0"/>
        <w:autoSpaceDN w:val="0"/>
        <w:adjustRightInd w:val="0"/>
        <w:ind w:right="-1"/>
        <w:jc w:val="both"/>
        <w:rPr>
          <w:rFonts w:ascii="Century Gothic" w:hAnsi="Century Gothic" w:cs="Calibri"/>
        </w:rPr>
      </w:pPr>
      <w:r w:rsidRPr="00BC3FE4">
        <w:rPr>
          <w:rFonts w:ascii="Century Gothic" w:hAnsi="Century Gothic" w:cs="Calibri"/>
          <w:b/>
          <w:bCs/>
        </w:rPr>
        <w:t>7.6.1</w:t>
      </w:r>
      <w:r w:rsidRPr="00BC3FE4">
        <w:rPr>
          <w:rFonts w:ascii="Century Gothic" w:hAnsi="Century Gothic" w:cs="Calibri"/>
          <w:bCs/>
        </w:rPr>
        <w:t>.</w:t>
      </w:r>
      <w:r w:rsidRPr="00BC3FE4">
        <w:rPr>
          <w:rFonts w:ascii="Century Gothic" w:hAnsi="Century Gothic" w:cs="Calibri"/>
        </w:rPr>
        <w:t xml:space="preserve"> E</w:t>
      </w:r>
      <w:r w:rsidRPr="00BC3FE4">
        <w:rPr>
          <w:rFonts w:ascii="Century Gothic" w:hAnsi="Century Gothic" w:cs="Calibri"/>
          <w:color w:val="000000"/>
          <w:shd w:val="clear" w:color="auto" w:fill="FFFFFF"/>
        </w:rPr>
        <w:t>ncerrada a etapa competitiva e ordenadas as ofertas, o (a) pregoeiro (a) procederá à abertura do invólucro contendo os documentos de habilitação do licitante que apresentou a melhor proposta, para verificação do atendimento das condições fixadas no edital</w:t>
      </w:r>
      <w:r w:rsidRPr="00BC3FE4">
        <w:rPr>
          <w:rFonts w:ascii="Century Gothic" w:hAnsi="Century Gothic" w:cs="Calibri"/>
        </w:rPr>
        <w:t>.</w:t>
      </w:r>
    </w:p>
    <w:p w14:paraId="0A28896A" w14:textId="77777777" w:rsidR="00740BF2" w:rsidRPr="00BC3FE4" w:rsidRDefault="00740BF2" w:rsidP="001D089D">
      <w:pPr>
        <w:widowControl w:val="0"/>
        <w:autoSpaceDE w:val="0"/>
        <w:autoSpaceDN w:val="0"/>
        <w:adjustRightInd w:val="0"/>
        <w:ind w:right="-1"/>
        <w:jc w:val="both"/>
        <w:rPr>
          <w:rFonts w:ascii="Century Gothic" w:hAnsi="Century Gothic" w:cs="Calibri"/>
          <w:b/>
          <w:bCs/>
        </w:rPr>
      </w:pPr>
      <w:r w:rsidRPr="00BC3FE4">
        <w:rPr>
          <w:rFonts w:ascii="Century Gothic" w:hAnsi="Century Gothic" w:cs="Calibri"/>
          <w:b/>
          <w:bCs/>
        </w:rPr>
        <w:t>7.7. DA PROPOSTA DE PREÇOS</w:t>
      </w:r>
    </w:p>
    <w:p w14:paraId="502C5A15" w14:textId="77777777" w:rsidR="00740BF2" w:rsidRPr="00BC3FE4" w:rsidRDefault="00740BF2" w:rsidP="001D089D">
      <w:pPr>
        <w:widowControl w:val="0"/>
        <w:autoSpaceDE w:val="0"/>
        <w:autoSpaceDN w:val="0"/>
        <w:adjustRightInd w:val="0"/>
        <w:ind w:right="-1"/>
        <w:jc w:val="both"/>
        <w:rPr>
          <w:rFonts w:ascii="Century Gothic" w:hAnsi="Century Gothic" w:cs="Calibri"/>
          <w:bCs/>
        </w:rPr>
      </w:pPr>
      <w:r w:rsidRPr="00BC3FE4">
        <w:rPr>
          <w:rFonts w:ascii="Century Gothic" w:hAnsi="Century Gothic" w:cs="Calibri"/>
          <w:b/>
          <w:bCs/>
        </w:rPr>
        <w:t>7.7.1</w:t>
      </w:r>
      <w:r w:rsidRPr="00BC3FE4">
        <w:rPr>
          <w:rFonts w:ascii="Century Gothic" w:hAnsi="Century Gothic" w:cs="Calibri"/>
          <w:bCs/>
        </w:rPr>
        <w:t xml:space="preserve"> Deverão ser elaboradas propostas contendo os seguintes dados:</w:t>
      </w:r>
    </w:p>
    <w:p w14:paraId="5088C8C5" w14:textId="77777777" w:rsidR="00740BF2" w:rsidRPr="00BC3FE4" w:rsidRDefault="00740BF2" w:rsidP="001D089D">
      <w:pPr>
        <w:widowControl w:val="0"/>
        <w:autoSpaceDE w:val="0"/>
        <w:autoSpaceDN w:val="0"/>
        <w:adjustRightInd w:val="0"/>
        <w:ind w:right="-1"/>
        <w:jc w:val="both"/>
        <w:rPr>
          <w:rFonts w:ascii="Century Gothic" w:hAnsi="Century Gothic" w:cs="Calibri"/>
        </w:rPr>
      </w:pPr>
      <w:r w:rsidRPr="00BC3FE4">
        <w:rPr>
          <w:rFonts w:ascii="Century Gothic" w:hAnsi="Century Gothic" w:cs="Calibri"/>
          <w:b/>
          <w:bCs/>
        </w:rPr>
        <w:t>7.7.2</w:t>
      </w:r>
      <w:r w:rsidRPr="00BC3FE4">
        <w:rPr>
          <w:rFonts w:ascii="Century Gothic" w:hAnsi="Century Gothic" w:cs="Calibri"/>
          <w:bCs/>
        </w:rPr>
        <w:t xml:space="preserve"> APRESENTAÇÃO INTERNA:</w:t>
      </w:r>
      <w:r w:rsidRPr="00BC3FE4">
        <w:rPr>
          <w:rFonts w:ascii="Century Gothic" w:hAnsi="Century Gothic" w:cs="Calibri"/>
        </w:rPr>
        <w:t xml:space="preserve"> Em papel timbrado da empresa contendo razão social completa, </w:t>
      </w:r>
      <w:r w:rsidRPr="00BC3FE4">
        <w:rPr>
          <w:rFonts w:ascii="Century Gothic" w:hAnsi="Century Gothic" w:cs="Calibri"/>
        </w:rPr>
        <w:lastRenderedPageBreak/>
        <w:t>datilografada ou por impressão em sistema eletrônico de processamento de dados, datada, assinada e identificada (nome e cargo), no término da mesma, sem emendas, rasuras ou entrelinhas, em 01 (uma) via.</w:t>
      </w:r>
    </w:p>
    <w:p w14:paraId="2A8B120C" w14:textId="77777777" w:rsidR="00740BF2" w:rsidRPr="00BC3FE4" w:rsidRDefault="00740BF2" w:rsidP="001D089D">
      <w:pPr>
        <w:widowControl w:val="0"/>
        <w:autoSpaceDE w:val="0"/>
        <w:autoSpaceDN w:val="0"/>
        <w:adjustRightInd w:val="0"/>
        <w:ind w:right="-1"/>
        <w:jc w:val="both"/>
        <w:rPr>
          <w:rFonts w:ascii="Century Gothic" w:hAnsi="Century Gothic" w:cs="Calibri"/>
        </w:rPr>
      </w:pPr>
      <w:r w:rsidRPr="00BC3FE4">
        <w:rPr>
          <w:rFonts w:ascii="Century Gothic" w:hAnsi="Century Gothic" w:cs="Calibri"/>
          <w:b/>
          <w:bCs/>
        </w:rPr>
        <w:t>7.7.3</w:t>
      </w:r>
      <w:r w:rsidRPr="00BC3FE4">
        <w:rPr>
          <w:rFonts w:ascii="Century Gothic" w:hAnsi="Century Gothic" w:cs="Calibri"/>
          <w:bCs/>
        </w:rPr>
        <w:t xml:space="preserve"> VALIDADE DA PROPOSTA:</w:t>
      </w:r>
      <w:r w:rsidRPr="00BC3FE4">
        <w:rPr>
          <w:rFonts w:ascii="Century Gothic" w:hAnsi="Century Gothic" w:cs="Calibri"/>
        </w:rPr>
        <w:t xml:space="preserve"> deverá ter validade de no mínimo 90 (noventa) dias, a contar da sua abertura.</w:t>
      </w:r>
    </w:p>
    <w:p w14:paraId="34402017" w14:textId="77777777" w:rsidR="00740BF2" w:rsidRPr="00BC3FE4" w:rsidRDefault="00740BF2" w:rsidP="001D089D">
      <w:pPr>
        <w:autoSpaceDE w:val="0"/>
        <w:autoSpaceDN w:val="0"/>
        <w:adjustRightInd w:val="0"/>
        <w:ind w:right="-1"/>
        <w:jc w:val="both"/>
        <w:rPr>
          <w:rFonts w:ascii="Century Gothic" w:hAnsi="Century Gothic" w:cs="Calibri"/>
        </w:rPr>
      </w:pPr>
      <w:r w:rsidRPr="00BC3FE4">
        <w:rPr>
          <w:rFonts w:ascii="Century Gothic" w:hAnsi="Century Gothic" w:cs="Calibri"/>
          <w:b/>
          <w:bCs/>
        </w:rPr>
        <w:t>7.7.4</w:t>
      </w:r>
      <w:r w:rsidRPr="00BC3FE4">
        <w:rPr>
          <w:rFonts w:ascii="Century Gothic" w:hAnsi="Century Gothic" w:cs="Calibri"/>
          <w:bCs/>
        </w:rPr>
        <w:t xml:space="preserve"> VALOR: </w:t>
      </w:r>
      <w:r w:rsidRPr="00BC3FE4">
        <w:rPr>
          <w:rFonts w:ascii="Century Gothic" w:hAnsi="Century Gothic" w:cs="Calibri"/>
        </w:rPr>
        <w:t>Uma única cotação, contendo marca, preços unitários e totais por Item, em moeda corrente nacional, expressos em algarismos fracionados até o limite dos centavos (duas casas decimais após a vírgula), sem previsão inflacionária. Em caso de divergência entre os valores unitários e totais, serão considerados os primeiros, e entre os valores expressos em algarismo e por extenso, será considerado este último.</w:t>
      </w:r>
    </w:p>
    <w:p w14:paraId="1B1BE202" w14:textId="131922BF" w:rsidR="00A74E0A" w:rsidRPr="00BC3FE4" w:rsidRDefault="00A74E0A" w:rsidP="00A74E0A">
      <w:pPr>
        <w:widowControl w:val="0"/>
        <w:autoSpaceDE w:val="0"/>
        <w:autoSpaceDN w:val="0"/>
        <w:adjustRightInd w:val="0"/>
        <w:ind w:right="-1"/>
        <w:jc w:val="both"/>
        <w:rPr>
          <w:rFonts w:ascii="Century Gothic" w:hAnsi="Century Gothic" w:cs="Arial"/>
        </w:rPr>
      </w:pPr>
      <w:r w:rsidRPr="00BC3FE4">
        <w:rPr>
          <w:rFonts w:ascii="Century Gothic" w:hAnsi="Century Gothic" w:cs="Arial"/>
          <w:b/>
        </w:rPr>
        <w:t>0I</w:t>
      </w:r>
      <w:r w:rsidRPr="00BC3FE4">
        <w:rPr>
          <w:rFonts w:ascii="Century Gothic" w:hAnsi="Century Gothic" w:cs="Arial"/>
        </w:rPr>
        <w:t xml:space="preserve"> </w:t>
      </w:r>
      <w:r w:rsidRPr="00BC3FE4">
        <w:rPr>
          <w:rFonts w:ascii="Century Gothic" w:hAnsi="Century Gothic" w:cs="Arial"/>
          <w:b/>
        </w:rPr>
        <w:t xml:space="preserve">- Será disponibilizado para os licitantes arquivo em forma de ZIP do sistema GEXTEC, arquivo XML e MANUAL DE INSTALAÇÃO E INSTRUÇÃO </w:t>
      </w:r>
      <w:hyperlink r:id="rId8" w:history="1">
        <w:r w:rsidRPr="00BC3FE4">
          <w:rPr>
            <w:rStyle w:val="Hyperlink"/>
            <w:rFonts w:ascii="Century Gothic" w:hAnsi="Century Gothic" w:cs="Arial"/>
            <w:b/>
          </w:rPr>
          <w:t>https://cdn.municipioweb.com.br/GextecProposta.zip</w:t>
        </w:r>
      </w:hyperlink>
      <w:r w:rsidRPr="00BC3FE4">
        <w:rPr>
          <w:rFonts w:ascii="Century Gothic" w:hAnsi="Century Gothic" w:cs="Arial"/>
          <w:b/>
        </w:rPr>
        <w:t xml:space="preserve">,  para preenchimento das informações da proposta de preço para importação no sistema, que deverá ser entregue em </w:t>
      </w:r>
      <w:r w:rsidR="00BA4ACA" w:rsidRPr="00BC3FE4">
        <w:rPr>
          <w:rFonts w:ascii="Century Gothic" w:hAnsi="Century Gothic" w:cs="Arial"/>
          <w:b/>
        </w:rPr>
        <w:t>“</w:t>
      </w:r>
      <w:r w:rsidRPr="00BC3FE4">
        <w:rPr>
          <w:rFonts w:ascii="Century Gothic" w:hAnsi="Century Gothic" w:cs="Arial"/>
          <w:b/>
        </w:rPr>
        <w:t>PENDRIVE” identificado com o nome da empresa no mesmo envelope das propostas de preço</w:t>
      </w:r>
      <w:r w:rsidRPr="00BC3FE4">
        <w:rPr>
          <w:rFonts w:ascii="Century Gothic" w:hAnsi="Century Gothic" w:cs="Arial"/>
        </w:rPr>
        <w:t xml:space="preserve">. </w:t>
      </w:r>
    </w:p>
    <w:p w14:paraId="17BA1D6D" w14:textId="77777777" w:rsidR="00A74E0A" w:rsidRPr="00BC3FE4" w:rsidRDefault="00A74E0A" w:rsidP="00A74E0A">
      <w:pPr>
        <w:widowControl w:val="0"/>
        <w:autoSpaceDE w:val="0"/>
        <w:autoSpaceDN w:val="0"/>
        <w:adjustRightInd w:val="0"/>
        <w:ind w:right="-1"/>
        <w:jc w:val="both"/>
        <w:rPr>
          <w:rFonts w:ascii="Century Gothic" w:hAnsi="Century Gothic" w:cs="Arial"/>
          <w:color w:val="222222"/>
          <w:shd w:val="clear" w:color="auto" w:fill="FFFFFF"/>
        </w:rPr>
      </w:pPr>
      <w:r w:rsidRPr="00BC3FE4">
        <w:rPr>
          <w:rFonts w:ascii="Century Gothic" w:hAnsi="Century Gothic"/>
          <w:b/>
          <w:bCs/>
          <w:color w:val="222222"/>
          <w:shd w:val="clear" w:color="auto" w:fill="FFFFFF"/>
        </w:rPr>
        <w:t>Versão 3.0-    </w:t>
      </w:r>
      <w:hyperlink r:id="rId9" w:tgtFrame="_blank" w:history="1">
        <w:r w:rsidRPr="00BC3FE4">
          <w:rPr>
            <w:rStyle w:val="Hyperlink"/>
            <w:rFonts w:ascii="Century Gothic" w:hAnsi="Century Gothic"/>
            <w:color w:val="1155CC"/>
            <w:shd w:val="clear" w:color="auto" w:fill="FFFFFF"/>
          </w:rPr>
          <w:t>https://cdn.municipioweb.com.br/apps/gextecproposta/</w:t>
        </w:r>
      </w:hyperlink>
    </w:p>
    <w:p w14:paraId="5A07A900" w14:textId="4656B64E" w:rsidR="00A74E0A" w:rsidRPr="00BC3FE4" w:rsidRDefault="00A74E0A" w:rsidP="00A74E0A">
      <w:pPr>
        <w:widowControl w:val="0"/>
        <w:autoSpaceDE w:val="0"/>
        <w:autoSpaceDN w:val="0"/>
        <w:adjustRightInd w:val="0"/>
        <w:ind w:right="-1"/>
        <w:jc w:val="both"/>
        <w:rPr>
          <w:rFonts w:ascii="Century Gothic" w:hAnsi="Century Gothic" w:cs="Arial"/>
        </w:rPr>
      </w:pPr>
      <w:r w:rsidRPr="00BC3FE4">
        <w:rPr>
          <w:rFonts w:ascii="Century Gothic" w:hAnsi="Century Gothic" w:cs="Arial"/>
        </w:rPr>
        <w:t xml:space="preserve">II - EXCEPCIONALMENTE em caso de não abrir o arquivo digital apresentado em PENDRIVE, o pregoeiro e sua equipe aceitarão a proposta em meio físico e farão os lançamentos manual.  </w:t>
      </w:r>
    </w:p>
    <w:p w14:paraId="72EB4CFF" w14:textId="77777777" w:rsidR="00740BF2" w:rsidRPr="00BC3FE4" w:rsidRDefault="00740BF2" w:rsidP="001D089D">
      <w:pPr>
        <w:ind w:right="-1"/>
        <w:jc w:val="both"/>
        <w:rPr>
          <w:rFonts w:ascii="Century Gothic" w:hAnsi="Century Gothic" w:cs="Calibri"/>
        </w:rPr>
      </w:pPr>
      <w:r w:rsidRPr="00BC3FE4">
        <w:rPr>
          <w:rFonts w:ascii="Century Gothic" w:hAnsi="Century Gothic" w:cs="Calibri"/>
          <w:b/>
          <w:bCs/>
        </w:rPr>
        <w:t>7.7.6</w:t>
      </w:r>
      <w:r w:rsidRPr="00BC3FE4">
        <w:rPr>
          <w:rFonts w:ascii="Century Gothic" w:hAnsi="Century Gothic" w:cs="Calibri"/>
          <w:bCs/>
        </w:rPr>
        <w:t xml:space="preserve">. </w:t>
      </w:r>
      <w:r w:rsidRPr="00BC3FE4">
        <w:rPr>
          <w:rFonts w:ascii="Century Gothic" w:hAnsi="Century Gothic" w:cs="Calibri"/>
        </w:rPr>
        <w:t>Os preços apresentados na proposta devem incluir todos os custos e despesas, tais como: materiais de construção para execução dos trabalhos, custos diretos e indiretos, tributos incidentes, taxa de administração, serviços, encargos sociais, trabalhistas, seguros, treinamento, transporte e outros necessários ao cumprimento integral do objeto deste Edital e seus Anexos.</w:t>
      </w:r>
    </w:p>
    <w:p w14:paraId="47F5D756" w14:textId="77777777" w:rsidR="00740BF2" w:rsidRPr="00BC3FE4" w:rsidRDefault="00740BF2" w:rsidP="001D089D">
      <w:pPr>
        <w:autoSpaceDE w:val="0"/>
        <w:autoSpaceDN w:val="0"/>
        <w:adjustRightInd w:val="0"/>
        <w:ind w:right="-1"/>
        <w:jc w:val="both"/>
        <w:rPr>
          <w:rFonts w:ascii="Century Gothic" w:hAnsi="Century Gothic" w:cs="Calibri"/>
        </w:rPr>
      </w:pPr>
      <w:r w:rsidRPr="00BC3FE4">
        <w:rPr>
          <w:rFonts w:ascii="Century Gothic" w:hAnsi="Century Gothic" w:cs="Calibri"/>
          <w:b/>
        </w:rPr>
        <w:t>7.7.8</w:t>
      </w:r>
      <w:r w:rsidRPr="00BC3FE4">
        <w:rPr>
          <w:rFonts w:ascii="Century Gothic" w:hAnsi="Century Gothic" w:cs="Calibri"/>
        </w:rPr>
        <w:t xml:space="preserve"> Serão desclassificadas as propostas que não atenderem às especificações e exigências do presente Edital e de seus Anexos e que apresentem omissões, irregularidades ou defeitos capazes de dificultar o julgamento.</w:t>
      </w:r>
    </w:p>
    <w:p w14:paraId="3D52CC18" w14:textId="77777777" w:rsidR="00740BF2" w:rsidRPr="00BC3FE4" w:rsidRDefault="00740BF2" w:rsidP="001D089D">
      <w:pPr>
        <w:autoSpaceDE w:val="0"/>
        <w:autoSpaceDN w:val="0"/>
        <w:adjustRightInd w:val="0"/>
        <w:ind w:right="-1"/>
        <w:jc w:val="both"/>
        <w:rPr>
          <w:rFonts w:ascii="Century Gothic" w:hAnsi="Century Gothic" w:cs="Calibri"/>
        </w:rPr>
      </w:pPr>
      <w:r w:rsidRPr="00BC3FE4">
        <w:rPr>
          <w:rFonts w:ascii="Century Gothic" w:hAnsi="Century Gothic" w:cs="Calibri"/>
          <w:b/>
        </w:rPr>
        <w:t>7.7.9</w:t>
      </w:r>
      <w:r w:rsidRPr="00BC3FE4">
        <w:rPr>
          <w:rFonts w:ascii="Century Gothic" w:hAnsi="Century Gothic" w:cs="Calibri"/>
        </w:rPr>
        <w:t xml:space="preserve"> A apresentação das propostas implicará na plena aceitação, por parte do licitante, das condições estabelecidas neste Edital e seus Anexos.</w:t>
      </w:r>
    </w:p>
    <w:p w14:paraId="2C6C83FF" w14:textId="77777777" w:rsidR="00740BF2" w:rsidRPr="00BC3FE4" w:rsidRDefault="00740BF2" w:rsidP="001D089D">
      <w:pPr>
        <w:widowControl w:val="0"/>
        <w:autoSpaceDE w:val="0"/>
        <w:autoSpaceDN w:val="0"/>
        <w:adjustRightInd w:val="0"/>
        <w:ind w:right="-1"/>
        <w:jc w:val="both"/>
        <w:rPr>
          <w:rFonts w:ascii="Century Gothic" w:hAnsi="Century Gothic" w:cs="Calibri"/>
          <w:b/>
        </w:rPr>
      </w:pPr>
      <w:r w:rsidRPr="00BC3FE4">
        <w:rPr>
          <w:rFonts w:ascii="Century Gothic" w:hAnsi="Century Gothic" w:cs="Calibri"/>
          <w:b/>
        </w:rPr>
        <w:t>8. JULGAMENTO DAS PROPOSTAS</w:t>
      </w:r>
    </w:p>
    <w:p w14:paraId="5A1087DB" w14:textId="77777777" w:rsidR="00740BF2" w:rsidRPr="00BC3FE4" w:rsidRDefault="00740BF2" w:rsidP="001D089D">
      <w:pPr>
        <w:widowControl w:val="0"/>
        <w:autoSpaceDE w:val="0"/>
        <w:autoSpaceDN w:val="0"/>
        <w:adjustRightInd w:val="0"/>
        <w:ind w:right="-1"/>
        <w:jc w:val="both"/>
        <w:rPr>
          <w:rFonts w:ascii="Century Gothic" w:hAnsi="Century Gothic" w:cs="Calibri"/>
        </w:rPr>
      </w:pPr>
      <w:r w:rsidRPr="00BC3FE4">
        <w:rPr>
          <w:rFonts w:ascii="Century Gothic" w:hAnsi="Century Gothic" w:cs="Calibri"/>
          <w:bCs/>
        </w:rPr>
        <w:t>8.1</w:t>
      </w:r>
      <w:r w:rsidRPr="00BC3FE4">
        <w:rPr>
          <w:rFonts w:ascii="Century Gothic" w:hAnsi="Century Gothic" w:cs="Calibri"/>
        </w:rPr>
        <w:t xml:space="preserve"> O (a) Pregoeiro (a) procederá à abertura dos envelopes contendo as propostas de preços e classificará o autor da proposta de menor preço e aqueles que tenham apresentado propostas em valores superiores em até 10% (dez por cento), relativamente, à proposta de menor preço. Não havendo pelo menos 03 (três) ofertas nas condições definidas neste inciso, serão classificados os autores das melhores propostas, até o máximo de 03 (três), quaisquer que sejam os preços oferecidos.</w:t>
      </w:r>
    </w:p>
    <w:p w14:paraId="4738BB91" w14:textId="77777777" w:rsidR="00740BF2" w:rsidRPr="00BC3FE4" w:rsidRDefault="00740BF2" w:rsidP="001D089D">
      <w:pPr>
        <w:widowControl w:val="0"/>
        <w:autoSpaceDE w:val="0"/>
        <w:autoSpaceDN w:val="0"/>
        <w:adjustRightInd w:val="0"/>
        <w:ind w:right="-1"/>
        <w:jc w:val="both"/>
        <w:rPr>
          <w:rFonts w:ascii="Century Gothic" w:hAnsi="Century Gothic" w:cs="Calibri"/>
        </w:rPr>
      </w:pPr>
      <w:r w:rsidRPr="00BC3FE4">
        <w:rPr>
          <w:rFonts w:ascii="Century Gothic" w:hAnsi="Century Gothic" w:cs="Calibri"/>
          <w:bCs/>
        </w:rPr>
        <w:t>8.2</w:t>
      </w:r>
      <w:r w:rsidRPr="00BC3FE4">
        <w:rPr>
          <w:rFonts w:ascii="Century Gothic" w:hAnsi="Century Gothic" w:cs="Calibri"/>
        </w:rPr>
        <w:t xml:space="preserve"> Aos proponentes classificados conforme </w:t>
      </w:r>
      <w:r w:rsidRPr="00BC3FE4">
        <w:rPr>
          <w:rFonts w:ascii="Century Gothic" w:hAnsi="Century Gothic" w:cs="Calibri"/>
          <w:bCs/>
        </w:rPr>
        <w:t>subitem 8.1</w:t>
      </w:r>
      <w:r w:rsidRPr="00BC3FE4">
        <w:rPr>
          <w:rFonts w:ascii="Century Gothic" w:hAnsi="Century Gothic" w:cs="Calibri"/>
        </w:rPr>
        <w:t>, será dado oportunidade para nova disputa, por meio de lances verbais e sucessivos, de valores distintos decrescentes.</w:t>
      </w:r>
    </w:p>
    <w:p w14:paraId="66808FCD" w14:textId="77777777" w:rsidR="00740BF2" w:rsidRPr="00BC3FE4" w:rsidRDefault="00740BF2" w:rsidP="001D089D">
      <w:pPr>
        <w:widowControl w:val="0"/>
        <w:autoSpaceDE w:val="0"/>
        <w:autoSpaceDN w:val="0"/>
        <w:adjustRightInd w:val="0"/>
        <w:ind w:right="-1"/>
        <w:jc w:val="both"/>
        <w:rPr>
          <w:rFonts w:ascii="Century Gothic" w:hAnsi="Century Gothic" w:cs="Calibri"/>
        </w:rPr>
      </w:pPr>
      <w:r w:rsidRPr="00BC3FE4">
        <w:rPr>
          <w:rFonts w:ascii="Century Gothic" w:hAnsi="Century Gothic" w:cs="Calibri"/>
          <w:bCs/>
        </w:rPr>
        <w:t>8.3</w:t>
      </w:r>
      <w:r w:rsidRPr="00BC3FE4">
        <w:rPr>
          <w:rFonts w:ascii="Century Gothic" w:hAnsi="Century Gothic" w:cs="Calibri"/>
        </w:rPr>
        <w:t xml:space="preserve"> Não poderá haver desistência dos lances ofertados, sujeitando-se o proponente desistente às penalidades constantes neste Edital.</w:t>
      </w:r>
    </w:p>
    <w:p w14:paraId="6D199B6A" w14:textId="77777777" w:rsidR="00740BF2" w:rsidRPr="00BC3FE4" w:rsidRDefault="00740BF2" w:rsidP="001D089D">
      <w:pPr>
        <w:widowControl w:val="0"/>
        <w:autoSpaceDE w:val="0"/>
        <w:autoSpaceDN w:val="0"/>
        <w:adjustRightInd w:val="0"/>
        <w:ind w:right="-1"/>
        <w:jc w:val="both"/>
        <w:rPr>
          <w:rFonts w:ascii="Century Gothic" w:hAnsi="Century Gothic" w:cs="Calibri"/>
        </w:rPr>
      </w:pPr>
      <w:r w:rsidRPr="00BC3FE4">
        <w:rPr>
          <w:rFonts w:ascii="Century Gothic" w:hAnsi="Century Gothic" w:cs="Calibri"/>
          <w:bCs/>
        </w:rPr>
        <w:t>8.4</w:t>
      </w:r>
      <w:r w:rsidRPr="00BC3FE4">
        <w:rPr>
          <w:rFonts w:ascii="Century Gothic" w:hAnsi="Century Gothic" w:cs="Calibri"/>
        </w:rPr>
        <w:t xml:space="preserve"> Após este ato será encerrada a etapa competitiva e ordenados às ofertas exclusivamente pelo critério de menor preço por Item.</w:t>
      </w:r>
    </w:p>
    <w:p w14:paraId="0A6C1996" w14:textId="77777777" w:rsidR="00740BF2" w:rsidRPr="00BC3FE4" w:rsidRDefault="00740BF2" w:rsidP="001D089D">
      <w:pPr>
        <w:widowControl w:val="0"/>
        <w:autoSpaceDE w:val="0"/>
        <w:autoSpaceDN w:val="0"/>
        <w:adjustRightInd w:val="0"/>
        <w:ind w:right="-1"/>
        <w:jc w:val="both"/>
        <w:rPr>
          <w:rFonts w:ascii="Century Gothic" w:hAnsi="Century Gothic" w:cs="Calibri"/>
        </w:rPr>
      </w:pPr>
      <w:r w:rsidRPr="00BC3FE4">
        <w:rPr>
          <w:rFonts w:ascii="Century Gothic" w:hAnsi="Century Gothic" w:cs="Calibri"/>
          <w:bCs/>
        </w:rPr>
        <w:t>8.5</w:t>
      </w:r>
      <w:r w:rsidRPr="00BC3FE4">
        <w:rPr>
          <w:rFonts w:ascii="Century Gothic" w:hAnsi="Century Gothic" w:cs="Calibri"/>
        </w:rPr>
        <w:t xml:space="preserve"> O (a) Pregoeiro (a) examinará a aceitabilidade, quanto ao objeto e valor apresentados pela primeira classificada, conforme definido neste Edital e seus anexos, decidindo motivadamente a respeito.</w:t>
      </w:r>
    </w:p>
    <w:p w14:paraId="701E4E81" w14:textId="77777777" w:rsidR="00740BF2" w:rsidRPr="00BC3FE4" w:rsidRDefault="00740BF2" w:rsidP="001D089D">
      <w:pPr>
        <w:widowControl w:val="0"/>
        <w:autoSpaceDE w:val="0"/>
        <w:autoSpaceDN w:val="0"/>
        <w:adjustRightInd w:val="0"/>
        <w:ind w:right="-1"/>
        <w:jc w:val="both"/>
        <w:rPr>
          <w:rFonts w:ascii="Century Gothic" w:hAnsi="Century Gothic" w:cs="Calibri"/>
        </w:rPr>
      </w:pPr>
      <w:r w:rsidRPr="00BC3FE4">
        <w:rPr>
          <w:rFonts w:ascii="Century Gothic" w:hAnsi="Century Gothic" w:cs="Calibri"/>
          <w:b/>
          <w:bCs/>
        </w:rPr>
        <w:t>CRITÉRIO DE ACEITABILIDADE DOS PREÇOS UNITÁRIO E GLOBAL</w:t>
      </w:r>
    </w:p>
    <w:p w14:paraId="55B6A1D9" w14:textId="77777777" w:rsidR="00740BF2" w:rsidRPr="00BC3FE4" w:rsidRDefault="00740BF2" w:rsidP="001D089D">
      <w:pPr>
        <w:ind w:right="-1"/>
        <w:jc w:val="both"/>
        <w:rPr>
          <w:rFonts w:ascii="Century Gothic" w:hAnsi="Century Gothic" w:cs="Calibri"/>
        </w:rPr>
      </w:pPr>
      <w:r w:rsidRPr="00BC3FE4">
        <w:rPr>
          <w:rFonts w:ascii="Century Gothic" w:hAnsi="Century Gothic" w:cs="Calibri"/>
          <w:bCs/>
        </w:rPr>
        <w:t>8.6</w:t>
      </w:r>
      <w:r w:rsidRPr="00BC3FE4">
        <w:rPr>
          <w:rFonts w:ascii="Century Gothic" w:hAnsi="Century Gothic" w:cs="Calibri"/>
        </w:rPr>
        <w:t xml:space="preserve"> Não serão aceitas propostas com valor superior ao preço de mercado, tendo por referência o preço constante do Termo de Referência, Anexo I.</w:t>
      </w:r>
    </w:p>
    <w:p w14:paraId="5A6BECC1" w14:textId="77777777" w:rsidR="00740BF2" w:rsidRPr="00BC3FE4" w:rsidRDefault="00740BF2" w:rsidP="001D089D">
      <w:pPr>
        <w:widowControl w:val="0"/>
        <w:autoSpaceDE w:val="0"/>
        <w:autoSpaceDN w:val="0"/>
        <w:adjustRightInd w:val="0"/>
        <w:ind w:right="-1"/>
        <w:jc w:val="both"/>
        <w:rPr>
          <w:rFonts w:ascii="Century Gothic" w:hAnsi="Century Gothic" w:cs="Calibri"/>
        </w:rPr>
      </w:pPr>
      <w:r w:rsidRPr="00BC3FE4">
        <w:rPr>
          <w:rFonts w:ascii="Century Gothic" w:hAnsi="Century Gothic" w:cs="Calibri"/>
        </w:rPr>
        <w:t xml:space="preserve">8.7 Sendo aceitável a oferta será verificada o atendimento das condições </w:t>
      </w:r>
      <w:proofErr w:type="spellStart"/>
      <w:r w:rsidRPr="00BC3FE4">
        <w:rPr>
          <w:rFonts w:ascii="Century Gothic" w:hAnsi="Century Gothic" w:cs="Calibri"/>
        </w:rPr>
        <w:t>habilitatórias</w:t>
      </w:r>
      <w:proofErr w:type="spellEnd"/>
      <w:r w:rsidRPr="00BC3FE4">
        <w:rPr>
          <w:rFonts w:ascii="Century Gothic" w:hAnsi="Century Gothic" w:cs="Calibri"/>
        </w:rPr>
        <w:t xml:space="preserve"> pelo licitante que a tiver formulado.</w:t>
      </w:r>
    </w:p>
    <w:p w14:paraId="796689AB" w14:textId="77777777" w:rsidR="00740BF2" w:rsidRPr="00BC3FE4" w:rsidRDefault="00740BF2" w:rsidP="001D089D">
      <w:pPr>
        <w:widowControl w:val="0"/>
        <w:autoSpaceDE w:val="0"/>
        <w:autoSpaceDN w:val="0"/>
        <w:adjustRightInd w:val="0"/>
        <w:ind w:right="-1"/>
        <w:jc w:val="both"/>
        <w:rPr>
          <w:rFonts w:ascii="Century Gothic" w:hAnsi="Century Gothic" w:cs="Calibri"/>
        </w:rPr>
      </w:pPr>
      <w:r w:rsidRPr="00BC3FE4">
        <w:rPr>
          <w:rFonts w:ascii="Century Gothic" w:hAnsi="Century Gothic" w:cs="Calibri"/>
          <w:bCs/>
        </w:rPr>
        <w:t>8.8</w:t>
      </w:r>
      <w:r w:rsidRPr="00BC3FE4">
        <w:rPr>
          <w:rFonts w:ascii="Century Gothic" w:hAnsi="Century Gothic" w:cs="Calibri"/>
        </w:rPr>
        <w:t xml:space="preserve"> Constatado o atendimento pleno às exigências </w:t>
      </w:r>
      <w:proofErr w:type="spellStart"/>
      <w:r w:rsidRPr="00BC3FE4">
        <w:rPr>
          <w:rFonts w:ascii="Century Gothic" w:hAnsi="Century Gothic" w:cs="Calibri"/>
        </w:rPr>
        <w:t>editalícias</w:t>
      </w:r>
      <w:proofErr w:type="spellEnd"/>
      <w:r w:rsidRPr="00BC3FE4">
        <w:rPr>
          <w:rFonts w:ascii="Century Gothic" w:hAnsi="Century Gothic" w:cs="Calibri"/>
        </w:rPr>
        <w:t>, será declarado proponente vencedor, sendo-lhe adjudicado o objeto deste Edital e seus anexos, pelo (a) Pregoeiro (a).</w:t>
      </w:r>
    </w:p>
    <w:p w14:paraId="6DBC51FD" w14:textId="77777777" w:rsidR="00740BF2" w:rsidRPr="00BC3FE4" w:rsidRDefault="00740BF2" w:rsidP="001D089D">
      <w:pPr>
        <w:widowControl w:val="0"/>
        <w:autoSpaceDE w:val="0"/>
        <w:autoSpaceDN w:val="0"/>
        <w:adjustRightInd w:val="0"/>
        <w:ind w:right="-1"/>
        <w:jc w:val="both"/>
        <w:rPr>
          <w:rFonts w:ascii="Century Gothic" w:hAnsi="Century Gothic" w:cs="Calibri"/>
        </w:rPr>
      </w:pPr>
      <w:r w:rsidRPr="00BC3FE4">
        <w:rPr>
          <w:rFonts w:ascii="Century Gothic" w:hAnsi="Century Gothic" w:cs="Calibri"/>
          <w:bCs/>
        </w:rPr>
        <w:t>8.9</w:t>
      </w:r>
      <w:r w:rsidRPr="00BC3FE4">
        <w:rPr>
          <w:rFonts w:ascii="Century Gothic" w:hAnsi="Century Gothic" w:cs="Calibri"/>
        </w:rPr>
        <w:t xml:space="preserve"> Se a oferta não for aceitável ou se o proponente não atender às exigências </w:t>
      </w:r>
      <w:proofErr w:type="spellStart"/>
      <w:r w:rsidRPr="00BC3FE4">
        <w:rPr>
          <w:rFonts w:ascii="Century Gothic" w:hAnsi="Century Gothic" w:cs="Calibri"/>
        </w:rPr>
        <w:t>editalícias</w:t>
      </w:r>
      <w:proofErr w:type="spellEnd"/>
      <w:r w:rsidRPr="00BC3FE4">
        <w:rPr>
          <w:rFonts w:ascii="Century Gothic" w:hAnsi="Century Gothic" w:cs="Calibri"/>
        </w:rPr>
        <w:t xml:space="preserve">, o (a) Pregoeiro (a) examinará as ofertas subsequentes, na ordem de classificação, até a apuração de </w:t>
      </w:r>
      <w:r w:rsidRPr="00BC3FE4">
        <w:rPr>
          <w:rFonts w:ascii="Century Gothic" w:hAnsi="Century Gothic" w:cs="Calibri"/>
        </w:rPr>
        <w:lastRenderedPageBreak/>
        <w:t>uma proposta que atenda a todas as exigências, sendo o respectivo proponente declarado vencedor e a ele adjudicado o equipamento definido no objeto deste Edital e seus anexos.</w:t>
      </w:r>
    </w:p>
    <w:p w14:paraId="6CA25443" w14:textId="77777777" w:rsidR="00740BF2" w:rsidRPr="00BC3FE4" w:rsidRDefault="00740BF2" w:rsidP="001D089D">
      <w:pPr>
        <w:widowControl w:val="0"/>
        <w:autoSpaceDE w:val="0"/>
        <w:autoSpaceDN w:val="0"/>
        <w:adjustRightInd w:val="0"/>
        <w:jc w:val="both"/>
        <w:rPr>
          <w:rFonts w:ascii="Century Gothic" w:hAnsi="Century Gothic" w:cs="Calibri"/>
        </w:rPr>
      </w:pPr>
      <w:r w:rsidRPr="00BC3FE4">
        <w:rPr>
          <w:rFonts w:ascii="Century Gothic" w:hAnsi="Century Gothic" w:cs="Calibri"/>
        </w:rPr>
        <w:t xml:space="preserve">8.10 Após declarado o vencedor, os licitantes poderão reduzir seus preços ao valor da proposta vencedora, para fins de formação de cadastro reserva, a ser convocado nas hipóteses do art. 13, parágrafo único, ou dos </w:t>
      </w:r>
      <w:proofErr w:type="spellStart"/>
      <w:r w:rsidRPr="00BC3FE4">
        <w:rPr>
          <w:rFonts w:ascii="Century Gothic" w:hAnsi="Century Gothic" w:cs="Calibri"/>
        </w:rPr>
        <w:t>arts</w:t>
      </w:r>
      <w:proofErr w:type="spellEnd"/>
      <w:r w:rsidRPr="00BC3FE4">
        <w:rPr>
          <w:rFonts w:ascii="Century Gothic" w:hAnsi="Century Gothic" w:cs="Calibri"/>
        </w:rPr>
        <w:t>. 20 e 21 do Decreto nº 7.892/2013.</w:t>
      </w:r>
    </w:p>
    <w:p w14:paraId="2A878A33" w14:textId="77777777" w:rsidR="00740BF2" w:rsidRPr="00BC3FE4" w:rsidRDefault="00740BF2" w:rsidP="001D089D">
      <w:pPr>
        <w:widowControl w:val="0"/>
        <w:autoSpaceDE w:val="0"/>
        <w:autoSpaceDN w:val="0"/>
        <w:adjustRightInd w:val="0"/>
        <w:jc w:val="both"/>
        <w:rPr>
          <w:rFonts w:ascii="Century Gothic" w:hAnsi="Century Gothic" w:cs="Calibri"/>
        </w:rPr>
      </w:pPr>
      <w:r w:rsidRPr="00BC3FE4">
        <w:rPr>
          <w:rFonts w:ascii="Century Gothic" w:hAnsi="Century Gothic" w:cs="Calibri"/>
        </w:rPr>
        <w:t xml:space="preserve">8.11 Se mais de um licitante manifestar-se para compor o cadastro reserva, serão classificados segundo a ordem da última proposta apresentada durante a fase competitiva. </w:t>
      </w:r>
    </w:p>
    <w:p w14:paraId="2CCD83BF" w14:textId="77777777" w:rsidR="00740BF2" w:rsidRPr="00BC3FE4" w:rsidRDefault="00740BF2" w:rsidP="001D089D">
      <w:pPr>
        <w:widowControl w:val="0"/>
        <w:autoSpaceDE w:val="0"/>
        <w:autoSpaceDN w:val="0"/>
        <w:adjustRightInd w:val="0"/>
        <w:jc w:val="both"/>
        <w:rPr>
          <w:rFonts w:ascii="Century Gothic" w:hAnsi="Century Gothic" w:cs="Calibri"/>
        </w:rPr>
      </w:pPr>
      <w:r w:rsidRPr="00BC3FE4">
        <w:rPr>
          <w:rFonts w:ascii="Century Gothic" w:hAnsi="Century Gothic" w:cs="Calibri"/>
        </w:rPr>
        <w:t>8.12 A habilitação dos fornecedores que comporão o cadastro de reserva será efetuada, nas hipóteses previstas no item 8.10.</w:t>
      </w:r>
    </w:p>
    <w:p w14:paraId="6343F939" w14:textId="77777777" w:rsidR="00740BF2" w:rsidRPr="00BC3FE4" w:rsidRDefault="00740BF2" w:rsidP="001D089D">
      <w:pPr>
        <w:ind w:right="-1"/>
        <w:jc w:val="both"/>
        <w:rPr>
          <w:rFonts w:ascii="Century Gothic" w:hAnsi="Century Gothic" w:cs="Calibri"/>
        </w:rPr>
      </w:pPr>
      <w:r w:rsidRPr="00BC3FE4">
        <w:rPr>
          <w:rFonts w:ascii="Century Gothic" w:hAnsi="Century Gothic" w:cs="Calibri"/>
        </w:rPr>
        <w:t>8.13 Da reunião lavrar-se-á ata circunstanciada, na qual serão registradas as ocorrências relevantes e que, ao final, deverá obrigatoriamente ser assinada pelo (a) Pregoeiro (a) e licitantes presentes, ressaltando-se que poderá constar a assinatura da equipe de apoio, sendo-lhes facultado este direito.</w:t>
      </w:r>
    </w:p>
    <w:p w14:paraId="41BCDA72" w14:textId="77777777" w:rsidR="00740BF2" w:rsidRPr="00BC3FE4" w:rsidRDefault="00740BF2" w:rsidP="001D089D">
      <w:pPr>
        <w:widowControl w:val="0"/>
        <w:autoSpaceDE w:val="0"/>
        <w:autoSpaceDN w:val="0"/>
        <w:adjustRightInd w:val="0"/>
        <w:ind w:right="-1"/>
        <w:jc w:val="both"/>
        <w:rPr>
          <w:rFonts w:ascii="Century Gothic" w:hAnsi="Century Gothic" w:cs="Calibri"/>
        </w:rPr>
      </w:pPr>
      <w:r w:rsidRPr="00BC3FE4">
        <w:rPr>
          <w:rFonts w:ascii="Century Gothic" w:hAnsi="Century Gothic" w:cs="Calibri"/>
          <w:bCs/>
        </w:rPr>
        <w:t>8.14</w:t>
      </w:r>
      <w:r w:rsidRPr="00BC3FE4">
        <w:rPr>
          <w:rFonts w:ascii="Century Gothic" w:hAnsi="Century Gothic" w:cs="Calibri"/>
        </w:rPr>
        <w:t xml:space="preserve"> Verificando-se, no curso da análise, o descumprimento de requisitos estabelecidos neste Edital e seus anexos, a proposta será desclassificada.</w:t>
      </w:r>
    </w:p>
    <w:p w14:paraId="05151FFC" w14:textId="77777777" w:rsidR="00740BF2" w:rsidRPr="00BC3FE4" w:rsidRDefault="00740BF2" w:rsidP="001D089D">
      <w:pPr>
        <w:widowControl w:val="0"/>
        <w:autoSpaceDE w:val="0"/>
        <w:autoSpaceDN w:val="0"/>
        <w:adjustRightInd w:val="0"/>
        <w:ind w:right="-1"/>
        <w:jc w:val="both"/>
        <w:rPr>
          <w:rFonts w:ascii="Century Gothic" w:hAnsi="Century Gothic" w:cs="Calibri"/>
          <w:b/>
          <w:bCs/>
        </w:rPr>
      </w:pPr>
      <w:r w:rsidRPr="00BC3FE4">
        <w:rPr>
          <w:rFonts w:ascii="Century Gothic" w:hAnsi="Century Gothic" w:cs="Calibri"/>
          <w:b/>
          <w:bCs/>
        </w:rPr>
        <w:t>9. DOS DOCUMENTOS DA HABILITAÇÃO</w:t>
      </w:r>
    </w:p>
    <w:p w14:paraId="1678AE7D" w14:textId="77777777" w:rsidR="00EA6879" w:rsidRPr="00BC3FE4" w:rsidRDefault="00EA6879" w:rsidP="001D089D">
      <w:pPr>
        <w:ind w:right="-1"/>
        <w:jc w:val="both"/>
        <w:rPr>
          <w:rFonts w:ascii="Century Gothic" w:hAnsi="Century Gothic" w:cs="Calibri"/>
          <w:b/>
        </w:rPr>
      </w:pPr>
      <w:r w:rsidRPr="00BC3FE4">
        <w:rPr>
          <w:rFonts w:ascii="Century Gothic" w:hAnsi="Century Gothic" w:cs="Calibri"/>
          <w:b/>
        </w:rPr>
        <w:t>9.1 DOCUMENTAÇÕES QUANTO À HABILITAÇÃO JURÍDICA:</w:t>
      </w:r>
    </w:p>
    <w:p w14:paraId="2ECA9DC5" w14:textId="77777777" w:rsidR="00EA6879" w:rsidRPr="00BC3FE4" w:rsidRDefault="00EA6879" w:rsidP="001D089D">
      <w:pPr>
        <w:ind w:right="-1"/>
        <w:jc w:val="both"/>
        <w:rPr>
          <w:rFonts w:ascii="Century Gothic" w:hAnsi="Century Gothic" w:cs="Calibri"/>
        </w:rPr>
      </w:pPr>
      <w:r w:rsidRPr="00BC3FE4">
        <w:rPr>
          <w:rFonts w:ascii="Century Gothic" w:hAnsi="Century Gothic" w:cs="Calibri"/>
        </w:rPr>
        <w:t xml:space="preserve">a) </w:t>
      </w:r>
      <w:r w:rsidRPr="00BC3FE4">
        <w:rPr>
          <w:rFonts w:ascii="Century Gothic" w:hAnsi="Century Gothic"/>
        </w:rPr>
        <w:t>Cédula de Identidade e CPF do (s) sócio(s);</w:t>
      </w:r>
    </w:p>
    <w:p w14:paraId="2E13566D" w14:textId="77777777" w:rsidR="00EA6879" w:rsidRPr="00BC3FE4" w:rsidRDefault="00EA6879" w:rsidP="001D089D">
      <w:pPr>
        <w:ind w:right="-1"/>
        <w:jc w:val="both"/>
        <w:rPr>
          <w:rFonts w:ascii="Century Gothic" w:hAnsi="Century Gothic" w:cs="Calibri"/>
        </w:rPr>
      </w:pPr>
      <w:r w:rsidRPr="00BC3FE4">
        <w:rPr>
          <w:rFonts w:ascii="Century Gothic" w:hAnsi="Century Gothic" w:cs="Calibri"/>
        </w:rPr>
        <w:t>b) Registro Comercial, no caso de empresa individual com atividades afins ao objeto de licitação;</w:t>
      </w:r>
    </w:p>
    <w:p w14:paraId="36E74E7E" w14:textId="77777777" w:rsidR="00EA6879" w:rsidRPr="00BC3FE4" w:rsidRDefault="00EA6879" w:rsidP="001D089D">
      <w:pPr>
        <w:ind w:right="-1"/>
        <w:jc w:val="both"/>
        <w:rPr>
          <w:rFonts w:ascii="Century Gothic" w:hAnsi="Century Gothic" w:cs="Calibri"/>
        </w:rPr>
      </w:pPr>
      <w:r w:rsidRPr="00BC3FE4">
        <w:rPr>
          <w:rFonts w:ascii="Century Gothic" w:hAnsi="Century Gothic" w:cs="Calibri"/>
        </w:rPr>
        <w:t>c) Ato constitutivo, estatuto ou contrato social ou firma individual em vigor, devidamente registrado, em se tratando de sociedades comerciais, e, no caso de sociedades por ações, acompanhado de documentos de eleição de seus administradores, com atividades afins ao objeto de licitação;</w:t>
      </w:r>
    </w:p>
    <w:p w14:paraId="62BB08C5" w14:textId="77777777" w:rsidR="00EA6879" w:rsidRPr="00BC3FE4" w:rsidRDefault="00EA6879" w:rsidP="001D089D">
      <w:pPr>
        <w:ind w:right="-1"/>
        <w:jc w:val="both"/>
        <w:rPr>
          <w:rFonts w:ascii="Century Gothic" w:hAnsi="Century Gothic" w:cs="Calibri"/>
        </w:rPr>
      </w:pPr>
      <w:r w:rsidRPr="00BC3FE4">
        <w:rPr>
          <w:rFonts w:ascii="Century Gothic" w:hAnsi="Century Gothic" w:cs="Calibri"/>
        </w:rPr>
        <w:t>d) Inscrição do ato constitutivo, no caso de sociedades civis, acompanhada da prova de diretoria em exercício, com atividades afins ao objeto de licitação.</w:t>
      </w:r>
    </w:p>
    <w:p w14:paraId="3C4C54F8" w14:textId="77777777" w:rsidR="00EA6879" w:rsidRPr="00BC3FE4" w:rsidRDefault="00EA6879" w:rsidP="001D089D">
      <w:pPr>
        <w:ind w:right="-1"/>
        <w:jc w:val="both"/>
        <w:rPr>
          <w:rFonts w:ascii="Century Gothic" w:hAnsi="Century Gothic" w:cs="Calibri"/>
          <w:b/>
        </w:rPr>
      </w:pPr>
      <w:r w:rsidRPr="00BC3FE4">
        <w:rPr>
          <w:rFonts w:ascii="Century Gothic" w:hAnsi="Century Gothic" w:cs="Calibri"/>
          <w:b/>
        </w:rPr>
        <w:t>e) Cópia do Alvará de funcionamento da empresa.</w:t>
      </w:r>
    </w:p>
    <w:p w14:paraId="57647B0B" w14:textId="77777777" w:rsidR="00EA6879" w:rsidRPr="00BC3FE4" w:rsidRDefault="00EA6879" w:rsidP="001D089D">
      <w:pPr>
        <w:widowControl w:val="0"/>
        <w:autoSpaceDE w:val="0"/>
        <w:autoSpaceDN w:val="0"/>
        <w:adjustRightInd w:val="0"/>
        <w:ind w:right="-1"/>
        <w:jc w:val="both"/>
        <w:rPr>
          <w:rFonts w:ascii="Century Gothic" w:hAnsi="Century Gothic" w:cs="Calibri"/>
          <w:color w:val="000000"/>
          <w:u w:val="single"/>
          <w:shd w:val="clear" w:color="auto" w:fill="FFFFFF"/>
        </w:rPr>
      </w:pPr>
      <w:r w:rsidRPr="00BC3FE4">
        <w:rPr>
          <w:rFonts w:ascii="Century Gothic" w:hAnsi="Century Gothic" w:cs="Calibri"/>
          <w:color w:val="000000"/>
          <w:shd w:val="clear" w:color="auto" w:fill="FFFFFF"/>
        </w:rPr>
        <w:t xml:space="preserve">f). </w:t>
      </w:r>
      <w:r w:rsidRPr="00BC3FE4">
        <w:rPr>
          <w:rFonts w:ascii="Century Gothic" w:hAnsi="Century Gothic" w:cs="Calibri"/>
          <w:color w:val="000000"/>
          <w:u w:val="single"/>
          <w:shd w:val="clear" w:color="auto" w:fill="FFFFFF"/>
        </w:rPr>
        <w:t>Em caso de participação através de envio de proposta via correio, serão exigidas as mesmas declarações dentro do envelope de habilitação, sob pena de não recebimento da mesma;</w:t>
      </w:r>
    </w:p>
    <w:p w14:paraId="44D143BD" w14:textId="77777777" w:rsidR="00EA6879" w:rsidRPr="00BC3FE4" w:rsidRDefault="00EA6879" w:rsidP="001D089D">
      <w:pPr>
        <w:ind w:right="-1"/>
        <w:jc w:val="both"/>
        <w:rPr>
          <w:rFonts w:ascii="Century Gothic" w:hAnsi="Century Gothic" w:cs="Calibri"/>
        </w:rPr>
      </w:pPr>
      <w:r w:rsidRPr="00BC3FE4">
        <w:rPr>
          <w:rFonts w:ascii="Century Gothic" w:hAnsi="Century Gothic" w:cs="Calibri"/>
        </w:rPr>
        <w:t xml:space="preserve">PARAGRAFO ÚNICO: CASO A EMPRESA JÁ TENHA APRESENTADO O ATO CONSTITUTIVO OU ESTATUTO SOCIAL NO ATO DE CREDENCIAMENTO, NÃO SE FAZ NECESSÁRIO </w:t>
      </w:r>
      <w:proofErr w:type="gramStart"/>
      <w:r w:rsidRPr="00BC3FE4">
        <w:rPr>
          <w:rFonts w:ascii="Century Gothic" w:hAnsi="Century Gothic" w:cs="Calibri"/>
        </w:rPr>
        <w:t>A</w:t>
      </w:r>
      <w:proofErr w:type="gramEnd"/>
      <w:r w:rsidRPr="00BC3FE4">
        <w:rPr>
          <w:rFonts w:ascii="Century Gothic" w:hAnsi="Century Gothic" w:cs="Calibri"/>
        </w:rPr>
        <w:t xml:space="preserve"> SUA APRESENTAÇÃO NO ENVELOPE “DOCUMENTOS DE HABLITAÇÃO”.</w:t>
      </w:r>
    </w:p>
    <w:p w14:paraId="2B209555" w14:textId="77777777" w:rsidR="00EA6879" w:rsidRPr="00BC3FE4" w:rsidRDefault="00EA6879" w:rsidP="001D089D">
      <w:pPr>
        <w:ind w:right="-1"/>
        <w:jc w:val="both"/>
        <w:rPr>
          <w:rFonts w:ascii="Century Gothic" w:hAnsi="Century Gothic" w:cs="Calibri"/>
          <w:b/>
        </w:rPr>
      </w:pPr>
      <w:r w:rsidRPr="00BC3FE4">
        <w:rPr>
          <w:rFonts w:ascii="Century Gothic" w:hAnsi="Century Gothic" w:cs="Calibri"/>
          <w:b/>
        </w:rPr>
        <w:t>9.2 DOCUMENTAÇÕES QUANTO À REGULARIDADE FISCAL E TRABALHISTA:</w:t>
      </w:r>
    </w:p>
    <w:p w14:paraId="1C0DB865" w14:textId="77777777" w:rsidR="00EA6879" w:rsidRPr="00BC3FE4" w:rsidRDefault="00EA6879" w:rsidP="001D089D">
      <w:pPr>
        <w:autoSpaceDE w:val="0"/>
        <w:autoSpaceDN w:val="0"/>
        <w:adjustRightInd w:val="0"/>
        <w:ind w:right="-1"/>
        <w:jc w:val="both"/>
        <w:rPr>
          <w:rFonts w:ascii="Century Gothic" w:hAnsi="Century Gothic" w:cs="Calibri"/>
        </w:rPr>
      </w:pPr>
      <w:r w:rsidRPr="00BC3FE4">
        <w:rPr>
          <w:rFonts w:ascii="Century Gothic" w:hAnsi="Century Gothic" w:cs="Calibri"/>
          <w:bCs/>
        </w:rPr>
        <w:t>9.2.1 C</w:t>
      </w:r>
      <w:r w:rsidRPr="00BC3FE4">
        <w:rPr>
          <w:rFonts w:ascii="Century Gothic" w:hAnsi="Century Gothic" w:cs="Calibri"/>
        </w:rPr>
        <w:t>omprovar a situação de regularidade, para fins de habilitação no certame, com a documentação listada nas alíneas do subitem 9.2.2 deste Edital, em original ou cópia autenticada por cartório competente ou por servidor do órgão licitante.</w:t>
      </w:r>
    </w:p>
    <w:p w14:paraId="5567BE5A" w14:textId="77777777" w:rsidR="00EA6879" w:rsidRPr="00BC3FE4" w:rsidRDefault="00EA6879" w:rsidP="001D089D">
      <w:pPr>
        <w:autoSpaceDE w:val="0"/>
        <w:autoSpaceDN w:val="0"/>
        <w:adjustRightInd w:val="0"/>
        <w:ind w:right="-1"/>
        <w:jc w:val="both"/>
        <w:rPr>
          <w:rFonts w:ascii="Century Gothic" w:hAnsi="Century Gothic" w:cs="Calibri"/>
          <w:bCs/>
        </w:rPr>
      </w:pPr>
      <w:r w:rsidRPr="00BC3FE4">
        <w:rPr>
          <w:rFonts w:ascii="Century Gothic" w:hAnsi="Century Gothic" w:cs="Calibri"/>
          <w:bCs/>
        </w:rPr>
        <w:t xml:space="preserve">a) </w:t>
      </w:r>
      <w:r w:rsidRPr="00BC3FE4">
        <w:rPr>
          <w:rFonts w:ascii="Century Gothic" w:hAnsi="Century Gothic" w:cs="Calibri"/>
        </w:rPr>
        <w:t xml:space="preserve">Os documentos a serem apresentados pelo licitante ao (a) Pregoeiro (a), que deverão estar </w:t>
      </w:r>
      <w:r w:rsidRPr="00BC3FE4">
        <w:rPr>
          <w:rFonts w:ascii="Century Gothic" w:hAnsi="Century Gothic" w:cs="Calibri"/>
          <w:bCs/>
        </w:rPr>
        <w:t>em vigor na data de disputa do Item.</w:t>
      </w:r>
    </w:p>
    <w:p w14:paraId="07FE5D5D" w14:textId="77777777" w:rsidR="00EA6879" w:rsidRPr="00BC3FE4" w:rsidRDefault="00EA6879" w:rsidP="001D089D">
      <w:pPr>
        <w:autoSpaceDE w:val="0"/>
        <w:autoSpaceDN w:val="0"/>
        <w:adjustRightInd w:val="0"/>
        <w:ind w:right="-1"/>
        <w:jc w:val="both"/>
        <w:rPr>
          <w:rFonts w:ascii="Century Gothic" w:hAnsi="Century Gothic" w:cs="Calibri"/>
        </w:rPr>
      </w:pPr>
      <w:r w:rsidRPr="00BC3FE4">
        <w:rPr>
          <w:rFonts w:ascii="Century Gothic" w:hAnsi="Century Gothic" w:cs="Calibri"/>
          <w:bCs/>
        </w:rPr>
        <w:t xml:space="preserve">9.2.2 </w:t>
      </w:r>
      <w:r w:rsidRPr="00BC3FE4">
        <w:rPr>
          <w:rFonts w:ascii="Century Gothic" w:hAnsi="Century Gothic" w:cs="Calibri"/>
        </w:rPr>
        <w:t>O licitante deverá apresentar os documentos relacionados a seguir:</w:t>
      </w:r>
    </w:p>
    <w:p w14:paraId="44506405" w14:textId="77777777" w:rsidR="00EA6879" w:rsidRPr="00BC3FE4" w:rsidRDefault="00EA6879" w:rsidP="001D089D">
      <w:pPr>
        <w:widowControl w:val="0"/>
        <w:autoSpaceDE w:val="0"/>
        <w:autoSpaceDN w:val="0"/>
        <w:adjustRightInd w:val="0"/>
        <w:ind w:right="-1"/>
        <w:jc w:val="both"/>
        <w:rPr>
          <w:rFonts w:ascii="Century Gothic" w:hAnsi="Century Gothic" w:cs="Calibri"/>
        </w:rPr>
      </w:pPr>
      <w:r w:rsidRPr="00BC3FE4">
        <w:rPr>
          <w:rFonts w:ascii="Century Gothic" w:hAnsi="Century Gothic" w:cs="Calibri"/>
          <w:bCs/>
        </w:rPr>
        <w:t>a)</w:t>
      </w:r>
      <w:r w:rsidRPr="00BC3FE4">
        <w:rPr>
          <w:rFonts w:ascii="Century Gothic" w:hAnsi="Century Gothic" w:cs="Calibri"/>
        </w:rPr>
        <w:t xml:space="preserve"> Prova de regularidade para com a Fazenda Federal: Certidão de Tributos e Contribuições Federais e da Dívida Ativa da União e regularidade junto à Seguridade Social – INSS podendo retirada no site www.receita.fazenda.gov.br.</w:t>
      </w:r>
    </w:p>
    <w:p w14:paraId="5B19E63C" w14:textId="77777777" w:rsidR="00EA6879" w:rsidRPr="00BC3FE4" w:rsidRDefault="00EA6879" w:rsidP="003B25F3">
      <w:pPr>
        <w:widowControl w:val="0"/>
        <w:autoSpaceDE w:val="0"/>
        <w:autoSpaceDN w:val="0"/>
        <w:adjustRightInd w:val="0"/>
        <w:ind w:right="-1"/>
        <w:jc w:val="both"/>
        <w:rPr>
          <w:rFonts w:ascii="Century Gothic" w:hAnsi="Century Gothic" w:cs="Calibri"/>
        </w:rPr>
      </w:pPr>
      <w:r w:rsidRPr="00BC3FE4">
        <w:rPr>
          <w:rFonts w:ascii="Century Gothic" w:hAnsi="Century Gothic" w:cs="Calibri"/>
          <w:bCs/>
        </w:rPr>
        <w:t>b)</w:t>
      </w:r>
      <w:r w:rsidRPr="00BC3FE4">
        <w:rPr>
          <w:rFonts w:ascii="Century Gothic" w:hAnsi="Century Gothic" w:cs="Calibri"/>
        </w:rPr>
        <w:t xml:space="preserve"> Prova de regularidade fiscal para com a Fazenda Estadual do domicílio ou sede da licitante, expedida pelo órgão competente, podendo ser retirada no site www.sefaz.mt.gov.br.</w:t>
      </w:r>
    </w:p>
    <w:p w14:paraId="0BA28483" w14:textId="77777777" w:rsidR="00EA6879" w:rsidRPr="00BC3FE4" w:rsidRDefault="00EA6879" w:rsidP="003B25F3">
      <w:pPr>
        <w:widowControl w:val="0"/>
        <w:autoSpaceDE w:val="0"/>
        <w:autoSpaceDN w:val="0"/>
        <w:adjustRightInd w:val="0"/>
        <w:ind w:right="-1"/>
        <w:jc w:val="both"/>
        <w:rPr>
          <w:rFonts w:ascii="Century Gothic" w:hAnsi="Century Gothic" w:cs="Calibri"/>
        </w:rPr>
      </w:pPr>
      <w:r w:rsidRPr="00BC3FE4">
        <w:rPr>
          <w:rFonts w:ascii="Century Gothic" w:hAnsi="Century Gothic" w:cs="Calibri"/>
          <w:bCs/>
        </w:rPr>
        <w:t>c)</w:t>
      </w:r>
      <w:r w:rsidRPr="00BC3FE4">
        <w:rPr>
          <w:rFonts w:ascii="Century Gothic" w:hAnsi="Century Gothic" w:cs="Calibri"/>
        </w:rPr>
        <w:t xml:space="preserve"> Prova de regularidade fiscal para com a Fazenda Municipal do domicílio ou sede da licitante, expedida pelo órgão competente.</w:t>
      </w:r>
    </w:p>
    <w:p w14:paraId="74C23A9A" w14:textId="77777777" w:rsidR="00EA6879" w:rsidRPr="00BC3FE4" w:rsidRDefault="00EA6879" w:rsidP="003B25F3">
      <w:pPr>
        <w:autoSpaceDE w:val="0"/>
        <w:autoSpaceDN w:val="0"/>
        <w:adjustRightInd w:val="0"/>
        <w:ind w:right="-1"/>
        <w:jc w:val="both"/>
        <w:rPr>
          <w:rFonts w:ascii="Century Gothic" w:hAnsi="Century Gothic" w:cs="Calibri"/>
        </w:rPr>
      </w:pPr>
      <w:r w:rsidRPr="00BC3FE4">
        <w:rPr>
          <w:rFonts w:ascii="Century Gothic" w:hAnsi="Century Gothic" w:cs="Calibri"/>
          <w:bCs/>
        </w:rPr>
        <w:t>d)</w:t>
      </w:r>
      <w:r w:rsidRPr="00BC3FE4">
        <w:rPr>
          <w:rFonts w:ascii="Century Gothic" w:hAnsi="Century Gothic" w:cs="Calibri"/>
        </w:rPr>
        <w:t xml:space="preserve"> Prova de regularidade perante o FGTS, podendo ser retirada no site www.caixa.gov.br.</w:t>
      </w:r>
    </w:p>
    <w:p w14:paraId="5A4F1BCE" w14:textId="77777777" w:rsidR="00EA6879" w:rsidRPr="00BC3FE4" w:rsidRDefault="00EA6879" w:rsidP="003B25F3">
      <w:pPr>
        <w:widowControl w:val="0"/>
        <w:autoSpaceDE w:val="0"/>
        <w:autoSpaceDN w:val="0"/>
        <w:adjustRightInd w:val="0"/>
        <w:ind w:right="-1"/>
        <w:jc w:val="both"/>
        <w:rPr>
          <w:rFonts w:ascii="Century Gothic" w:hAnsi="Century Gothic" w:cs="Calibri"/>
        </w:rPr>
      </w:pPr>
      <w:r w:rsidRPr="00BC3FE4">
        <w:rPr>
          <w:rFonts w:ascii="Century Gothic" w:hAnsi="Century Gothic" w:cs="Calibri"/>
        </w:rPr>
        <w:t>e) Cópia do cartão do CNPJ.</w:t>
      </w:r>
    </w:p>
    <w:p w14:paraId="27EAA366" w14:textId="77777777" w:rsidR="00EA6879" w:rsidRPr="00BC3FE4" w:rsidRDefault="00EA6879" w:rsidP="003B25F3">
      <w:pPr>
        <w:widowControl w:val="0"/>
        <w:autoSpaceDE w:val="0"/>
        <w:autoSpaceDN w:val="0"/>
        <w:adjustRightInd w:val="0"/>
        <w:ind w:right="-1"/>
        <w:jc w:val="both"/>
        <w:rPr>
          <w:rFonts w:ascii="Century Gothic" w:hAnsi="Century Gothic" w:cs="Calibri"/>
        </w:rPr>
      </w:pPr>
      <w:r w:rsidRPr="00BC3FE4">
        <w:rPr>
          <w:rFonts w:ascii="Century Gothic" w:hAnsi="Century Gothic" w:cs="Calibri"/>
        </w:rPr>
        <w:t>f) Prova de regularidade com a Justiça do Trabalho (CNDT).</w:t>
      </w:r>
    </w:p>
    <w:p w14:paraId="6F8B59AB" w14:textId="77777777" w:rsidR="00EA6879" w:rsidRPr="00BC3FE4" w:rsidRDefault="00EA6879" w:rsidP="003B25F3">
      <w:pPr>
        <w:widowControl w:val="0"/>
        <w:autoSpaceDE w:val="0"/>
        <w:autoSpaceDN w:val="0"/>
        <w:adjustRightInd w:val="0"/>
        <w:ind w:right="-1"/>
        <w:jc w:val="both"/>
        <w:rPr>
          <w:rFonts w:ascii="Century Gothic" w:hAnsi="Century Gothic" w:cs="Calibri"/>
        </w:rPr>
      </w:pPr>
      <w:r w:rsidRPr="00BC3FE4">
        <w:rPr>
          <w:rFonts w:ascii="Century Gothic" w:hAnsi="Century Gothic" w:cs="Calibri"/>
        </w:rPr>
        <w:t>* Nas certidões que nelas não houver prazo de validade, será considerado como prazo, 30 (trinta) dias após emissão das mesmas.</w:t>
      </w:r>
    </w:p>
    <w:p w14:paraId="4FFBD840" w14:textId="77777777" w:rsidR="00EA6879" w:rsidRPr="00BC3FE4" w:rsidRDefault="00EA6879" w:rsidP="003B25F3">
      <w:pPr>
        <w:autoSpaceDE w:val="0"/>
        <w:autoSpaceDN w:val="0"/>
        <w:adjustRightInd w:val="0"/>
        <w:ind w:right="-1"/>
        <w:jc w:val="both"/>
        <w:rPr>
          <w:rFonts w:ascii="Century Gothic" w:hAnsi="Century Gothic" w:cs="Calibri"/>
        </w:rPr>
      </w:pPr>
      <w:r w:rsidRPr="00BC3FE4">
        <w:rPr>
          <w:rFonts w:ascii="Century Gothic" w:hAnsi="Century Gothic" w:cs="Calibri"/>
          <w:b/>
          <w:bCs/>
        </w:rPr>
        <w:t>9.2.3</w:t>
      </w:r>
      <w:r w:rsidRPr="00BC3FE4">
        <w:rPr>
          <w:rFonts w:ascii="Century Gothic" w:hAnsi="Century Gothic" w:cs="Calibri"/>
          <w:bCs/>
        </w:rPr>
        <w:t xml:space="preserve"> - </w:t>
      </w:r>
      <w:r w:rsidRPr="00BC3FE4">
        <w:rPr>
          <w:rFonts w:ascii="Century Gothic" w:hAnsi="Century Gothic" w:cs="Calibri"/>
        </w:rPr>
        <w:t>Para efeito do julgamento de habilitação, o (a) Pregoeiro (a) considerará como referência para validação dos documentos, a data da disputa do Item.</w:t>
      </w:r>
    </w:p>
    <w:p w14:paraId="0BA3F515" w14:textId="77777777" w:rsidR="00EA6879" w:rsidRPr="00BC3FE4" w:rsidRDefault="00EA6879" w:rsidP="003B25F3">
      <w:pPr>
        <w:autoSpaceDE w:val="0"/>
        <w:autoSpaceDN w:val="0"/>
        <w:adjustRightInd w:val="0"/>
        <w:ind w:right="-1"/>
        <w:jc w:val="both"/>
        <w:rPr>
          <w:rFonts w:ascii="Century Gothic" w:hAnsi="Century Gothic" w:cs="Calibri"/>
          <w:u w:val="single"/>
        </w:rPr>
      </w:pPr>
      <w:r w:rsidRPr="00BC3FE4">
        <w:rPr>
          <w:rFonts w:ascii="Century Gothic" w:hAnsi="Century Gothic" w:cs="Calibri"/>
          <w:b/>
          <w:bCs/>
        </w:rPr>
        <w:t>9.2.4</w:t>
      </w:r>
      <w:r w:rsidRPr="00BC3FE4">
        <w:rPr>
          <w:rFonts w:ascii="Century Gothic" w:hAnsi="Century Gothic" w:cs="Calibri"/>
          <w:bCs/>
        </w:rPr>
        <w:t xml:space="preserve"> O (a) Pregoeiro</w:t>
      </w:r>
      <w:r w:rsidRPr="00BC3FE4">
        <w:rPr>
          <w:rFonts w:ascii="Century Gothic" w:hAnsi="Century Gothic" w:cs="Calibri"/>
        </w:rPr>
        <w:t xml:space="preserve"> (a) encaminhará os documentos comprobatórios da situação de regularidade </w:t>
      </w:r>
      <w:r w:rsidRPr="00BC3FE4">
        <w:rPr>
          <w:rFonts w:ascii="Century Gothic" w:hAnsi="Century Gothic" w:cs="Calibri"/>
        </w:rPr>
        <w:lastRenderedPageBreak/>
        <w:t xml:space="preserve">à </w:t>
      </w:r>
      <w:r w:rsidRPr="00BC3FE4">
        <w:rPr>
          <w:rFonts w:ascii="Century Gothic" w:hAnsi="Century Gothic" w:cs="Calibri"/>
          <w:u w:val="single"/>
        </w:rPr>
        <w:t>Comissão Municipal de Licitação e Julgamento para que seja procedido o cadastramento do licitante junto ao Sistema Único de Cadastramento dos Fornecedores.</w:t>
      </w:r>
    </w:p>
    <w:p w14:paraId="2BFDD456" w14:textId="77777777" w:rsidR="00EA6879" w:rsidRPr="00BC3FE4" w:rsidRDefault="00EA6879" w:rsidP="003B25F3">
      <w:pPr>
        <w:autoSpaceDE w:val="0"/>
        <w:autoSpaceDN w:val="0"/>
        <w:adjustRightInd w:val="0"/>
        <w:ind w:right="-1"/>
        <w:jc w:val="both"/>
        <w:rPr>
          <w:rFonts w:ascii="Century Gothic" w:hAnsi="Century Gothic" w:cs="Calibri"/>
        </w:rPr>
      </w:pPr>
      <w:r w:rsidRPr="00BC3FE4">
        <w:rPr>
          <w:rFonts w:ascii="Century Gothic" w:hAnsi="Century Gothic" w:cs="Calibri"/>
          <w:bCs/>
        </w:rPr>
        <w:t xml:space="preserve">a) </w:t>
      </w:r>
      <w:r w:rsidRPr="00BC3FE4">
        <w:rPr>
          <w:rFonts w:ascii="Century Gothic" w:hAnsi="Century Gothic" w:cs="Calibri"/>
        </w:rPr>
        <w:t>Se por quaisquer razões não ocorrer o deferimento do cadastro pelo órgão competente, a Comissão do Pregão inabilitará o licitante, prosseguindo o certame conforme subitem.</w:t>
      </w:r>
    </w:p>
    <w:p w14:paraId="43C7B970" w14:textId="77777777" w:rsidR="00EA6879" w:rsidRPr="00BC3FE4" w:rsidRDefault="00EA6879" w:rsidP="003B25F3">
      <w:pPr>
        <w:autoSpaceDE w:val="0"/>
        <w:autoSpaceDN w:val="0"/>
        <w:adjustRightInd w:val="0"/>
        <w:ind w:right="-1"/>
        <w:jc w:val="both"/>
        <w:rPr>
          <w:rFonts w:ascii="Century Gothic" w:hAnsi="Century Gothic" w:cs="Calibri"/>
        </w:rPr>
      </w:pPr>
      <w:r w:rsidRPr="00BC3FE4">
        <w:rPr>
          <w:rFonts w:ascii="Century Gothic" w:hAnsi="Century Gothic" w:cs="Calibri"/>
          <w:bCs/>
        </w:rPr>
        <w:t>9.2.5 O (a) Pregoeiro (a)</w:t>
      </w:r>
      <w:r w:rsidRPr="00BC3FE4">
        <w:rPr>
          <w:rFonts w:ascii="Century Gothic" w:hAnsi="Century Gothic" w:cs="Calibri"/>
        </w:rPr>
        <w:t xml:space="preserve"> reserva-se o direito de solicitar dos licitantes, em qualquer tempo, no curso da licitação, quaisquer esclarecimentos sobre documentos já entregues, fixando-lhes prazo para atendimento.</w:t>
      </w:r>
    </w:p>
    <w:p w14:paraId="6021E17E" w14:textId="77777777" w:rsidR="00EA6879" w:rsidRPr="00BC3FE4" w:rsidRDefault="00EA6879" w:rsidP="003B25F3">
      <w:pPr>
        <w:autoSpaceDE w:val="0"/>
        <w:autoSpaceDN w:val="0"/>
        <w:adjustRightInd w:val="0"/>
        <w:ind w:right="-1"/>
        <w:jc w:val="both"/>
        <w:rPr>
          <w:rFonts w:ascii="Century Gothic" w:hAnsi="Century Gothic" w:cs="Calibri"/>
          <w:b/>
        </w:rPr>
      </w:pPr>
      <w:r w:rsidRPr="00BC3FE4">
        <w:rPr>
          <w:rFonts w:ascii="Century Gothic" w:hAnsi="Century Gothic" w:cs="Calibri"/>
          <w:b/>
        </w:rPr>
        <w:t>9.3 DOCUMENTAÇÕES QUANTO À QUALIFICAÇÃO TÉCNICA.</w:t>
      </w:r>
    </w:p>
    <w:p w14:paraId="0ED47685" w14:textId="77777777" w:rsidR="00EA6879" w:rsidRPr="00BC3FE4" w:rsidRDefault="00EA6879" w:rsidP="003B25F3">
      <w:pPr>
        <w:widowControl w:val="0"/>
        <w:autoSpaceDE w:val="0"/>
        <w:autoSpaceDN w:val="0"/>
        <w:adjustRightInd w:val="0"/>
        <w:ind w:right="-1"/>
        <w:jc w:val="both"/>
        <w:rPr>
          <w:rFonts w:ascii="Century Gothic" w:hAnsi="Century Gothic" w:cs="Calibri"/>
        </w:rPr>
      </w:pPr>
      <w:r w:rsidRPr="00BC3FE4">
        <w:rPr>
          <w:rFonts w:ascii="Century Gothic" w:hAnsi="Century Gothic" w:cs="Calibri"/>
          <w:b/>
        </w:rPr>
        <w:t>a)</w:t>
      </w:r>
      <w:r w:rsidRPr="00BC3FE4">
        <w:rPr>
          <w:rFonts w:ascii="Century Gothic" w:hAnsi="Century Gothic" w:cs="Calibri"/>
        </w:rPr>
        <w:t xml:space="preserve"> - </w:t>
      </w:r>
      <w:r w:rsidRPr="00BC3FE4">
        <w:rPr>
          <w:rFonts w:ascii="Century Gothic" w:hAnsi="Century Gothic" w:cs="Calibri"/>
          <w:b/>
        </w:rPr>
        <w:t>01 (um) atestado de capacidade técnica</w:t>
      </w:r>
      <w:r w:rsidRPr="00BC3FE4">
        <w:rPr>
          <w:rFonts w:ascii="Century Gothic" w:hAnsi="Century Gothic" w:cs="Calibri"/>
        </w:rPr>
        <w:t>, fornecido por pessoa jurídica de direito público ou privado, que comprovem desempenhos anteriores ou atuais de forma satisfatória em característica, quantidade e prazos com o objeto desta licitação.</w:t>
      </w:r>
    </w:p>
    <w:p w14:paraId="07D37455" w14:textId="77777777" w:rsidR="00A74E0A" w:rsidRPr="00BC3FE4" w:rsidRDefault="00A74E0A" w:rsidP="003B25F3">
      <w:pPr>
        <w:widowControl w:val="0"/>
        <w:autoSpaceDE w:val="0"/>
        <w:autoSpaceDN w:val="0"/>
        <w:adjustRightInd w:val="0"/>
        <w:ind w:right="-1"/>
        <w:jc w:val="both"/>
        <w:rPr>
          <w:rFonts w:ascii="Century Gothic" w:hAnsi="Century Gothic" w:cs="Calibri"/>
          <w:b/>
        </w:rPr>
      </w:pPr>
    </w:p>
    <w:p w14:paraId="56229434" w14:textId="77777777" w:rsidR="00714A74" w:rsidRPr="00BC3FE4" w:rsidRDefault="00714A74" w:rsidP="003B25F3">
      <w:pPr>
        <w:widowControl w:val="0"/>
        <w:autoSpaceDE w:val="0"/>
        <w:autoSpaceDN w:val="0"/>
        <w:adjustRightInd w:val="0"/>
        <w:ind w:right="-1"/>
        <w:jc w:val="both"/>
        <w:rPr>
          <w:rFonts w:ascii="Century Gothic" w:hAnsi="Century Gothic" w:cs="Calibri"/>
          <w:b/>
        </w:rPr>
      </w:pPr>
      <w:r w:rsidRPr="00BC3FE4">
        <w:rPr>
          <w:rFonts w:ascii="Century Gothic" w:hAnsi="Century Gothic" w:cs="Calibri"/>
          <w:b/>
        </w:rPr>
        <w:t>9.4 DOCUMENTAÇÕES QUANTO À QUALIFICAÇÃO ECONÔMICO–FINANCEIRO:</w:t>
      </w:r>
    </w:p>
    <w:p w14:paraId="146539EC" w14:textId="0371577A" w:rsidR="00DE1095" w:rsidRPr="00B70AE0" w:rsidRDefault="00714A74" w:rsidP="00DE1095">
      <w:pPr>
        <w:spacing w:before="120" w:after="120"/>
        <w:jc w:val="both"/>
        <w:rPr>
          <w:rFonts w:ascii="Century Gothic" w:hAnsi="Century Gothic"/>
          <w:bCs/>
          <w:kern w:val="32"/>
          <w:sz w:val="22"/>
          <w:szCs w:val="22"/>
        </w:rPr>
      </w:pPr>
      <w:r w:rsidRPr="00BC3FE4">
        <w:rPr>
          <w:rFonts w:ascii="Century Gothic" w:hAnsi="Century Gothic" w:cs="Calibri"/>
          <w:b/>
        </w:rPr>
        <w:t>9.4.1</w:t>
      </w:r>
      <w:r w:rsidRPr="00BC3FE4">
        <w:rPr>
          <w:rFonts w:ascii="Century Gothic" w:hAnsi="Century Gothic" w:cs="Calibri"/>
        </w:rPr>
        <w:t>.</w:t>
      </w:r>
      <w:r w:rsidR="00DE1095" w:rsidRPr="00B70AE0">
        <w:rPr>
          <w:rFonts w:ascii="Century Gothic" w:hAnsi="Century Gothic"/>
          <w:bCs/>
          <w:kern w:val="32"/>
          <w:sz w:val="22"/>
          <w:szCs w:val="22"/>
        </w:rPr>
        <w:tab/>
        <w:t>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14:paraId="0A6BD4D3" w14:textId="18620548" w:rsidR="00DE1095" w:rsidRPr="00B70AE0" w:rsidRDefault="00DE1095" w:rsidP="00DE1095">
      <w:pPr>
        <w:spacing w:before="120" w:after="120"/>
        <w:jc w:val="both"/>
        <w:rPr>
          <w:rFonts w:ascii="Century Gothic" w:hAnsi="Century Gothic"/>
          <w:bCs/>
          <w:kern w:val="32"/>
          <w:sz w:val="22"/>
          <w:szCs w:val="22"/>
        </w:rPr>
      </w:pPr>
      <w:r>
        <w:rPr>
          <w:rFonts w:ascii="Century Gothic" w:hAnsi="Century Gothic"/>
          <w:bCs/>
          <w:kern w:val="32"/>
          <w:sz w:val="22"/>
          <w:szCs w:val="22"/>
        </w:rPr>
        <w:t>9</w:t>
      </w:r>
      <w:r w:rsidRPr="00B70AE0">
        <w:rPr>
          <w:rFonts w:ascii="Century Gothic" w:hAnsi="Century Gothic"/>
          <w:bCs/>
          <w:kern w:val="32"/>
          <w:sz w:val="22"/>
          <w:szCs w:val="22"/>
        </w:rPr>
        <w:t>.4.2.1. No caso de empresa constituída no exercício social vigente, admite-se a apresentação de balanço patrimonial e demonstrações contábeis referentes ao período de existência da sociedade;</w:t>
      </w:r>
    </w:p>
    <w:p w14:paraId="65D05E12" w14:textId="5A2BB32B" w:rsidR="00DE1095" w:rsidRPr="00B70AE0" w:rsidRDefault="00DE1095" w:rsidP="00DE1095">
      <w:pPr>
        <w:spacing w:before="120" w:after="120"/>
        <w:jc w:val="both"/>
        <w:rPr>
          <w:rFonts w:ascii="Century Gothic" w:hAnsi="Century Gothic"/>
          <w:bCs/>
          <w:kern w:val="32"/>
          <w:sz w:val="22"/>
          <w:szCs w:val="22"/>
        </w:rPr>
      </w:pPr>
      <w:r>
        <w:rPr>
          <w:rFonts w:ascii="Century Gothic" w:hAnsi="Century Gothic"/>
          <w:bCs/>
          <w:kern w:val="32"/>
          <w:sz w:val="22"/>
          <w:szCs w:val="22"/>
        </w:rPr>
        <w:t>9</w:t>
      </w:r>
      <w:r w:rsidRPr="00B70AE0">
        <w:rPr>
          <w:rFonts w:ascii="Century Gothic" w:hAnsi="Century Gothic"/>
          <w:bCs/>
          <w:kern w:val="32"/>
          <w:sz w:val="22"/>
          <w:szCs w:val="22"/>
        </w:rPr>
        <w:t>.4.2.2. É admissível o balanço intermediário, se decorrer de lei ou contrato/estatuto social.</w:t>
      </w:r>
    </w:p>
    <w:p w14:paraId="05B5B3F5" w14:textId="69DBF47F" w:rsidR="00DE1095" w:rsidRPr="00B70AE0" w:rsidRDefault="00DE1095" w:rsidP="00DE1095">
      <w:pPr>
        <w:spacing w:before="120" w:after="120"/>
        <w:jc w:val="both"/>
        <w:rPr>
          <w:rFonts w:ascii="Century Gothic" w:hAnsi="Century Gothic"/>
          <w:bCs/>
          <w:kern w:val="32"/>
          <w:sz w:val="22"/>
          <w:szCs w:val="22"/>
        </w:rPr>
      </w:pPr>
      <w:r>
        <w:rPr>
          <w:rFonts w:ascii="Century Gothic" w:hAnsi="Century Gothic"/>
          <w:bCs/>
          <w:kern w:val="32"/>
          <w:sz w:val="22"/>
          <w:szCs w:val="22"/>
        </w:rPr>
        <w:t>9</w:t>
      </w:r>
      <w:r w:rsidRPr="00B70AE0">
        <w:rPr>
          <w:rFonts w:ascii="Century Gothic" w:hAnsi="Century Gothic"/>
          <w:bCs/>
          <w:kern w:val="32"/>
          <w:sz w:val="22"/>
          <w:szCs w:val="22"/>
        </w:rPr>
        <w:t xml:space="preserve">.4.3. </w:t>
      </w:r>
      <w:r w:rsidRPr="00B70AE0">
        <w:rPr>
          <w:rFonts w:ascii="Century Gothic" w:hAnsi="Century Gothic"/>
          <w:bCs/>
          <w:kern w:val="32"/>
          <w:sz w:val="22"/>
          <w:szCs w:val="22"/>
        </w:rPr>
        <w:tab/>
        <w:t xml:space="preserve">Comprovação da boa situação financeira da empresa mediante obtenção de índices de Liquidez Geral (LG), Solvência Geral (SG) e Liquidez Corrente (LC), superiores a 1 (um), </w:t>
      </w:r>
      <w:proofErr w:type="gramStart"/>
      <w:r w:rsidRPr="00B70AE0">
        <w:rPr>
          <w:rFonts w:ascii="Century Gothic" w:hAnsi="Century Gothic"/>
          <w:bCs/>
          <w:kern w:val="32"/>
          <w:sz w:val="22"/>
          <w:szCs w:val="22"/>
        </w:rPr>
        <w:t>obtidos  pela</w:t>
      </w:r>
      <w:proofErr w:type="gramEnd"/>
      <w:r w:rsidRPr="00B70AE0">
        <w:rPr>
          <w:rFonts w:ascii="Century Gothic" w:hAnsi="Century Gothic"/>
          <w:bCs/>
          <w:kern w:val="32"/>
          <w:sz w:val="22"/>
          <w:szCs w:val="22"/>
        </w:rPr>
        <w:t xml:space="preserve"> aplicação das seguintes fórmulas: </w:t>
      </w:r>
    </w:p>
    <w:p w14:paraId="26C56232" w14:textId="77777777" w:rsidR="00DE1095" w:rsidRPr="00B70AE0" w:rsidRDefault="00DE1095" w:rsidP="00DE1095">
      <w:pPr>
        <w:spacing w:before="120" w:after="120"/>
        <w:jc w:val="both"/>
        <w:rPr>
          <w:rFonts w:ascii="Century Gothic" w:hAnsi="Century Gothic"/>
          <w:bCs/>
          <w:kern w:val="32"/>
          <w:sz w:val="22"/>
          <w:szCs w:val="22"/>
        </w:rPr>
      </w:pPr>
      <w:r w:rsidRPr="00B70AE0">
        <w:rPr>
          <w:rFonts w:ascii="Century Gothic" w:hAnsi="Century Gothic"/>
          <w:bCs/>
          <w:kern w:val="32"/>
          <w:sz w:val="22"/>
          <w:szCs w:val="22"/>
        </w:rPr>
        <w:t>LG =</w:t>
      </w:r>
      <w:r w:rsidRPr="00B70AE0">
        <w:rPr>
          <w:rFonts w:ascii="Century Gothic" w:hAnsi="Century Gothic"/>
          <w:bCs/>
          <w:kern w:val="32"/>
          <w:sz w:val="22"/>
          <w:szCs w:val="22"/>
        </w:rPr>
        <w:tab/>
      </w:r>
      <w:r w:rsidRPr="00B70AE0">
        <w:rPr>
          <w:rFonts w:ascii="Century Gothic" w:hAnsi="Century Gothic"/>
          <w:bCs/>
          <w:kern w:val="32"/>
          <w:sz w:val="22"/>
          <w:szCs w:val="22"/>
          <w:u w:val="single"/>
        </w:rPr>
        <w:t>Ativo Circulante + Realizável a Longo Prazo</w:t>
      </w:r>
    </w:p>
    <w:p w14:paraId="7D54E7BC" w14:textId="77777777" w:rsidR="00DE1095" w:rsidRPr="00B70AE0" w:rsidRDefault="00DE1095" w:rsidP="00DE1095">
      <w:pPr>
        <w:spacing w:before="120" w:after="120"/>
        <w:jc w:val="both"/>
        <w:rPr>
          <w:rFonts w:ascii="Century Gothic" w:hAnsi="Century Gothic"/>
          <w:bCs/>
          <w:kern w:val="32"/>
          <w:sz w:val="22"/>
          <w:szCs w:val="22"/>
        </w:rPr>
      </w:pPr>
      <w:r w:rsidRPr="00B70AE0">
        <w:rPr>
          <w:rFonts w:ascii="Century Gothic" w:hAnsi="Century Gothic"/>
          <w:bCs/>
          <w:kern w:val="32"/>
          <w:sz w:val="22"/>
          <w:szCs w:val="22"/>
        </w:rPr>
        <w:tab/>
        <w:t>Passivo Circulante + Passivo Não Circulante</w:t>
      </w:r>
    </w:p>
    <w:p w14:paraId="3D4B13C1" w14:textId="77777777" w:rsidR="00DE1095" w:rsidRPr="00B70AE0" w:rsidRDefault="00DE1095" w:rsidP="00DE1095">
      <w:pPr>
        <w:spacing w:before="120" w:after="120"/>
        <w:jc w:val="both"/>
        <w:rPr>
          <w:rFonts w:ascii="Century Gothic" w:hAnsi="Century Gothic"/>
          <w:bCs/>
          <w:kern w:val="32"/>
          <w:sz w:val="22"/>
          <w:szCs w:val="22"/>
          <w:u w:val="single"/>
        </w:rPr>
      </w:pPr>
      <w:r w:rsidRPr="00B70AE0">
        <w:rPr>
          <w:rFonts w:ascii="Century Gothic" w:hAnsi="Century Gothic"/>
          <w:bCs/>
          <w:kern w:val="32"/>
          <w:sz w:val="22"/>
          <w:szCs w:val="22"/>
        </w:rPr>
        <w:t>SG =</w:t>
      </w:r>
      <w:r w:rsidRPr="00B70AE0">
        <w:rPr>
          <w:rFonts w:ascii="Century Gothic" w:hAnsi="Century Gothic"/>
          <w:bCs/>
          <w:kern w:val="32"/>
          <w:sz w:val="22"/>
          <w:szCs w:val="22"/>
        </w:rPr>
        <w:tab/>
      </w:r>
      <w:r w:rsidRPr="00B70AE0">
        <w:rPr>
          <w:rFonts w:ascii="Century Gothic" w:hAnsi="Century Gothic"/>
          <w:bCs/>
          <w:kern w:val="32"/>
          <w:sz w:val="22"/>
          <w:szCs w:val="22"/>
          <w:u w:val="single"/>
        </w:rPr>
        <w:t>Ativo Total______________________________</w:t>
      </w:r>
    </w:p>
    <w:p w14:paraId="0441A1B8" w14:textId="77777777" w:rsidR="00DE1095" w:rsidRPr="00B70AE0" w:rsidRDefault="00DE1095" w:rsidP="00DE1095">
      <w:pPr>
        <w:spacing w:before="120" w:after="120"/>
        <w:jc w:val="both"/>
        <w:rPr>
          <w:rFonts w:ascii="Century Gothic" w:hAnsi="Century Gothic"/>
          <w:bCs/>
          <w:kern w:val="32"/>
          <w:sz w:val="22"/>
          <w:szCs w:val="22"/>
        </w:rPr>
      </w:pPr>
      <w:r w:rsidRPr="00B70AE0">
        <w:rPr>
          <w:rFonts w:ascii="Century Gothic" w:hAnsi="Century Gothic"/>
          <w:bCs/>
          <w:kern w:val="32"/>
          <w:sz w:val="22"/>
          <w:szCs w:val="22"/>
        </w:rPr>
        <w:tab/>
        <w:t>Passivo Circulante + Passivo Não Circulante</w:t>
      </w:r>
    </w:p>
    <w:p w14:paraId="64E5B1B6" w14:textId="77777777" w:rsidR="00DE1095" w:rsidRPr="00B70AE0" w:rsidRDefault="00DE1095" w:rsidP="00DE1095">
      <w:pPr>
        <w:spacing w:before="120" w:after="120"/>
        <w:jc w:val="both"/>
        <w:rPr>
          <w:rFonts w:ascii="Century Gothic" w:hAnsi="Century Gothic"/>
          <w:bCs/>
          <w:kern w:val="32"/>
          <w:sz w:val="22"/>
          <w:szCs w:val="22"/>
        </w:rPr>
      </w:pPr>
      <w:r w:rsidRPr="00B70AE0">
        <w:rPr>
          <w:rFonts w:ascii="Century Gothic" w:hAnsi="Century Gothic"/>
          <w:bCs/>
          <w:kern w:val="32"/>
          <w:sz w:val="22"/>
          <w:szCs w:val="22"/>
        </w:rPr>
        <w:t>LC =</w:t>
      </w:r>
      <w:r w:rsidRPr="00B70AE0">
        <w:rPr>
          <w:rFonts w:ascii="Century Gothic" w:hAnsi="Century Gothic"/>
          <w:bCs/>
          <w:kern w:val="32"/>
          <w:sz w:val="22"/>
          <w:szCs w:val="22"/>
        </w:rPr>
        <w:tab/>
      </w:r>
      <w:r w:rsidRPr="00B70AE0">
        <w:rPr>
          <w:rFonts w:ascii="Century Gothic" w:hAnsi="Century Gothic"/>
          <w:bCs/>
          <w:kern w:val="32"/>
          <w:sz w:val="22"/>
          <w:szCs w:val="22"/>
          <w:u w:val="single"/>
        </w:rPr>
        <w:t>Ativo Circulante____</w:t>
      </w:r>
    </w:p>
    <w:p w14:paraId="5ADF70DA" w14:textId="77777777" w:rsidR="00DE1095" w:rsidRPr="00B70AE0" w:rsidRDefault="00DE1095" w:rsidP="00DE1095">
      <w:pPr>
        <w:spacing w:before="120" w:after="120"/>
        <w:jc w:val="both"/>
        <w:rPr>
          <w:rFonts w:ascii="Century Gothic" w:hAnsi="Century Gothic"/>
          <w:bCs/>
          <w:kern w:val="32"/>
          <w:sz w:val="22"/>
          <w:szCs w:val="22"/>
        </w:rPr>
      </w:pPr>
      <w:r w:rsidRPr="00B70AE0">
        <w:rPr>
          <w:rFonts w:ascii="Century Gothic" w:hAnsi="Century Gothic"/>
          <w:bCs/>
          <w:kern w:val="32"/>
          <w:sz w:val="22"/>
          <w:szCs w:val="22"/>
        </w:rPr>
        <w:tab/>
        <w:t>Passivo Circulante</w:t>
      </w:r>
    </w:p>
    <w:p w14:paraId="079C78FE" w14:textId="3F81E84B" w:rsidR="00714A74" w:rsidRPr="00BC3FE4" w:rsidRDefault="00DE1095" w:rsidP="00DE1095">
      <w:pPr>
        <w:widowControl w:val="0"/>
        <w:autoSpaceDE w:val="0"/>
        <w:autoSpaceDN w:val="0"/>
        <w:adjustRightInd w:val="0"/>
        <w:ind w:right="-1"/>
        <w:jc w:val="both"/>
        <w:rPr>
          <w:rFonts w:ascii="Century Gothic" w:hAnsi="Century Gothic" w:cs="Calibri"/>
        </w:rPr>
      </w:pPr>
      <w:r>
        <w:rPr>
          <w:rFonts w:ascii="Century Gothic" w:hAnsi="Century Gothic"/>
          <w:bCs/>
          <w:kern w:val="32"/>
          <w:sz w:val="22"/>
          <w:szCs w:val="22"/>
        </w:rPr>
        <w:t>9</w:t>
      </w:r>
      <w:r w:rsidRPr="00B70AE0">
        <w:rPr>
          <w:rFonts w:ascii="Century Gothic" w:hAnsi="Century Gothic"/>
          <w:bCs/>
          <w:kern w:val="32"/>
          <w:sz w:val="22"/>
          <w:szCs w:val="22"/>
        </w:rPr>
        <w:t>.4.4</w:t>
      </w:r>
      <w:r w:rsidRPr="00B70AE0">
        <w:rPr>
          <w:rFonts w:ascii="Century Gothic" w:hAnsi="Century Gothic"/>
          <w:bCs/>
          <w:kern w:val="32"/>
          <w:sz w:val="22"/>
          <w:szCs w:val="22"/>
        </w:rPr>
        <w:tab/>
        <w:t>As empresas, que apresentarem resultado inferior ou igual a 1(um) em qualquer dos índices de Liquidez Geral (LG), Solvência Geral (SG) e Liquidez Corrente (LC), deverão comprovar capital mínimo ou patrimônio líquido de 10% (dez por cento) do valor total estimado da contratação ou do lote pertinente</w:t>
      </w:r>
    </w:p>
    <w:p w14:paraId="0D2998FA" w14:textId="61C9D473" w:rsidR="00714A74" w:rsidRPr="00BC3FE4" w:rsidRDefault="00714A74" w:rsidP="003B25F3">
      <w:pPr>
        <w:widowControl w:val="0"/>
        <w:autoSpaceDE w:val="0"/>
        <w:autoSpaceDN w:val="0"/>
        <w:adjustRightInd w:val="0"/>
        <w:ind w:right="-1"/>
        <w:jc w:val="both"/>
        <w:rPr>
          <w:rFonts w:ascii="Century Gothic" w:hAnsi="Century Gothic" w:cs="Calibri"/>
        </w:rPr>
      </w:pPr>
      <w:r w:rsidRPr="00BC3FE4">
        <w:rPr>
          <w:rFonts w:ascii="Century Gothic" w:hAnsi="Century Gothic" w:cs="Calibri"/>
          <w:b/>
        </w:rPr>
        <w:t>9.4.</w:t>
      </w:r>
      <w:r w:rsidR="00DE1095">
        <w:rPr>
          <w:rFonts w:ascii="Century Gothic" w:hAnsi="Century Gothic" w:cs="Calibri"/>
          <w:b/>
        </w:rPr>
        <w:t>5</w:t>
      </w:r>
      <w:r w:rsidRPr="00BC3FE4">
        <w:rPr>
          <w:rFonts w:ascii="Century Gothic" w:hAnsi="Century Gothic" w:cs="Calibri"/>
        </w:rPr>
        <w:t xml:space="preserve">. - Certidão negativa de pedido de </w:t>
      </w:r>
      <w:r w:rsidRPr="00BC3FE4">
        <w:rPr>
          <w:rFonts w:ascii="Century Gothic" w:hAnsi="Century Gothic" w:cs="Calibri"/>
          <w:b/>
        </w:rPr>
        <w:t>falência e de concordata</w:t>
      </w:r>
      <w:r w:rsidRPr="00BC3FE4">
        <w:rPr>
          <w:rFonts w:ascii="Century Gothic" w:hAnsi="Century Gothic" w:cs="Calibri"/>
        </w:rPr>
        <w:t>, expedida pelo distribuidor da sede da pessoa jurídica, em data não superior a 90 (noventa) dias da data da abertura do certame, se outro prazo não constar do documento.</w:t>
      </w:r>
    </w:p>
    <w:p w14:paraId="6BABC433" w14:textId="70EF77E3" w:rsidR="00DE1095" w:rsidRPr="00BC3FE4" w:rsidRDefault="00714A74" w:rsidP="00DE1095">
      <w:pPr>
        <w:widowControl w:val="0"/>
        <w:autoSpaceDE w:val="0"/>
        <w:autoSpaceDN w:val="0"/>
        <w:adjustRightInd w:val="0"/>
        <w:ind w:right="-1"/>
        <w:jc w:val="both"/>
        <w:rPr>
          <w:rFonts w:ascii="Century Gothic" w:hAnsi="Century Gothic" w:cs="Calibri"/>
        </w:rPr>
      </w:pPr>
      <w:r w:rsidRPr="00BC3FE4">
        <w:rPr>
          <w:rFonts w:ascii="Century Gothic" w:hAnsi="Century Gothic" w:cs="Calibri"/>
        </w:rPr>
        <w:t xml:space="preserve"> </w:t>
      </w:r>
      <w:r w:rsidR="00DE1095" w:rsidRPr="00BC3FE4">
        <w:rPr>
          <w:rFonts w:ascii="Century Gothic" w:hAnsi="Century Gothic" w:cs="Calibri"/>
          <w:b/>
        </w:rPr>
        <w:t>9.4.</w:t>
      </w:r>
      <w:r w:rsidR="00DE1095">
        <w:rPr>
          <w:rFonts w:ascii="Century Gothic" w:hAnsi="Century Gothic" w:cs="Calibri"/>
          <w:b/>
        </w:rPr>
        <w:t>6</w:t>
      </w:r>
      <w:r w:rsidR="00DE1095" w:rsidRPr="00BC3FE4">
        <w:rPr>
          <w:rFonts w:ascii="Century Gothic" w:hAnsi="Century Gothic" w:cs="Calibri"/>
          <w:b/>
        </w:rPr>
        <w:t>.</w:t>
      </w:r>
      <w:r w:rsidR="00DE1095" w:rsidRPr="00BC3FE4">
        <w:rPr>
          <w:rFonts w:ascii="Century Gothic" w:hAnsi="Century Gothic" w:cs="Calibri"/>
        </w:rPr>
        <w:t xml:space="preserve"> Para o presente Edital os serviços licitados não são considerados contínuos.</w:t>
      </w:r>
    </w:p>
    <w:p w14:paraId="0FDE5B42" w14:textId="3792D881" w:rsidR="00714A74" w:rsidRPr="00BC3FE4" w:rsidRDefault="00714A74" w:rsidP="003B25F3">
      <w:pPr>
        <w:widowControl w:val="0"/>
        <w:autoSpaceDE w:val="0"/>
        <w:autoSpaceDN w:val="0"/>
        <w:adjustRightInd w:val="0"/>
        <w:ind w:right="-1"/>
        <w:jc w:val="both"/>
        <w:rPr>
          <w:rFonts w:ascii="Century Gothic" w:hAnsi="Century Gothic" w:cs="Calibri"/>
        </w:rPr>
      </w:pPr>
    </w:p>
    <w:p w14:paraId="605F9B70" w14:textId="77777777" w:rsidR="00714A74" w:rsidRPr="00BC3FE4" w:rsidRDefault="00714A74" w:rsidP="003B25F3">
      <w:pPr>
        <w:widowControl w:val="0"/>
        <w:autoSpaceDE w:val="0"/>
        <w:autoSpaceDN w:val="0"/>
        <w:adjustRightInd w:val="0"/>
        <w:ind w:right="-1"/>
        <w:jc w:val="both"/>
        <w:rPr>
          <w:rFonts w:ascii="Century Gothic" w:hAnsi="Century Gothic" w:cs="Calibri"/>
        </w:rPr>
      </w:pPr>
      <w:r w:rsidRPr="00BC3FE4">
        <w:rPr>
          <w:rFonts w:ascii="Century Gothic" w:hAnsi="Century Gothic" w:cs="Calibri"/>
          <w:b/>
        </w:rPr>
        <w:t>9.5</w:t>
      </w:r>
      <w:r w:rsidRPr="00BC3FE4">
        <w:rPr>
          <w:rFonts w:ascii="Century Gothic" w:hAnsi="Century Gothic" w:cs="Calibri"/>
        </w:rPr>
        <w:t xml:space="preserve"> Sob pena de inabilitação, todos os documentos a que se referem ao item 09 deste Edital, deverão estar em nome/razão social da licitante, o número do CNPJ/MF e o endereço respectivo, observado que:</w:t>
      </w:r>
    </w:p>
    <w:p w14:paraId="4EDAF4D3" w14:textId="77777777" w:rsidR="00714A74" w:rsidRPr="00BC3FE4" w:rsidRDefault="00714A74" w:rsidP="003B25F3">
      <w:pPr>
        <w:widowControl w:val="0"/>
        <w:autoSpaceDE w:val="0"/>
        <w:autoSpaceDN w:val="0"/>
        <w:adjustRightInd w:val="0"/>
        <w:ind w:right="-1"/>
        <w:jc w:val="both"/>
        <w:rPr>
          <w:rFonts w:ascii="Century Gothic" w:hAnsi="Century Gothic" w:cs="Calibri"/>
        </w:rPr>
      </w:pPr>
      <w:r w:rsidRPr="00BC3FE4">
        <w:rPr>
          <w:rFonts w:ascii="Century Gothic" w:hAnsi="Century Gothic" w:cs="Calibri"/>
        </w:rPr>
        <w:t>I) se a licitante for a matriz, todos os documentos deverão estar em nome da matriz;</w:t>
      </w:r>
    </w:p>
    <w:p w14:paraId="40EF1406" w14:textId="77777777" w:rsidR="00714A74" w:rsidRPr="00BC3FE4" w:rsidRDefault="00714A74" w:rsidP="003B25F3">
      <w:pPr>
        <w:widowControl w:val="0"/>
        <w:autoSpaceDE w:val="0"/>
        <w:autoSpaceDN w:val="0"/>
        <w:adjustRightInd w:val="0"/>
        <w:ind w:right="-1"/>
        <w:jc w:val="both"/>
        <w:rPr>
          <w:rFonts w:ascii="Century Gothic" w:hAnsi="Century Gothic" w:cs="Calibri"/>
        </w:rPr>
      </w:pPr>
      <w:r w:rsidRPr="00BC3FE4">
        <w:rPr>
          <w:rFonts w:ascii="Century Gothic" w:hAnsi="Century Gothic" w:cs="Calibri"/>
        </w:rPr>
        <w:t>II) se a licitante for a filial, todos os documentos deverão estar em nome da filial;</w:t>
      </w:r>
    </w:p>
    <w:p w14:paraId="2EE00E0F" w14:textId="77777777" w:rsidR="00714A74" w:rsidRPr="00BC3FE4" w:rsidRDefault="00714A74" w:rsidP="003B25F3">
      <w:pPr>
        <w:widowControl w:val="0"/>
        <w:autoSpaceDE w:val="0"/>
        <w:autoSpaceDN w:val="0"/>
        <w:adjustRightInd w:val="0"/>
        <w:ind w:right="-1"/>
        <w:jc w:val="both"/>
        <w:rPr>
          <w:rFonts w:ascii="Century Gothic" w:hAnsi="Century Gothic" w:cs="Calibri"/>
        </w:rPr>
      </w:pPr>
      <w:r w:rsidRPr="00BC3FE4">
        <w:rPr>
          <w:rFonts w:ascii="Century Gothic" w:hAnsi="Century Gothic" w:cs="Calibri"/>
        </w:rPr>
        <w:lastRenderedPageBreak/>
        <w:t>III) se a licitante for a matriz e o fornecimento for realizado pela filial, os documentos exigidos neste Edital deverão ser apresentados tanto em relação à matriz quanto à filial.</w:t>
      </w:r>
    </w:p>
    <w:p w14:paraId="64883428" w14:textId="77777777" w:rsidR="00EA6879" w:rsidRPr="00BC3FE4" w:rsidRDefault="00714A74" w:rsidP="003B25F3">
      <w:pPr>
        <w:widowControl w:val="0"/>
        <w:autoSpaceDE w:val="0"/>
        <w:autoSpaceDN w:val="0"/>
        <w:adjustRightInd w:val="0"/>
        <w:ind w:right="-1"/>
        <w:jc w:val="both"/>
        <w:rPr>
          <w:rFonts w:ascii="Century Gothic" w:hAnsi="Century Gothic" w:cs="Calibri"/>
        </w:rPr>
      </w:pPr>
      <w:r w:rsidRPr="00BC3FE4">
        <w:rPr>
          <w:rFonts w:ascii="Century Gothic" w:hAnsi="Century Gothic" w:cs="Calibri"/>
          <w:b/>
        </w:rPr>
        <w:t>9.6</w:t>
      </w:r>
      <w:r w:rsidRPr="00BC3FE4">
        <w:rPr>
          <w:rFonts w:ascii="Century Gothic" w:hAnsi="Century Gothic" w:cs="Calibri"/>
        </w:rPr>
        <w:t xml:space="preserve"> A licitante poderá apresentar os comprovantes de regularidade junto à Seguridade Social - CND/</w:t>
      </w:r>
      <w:proofErr w:type="spellStart"/>
      <w:r w:rsidRPr="00BC3FE4">
        <w:rPr>
          <w:rFonts w:ascii="Century Gothic" w:hAnsi="Century Gothic" w:cs="Calibri"/>
        </w:rPr>
        <w:t>lNSS</w:t>
      </w:r>
      <w:proofErr w:type="spellEnd"/>
      <w:r w:rsidRPr="00BC3FE4">
        <w:rPr>
          <w:rFonts w:ascii="Century Gothic" w:hAnsi="Century Gothic" w:cs="Calibri"/>
        </w:rPr>
        <w:t xml:space="preserve"> e junto ao FGTS centralizados junto à matriz desde que junte comprovante da centralização do recolhimento das contribuições, e apresente certidão em que conste o CNPJ da entidade centralizadora.</w:t>
      </w:r>
    </w:p>
    <w:p w14:paraId="5845D326" w14:textId="77777777" w:rsidR="00EA6879" w:rsidRPr="00BC3FE4" w:rsidRDefault="00EA6879" w:rsidP="003B25F3">
      <w:pPr>
        <w:widowControl w:val="0"/>
        <w:autoSpaceDE w:val="0"/>
        <w:autoSpaceDN w:val="0"/>
        <w:adjustRightInd w:val="0"/>
        <w:ind w:right="-1"/>
        <w:jc w:val="both"/>
        <w:rPr>
          <w:rFonts w:ascii="Century Gothic" w:hAnsi="Century Gothic" w:cs="Calibri"/>
          <w:b/>
          <w:color w:val="000000"/>
          <w:shd w:val="clear" w:color="auto" w:fill="FFFFFF"/>
        </w:rPr>
      </w:pPr>
      <w:r w:rsidRPr="00BC3FE4">
        <w:rPr>
          <w:rFonts w:ascii="Century Gothic" w:hAnsi="Century Gothic" w:cs="Calibri"/>
          <w:b/>
        </w:rPr>
        <w:t>9.</w:t>
      </w:r>
      <w:r w:rsidR="002D762A" w:rsidRPr="00BC3FE4">
        <w:rPr>
          <w:rFonts w:ascii="Century Gothic" w:hAnsi="Century Gothic" w:cs="Calibri"/>
          <w:b/>
        </w:rPr>
        <w:t>7</w:t>
      </w:r>
      <w:r w:rsidRPr="00BC3FE4">
        <w:rPr>
          <w:rFonts w:ascii="Century Gothic" w:hAnsi="Century Gothic" w:cs="Calibri"/>
          <w:b/>
        </w:rPr>
        <w:t>.</w:t>
      </w:r>
      <w:r w:rsidRPr="00BC3FE4">
        <w:rPr>
          <w:rFonts w:ascii="Century Gothic" w:hAnsi="Century Gothic" w:cs="Calibri"/>
          <w:color w:val="000000"/>
          <w:shd w:val="clear" w:color="auto" w:fill="FFFFFF"/>
        </w:rPr>
        <w:t xml:space="preserve"> </w:t>
      </w:r>
      <w:r w:rsidRPr="00BC3FE4">
        <w:rPr>
          <w:rFonts w:ascii="Century Gothic" w:hAnsi="Century Gothic" w:cs="Calibri"/>
          <w:b/>
          <w:color w:val="000000"/>
          <w:shd w:val="clear" w:color="auto" w:fill="FFFFFF"/>
        </w:rPr>
        <w:t>ANEXOS</w:t>
      </w:r>
    </w:p>
    <w:p w14:paraId="09C232DF" w14:textId="77777777" w:rsidR="00EA6879" w:rsidRPr="00BC3FE4" w:rsidRDefault="00EA6879" w:rsidP="003B25F3">
      <w:pPr>
        <w:widowControl w:val="0"/>
        <w:autoSpaceDE w:val="0"/>
        <w:autoSpaceDN w:val="0"/>
        <w:adjustRightInd w:val="0"/>
        <w:ind w:right="-1"/>
        <w:jc w:val="both"/>
        <w:rPr>
          <w:rFonts w:ascii="Century Gothic" w:hAnsi="Century Gothic" w:cs="Calibri"/>
          <w:color w:val="000000"/>
          <w:shd w:val="clear" w:color="auto" w:fill="FFFFFF"/>
        </w:rPr>
      </w:pPr>
      <w:r w:rsidRPr="00BC3FE4">
        <w:rPr>
          <w:rFonts w:ascii="Century Gothic" w:hAnsi="Century Gothic" w:cs="Calibri"/>
          <w:color w:val="000000"/>
          <w:shd w:val="clear" w:color="auto" w:fill="FFFFFF"/>
        </w:rPr>
        <w:t xml:space="preserve">a) Declaração de inexistência de fatos impeditivos </w:t>
      </w:r>
      <w:r w:rsidRPr="00BC3FE4">
        <w:rPr>
          <w:rFonts w:ascii="Century Gothic" w:hAnsi="Century Gothic" w:cs="Calibri"/>
          <w:b/>
          <w:color w:val="000000"/>
          <w:shd w:val="clear" w:color="auto" w:fill="FFFFFF"/>
        </w:rPr>
        <w:t>(Anexo III)</w:t>
      </w:r>
    </w:p>
    <w:p w14:paraId="7A265539" w14:textId="77777777" w:rsidR="00EA6879" w:rsidRPr="00BC3FE4" w:rsidRDefault="00EA6879" w:rsidP="003B25F3">
      <w:pPr>
        <w:ind w:right="-1"/>
        <w:jc w:val="both"/>
        <w:rPr>
          <w:rFonts w:ascii="Century Gothic" w:hAnsi="Century Gothic" w:cs="Calibri"/>
          <w:color w:val="000000"/>
          <w:shd w:val="clear" w:color="auto" w:fill="FFFFFF"/>
        </w:rPr>
      </w:pPr>
      <w:r w:rsidRPr="00BC3FE4">
        <w:rPr>
          <w:rFonts w:ascii="Century Gothic" w:hAnsi="Century Gothic" w:cs="Calibri"/>
          <w:color w:val="000000"/>
          <w:shd w:val="clear" w:color="auto" w:fill="FFFFFF"/>
        </w:rPr>
        <w:t xml:space="preserve">b) Declaração dando ciência de que cumprem plenamente os requisitos de habilitação </w:t>
      </w:r>
      <w:r w:rsidRPr="00BC3FE4">
        <w:rPr>
          <w:rFonts w:ascii="Century Gothic" w:hAnsi="Century Gothic" w:cs="Calibri"/>
          <w:b/>
          <w:color w:val="000000"/>
          <w:shd w:val="clear" w:color="auto" w:fill="FFFFFF"/>
        </w:rPr>
        <w:t>(Anexo V);</w:t>
      </w:r>
    </w:p>
    <w:p w14:paraId="2BA05F19" w14:textId="77777777" w:rsidR="00EA6879" w:rsidRPr="00BC3FE4" w:rsidRDefault="00D27C13" w:rsidP="003B25F3">
      <w:pPr>
        <w:autoSpaceDE w:val="0"/>
        <w:autoSpaceDN w:val="0"/>
        <w:adjustRightInd w:val="0"/>
        <w:jc w:val="both"/>
        <w:rPr>
          <w:rFonts w:ascii="Century Gothic" w:hAnsi="Century Gothic" w:cs="Calibri"/>
          <w:bCs/>
        </w:rPr>
      </w:pPr>
      <w:r w:rsidRPr="00BC3FE4">
        <w:rPr>
          <w:rFonts w:ascii="Century Gothic" w:hAnsi="Century Gothic" w:cs="Calibri"/>
          <w:color w:val="000000"/>
          <w:shd w:val="clear" w:color="auto" w:fill="FFFFFF"/>
        </w:rPr>
        <w:t>c</w:t>
      </w:r>
      <w:r w:rsidR="00EA6879" w:rsidRPr="00BC3FE4">
        <w:rPr>
          <w:rFonts w:ascii="Century Gothic" w:hAnsi="Century Gothic" w:cs="Calibri"/>
          <w:color w:val="000000"/>
          <w:shd w:val="clear" w:color="auto" w:fill="FFFFFF"/>
        </w:rPr>
        <w:t xml:space="preserve">) </w:t>
      </w:r>
      <w:r w:rsidR="00EA6879" w:rsidRPr="00BC3FE4">
        <w:rPr>
          <w:rFonts w:ascii="Century Gothic" w:hAnsi="Century Gothic" w:cs="Calibri"/>
        </w:rPr>
        <w:t xml:space="preserve">Declaração de Cumprimento de Requisitos Legais </w:t>
      </w:r>
      <w:r w:rsidR="00EA6879" w:rsidRPr="00BC3FE4">
        <w:rPr>
          <w:rFonts w:ascii="Century Gothic" w:hAnsi="Century Gothic" w:cs="Calibri"/>
          <w:b/>
        </w:rPr>
        <w:t>(Anexo VII)</w:t>
      </w:r>
    </w:p>
    <w:p w14:paraId="426D116E" w14:textId="77777777" w:rsidR="00EA6879" w:rsidRPr="00BC3FE4" w:rsidRDefault="00D27C13" w:rsidP="003B25F3">
      <w:pPr>
        <w:widowControl w:val="0"/>
        <w:autoSpaceDE w:val="0"/>
        <w:autoSpaceDN w:val="0"/>
        <w:adjustRightInd w:val="0"/>
        <w:ind w:right="-1"/>
        <w:jc w:val="both"/>
        <w:rPr>
          <w:rFonts w:ascii="Century Gothic" w:hAnsi="Century Gothic" w:cs="Calibri"/>
          <w:b/>
          <w:color w:val="000000"/>
          <w:u w:val="single"/>
          <w:shd w:val="clear" w:color="auto" w:fill="FFFFFF"/>
        </w:rPr>
      </w:pPr>
      <w:r w:rsidRPr="00BC3FE4">
        <w:rPr>
          <w:rFonts w:ascii="Century Gothic" w:hAnsi="Century Gothic" w:cs="Calibri"/>
          <w:b/>
          <w:color w:val="000000"/>
          <w:u w:val="single"/>
          <w:shd w:val="clear" w:color="auto" w:fill="FFFFFF"/>
        </w:rPr>
        <w:t>d</w:t>
      </w:r>
      <w:r w:rsidR="00EA6879" w:rsidRPr="00BC3FE4">
        <w:rPr>
          <w:rFonts w:ascii="Century Gothic" w:hAnsi="Century Gothic" w:cs="Calibri"/>
          <w:b/>
          <w:color w:val="000000"/>
          <w:u w:val="single"/>
          <w:shd w:val="clear" w:color="auto" w:fill="FFFFFF"/>
        </w:rPr>
        <w:t>). As declarações acima deverão ser entregues no envelope de habilitação.</w:t>
      </w:r>
    </w:p>
    <w:p w14:paraId="6D429082" w14:textId="77777777" w:rsidR="00740BF2" w:rsidRPr="00BC3FE4" w:rsidRDefault="00740BF2" w:rsidP="003B25F3">
      <w:pPr>
        <w:autoSpaceDE w:val="0"/>
        <w:autoSpaceDN w:val="0"/>
        <w:adjustRightInd w:val="0"/>
        <w:ind w:right="-1"/>
        <w:jc w:val="both"/>
        <w:rPr>
          <w:rFonts w:ascii="Century Gothic" w:hAnsi="Century Gothic" w:cs="Calibri"/>
          <w:b/>
        </w:rPr>
      </w:pPr>
    </w:p>
    <w:p w14:paraId="2DAECC7B" w14:textId="77777777" w:rsidR="00740BF2" w:rsidRPr="00BC3FE4" w:rsidRDefault="00740BF2" w:rsidP="003B25F3">
      <w:pPr>
        <w:autoSpaceDE w:val="0"/>
        <w:autoSpaceDN w:val="0"/>
        <w:adjustRightInd w:val="0"/>
        <w:ind w:right="-1"/>
        <w:jc w:val="both"/>
        <w:rPr>
          <w:rFonts w:ascii="Century Gothic" w:hAnsi="Century Gothic" w:cs="Calibri"/>
          <w:b/>
          <w:bCs/>
        </w:rPr>
      </w:pPr>
      <w:r w:rsidRPr="00BC3FE4">
        <w:rPr>
          <w:rFonts w:ascii="Century Gothic" w:hAnsi="Century Gothic" w:cs="Calibri"/>
          <w:b/>
        </w:rPr>
        <w:t xml:space="preserve">10. </w:t>
      </w:r>
      <w:r w:rsidRPr="00BC3FE4">
        <w:rPr>
          <w:rFonts w:ascii="Century Gothic" w:hAnsi="Century Gothic" w:cs="Calibri"/>
          <w:b/>
          <w:bCs/>
        </w:rPr>
        <w:t>DOS RECURSOS.</w:t>
      </w:r>
    </w:p>
    <w:p w14:paraId="25E74AE6" w14:textId="77777777" w:rsidR="00740BF2" w:rsidRPr="00BC3FE4" w:rsidRDefault="00740BF2" w:rsidP="003B25F3">
      <w:pPr>
        <w:autoSpaceDE w:val="0"/>
        <w:autoSpaceDN w:val="0"/>
        <w:adjustRightInd w:val="0"/>
        <w:ind w:right="-1"/>
        <w:jc w:val="both"/>
        <w:rPr>
          <w:rFonts w:ascii="Century Gothic" w:hAnsi="Century Gothic" w:cs="Calibri"/>
        </w:rPr>
      </w:pPr>
      <w:r w:rsidRPr="00BC3FE4">
        <w:rPr>
          <w:rFonts w:ascii="Century Gothic" w:hAnsi="Century Gothic" w:cs="Calibri"/>
          <w:bCs/>
        </w:rPr>
        <w:t xml:space="preserve">10.1 </w:t>
      </w:r>
      <w:r w:rsidRPr="00BC3FE4">
        <w:rPr>
          <w:rFonts w:ascii="Century Gothic" w:hAnsi="Century Gothic" w:cs="Calibri"/>
        </w:rPr>
        <w:t xml:space="preserve">Declarado o vencedor, qualquer licitante poderá manifestar imediata e motivadamente a intenção de recorrer, quando lhe será concedido o prazo de 03 (três) dias úteis para apresentação das razões do recurso, ficando os demais licitantes desde logo intimados para apresentar às </w:t>
      </w:r>
      <w:proofErr w:type="spellStart"/>
      <w:r w:rsidRPr="00BC3FE4">
        <w:rPr>
          <w:rFonts w:ascii="Century Gothic" w:hAnsi="Century Gothic" w:cs="Calibri"/>
        </w:rPr>
        <w:t>contra-razões</w:t>
      </w:r>
      <w:proofErr w:type="spellEnd"/>
      <w:r w:rsidRPr="00BC3FE4">
        <w:rPr>
          <w:rFonts w:ascii="Century Gothic" w:hAnsi="Century Gothic" w:cs="Calibri"/>
        </w:rPr>
        <w:t xml:space="preserve"> em igual número de dias, que começarão a correr do término do prazo do recorrente, sendo-lhes assegurada vista imediata dos autos;</w:t>
      </w:r>
    </w:p>
    <w:p w14:paraId="35312695" w14:textId="77777777" w:rsidR="00740BF2" w:rsidRPr="00BC3FE4" w:rsidRDefault="00740BF2" w:rsidP="003B25F3">
      <w:pPr>
        <w:autoSpaceDE w:val="0"/>
        <w:autoSpaceDN w:val="0"/>
        <w:adjustRightInd w:val="0"/>
        <w:ind w:right="-1"/>
        <w:jc w:val="both"/>
        <w:rPr>
          <w:rFonts w:ascii="Century Gothic" w:hAnsi="Century Gothic" w:cs="Calibri"/>
        </w:rPr>
      </w:pPr>
      <w:r w:rsidRPr="00BC3FE4">
        <w:rPr>
          <w:rFonts w:ascii="Century Gothic" w:hAnsi="Century Gothic" w:cs="Calibri"/>
          <w:bCs/>
        </w:rPr>
        <w:t xml:space="preserve">10.2 </w:t>
      </w:r>
      <w:r w:rsidRPr="00BC3FE4">
        <w:rPr>
          <w:rFonts w:ascii="Century Gothic" w:hAnsi="Century Gothic" w:cs="Calibri"/>
        </w:rPr>
        <w:t>A falta de manifestação imediata e motivada do licitante importará a decadência do direito de recurso e a adjudicação do objeto da licitação pelo (a) Pregoeiro (a) ao vencedor.</w:t>
      </w:r>
    </w:p>
    <w:p w14:paraId="39A1F17B" w14:textId="77777777" w:rsidR="00740BF2" w:rsidRPr="00BC3FE4" w:rsidRDefault="00740BF2" w:rsidP="003B25F3">
      <w:pPr>
        <w:autoSpaceDE w:val="0"/>
        <w:autoSpaceDN w:val="0"/>
        <w:adjustRightInd w:val="0"/>
        <w:ind w:right="-1"/>
        <w:jc w:val="both"/>
        <w:rPr>
          <w:rFonts w:ascii="Century Gothic" w:hAnsi="Century Gothic" w:cs="Calibri"/>
        </w:rPr>
      </w:pPr>
      <w:r w:rsidRPr="00BC3FE4">
        <w:rPr>
          <w:rFonts w:ascii="Century Gothic" w:hAnsi="Century Gothic" w:cs="Calibri"/>
          <w:bCs/>
        </w:rPr>
        <w:t xml:space="preserve">10.3 </w:t>
      </w:r>
      <w:r w:rsidRPr="00BC3FE4">
        <w:rPr>
          <w:rFonts w:ascii="Century Gothic" w:hAnsi="Century Gothic" w:cs="Calibri"/>
        </w:rPr>
        <w:t>O acolhimento de recurso importará a invalidação apenas dos atos insuscetíveis de aproveitamento.</w:t>
      </w:r>
    </w:p>
    <w:p w14:paraId="14B9BCE0" w14:textId="77777777" w:rsidR="00740BF2" w:rsidRPr="00BC3FE4" w:rsidRDefault="00740BF2" w:rsidP="003B25F3">
      <w:pPr>
        <w:autoSpaceDE w:val="0"/>
        <w:autoSpaceDN w:val="0"/>
        <w:adjustRightInd w:val="0"/>
        <w:ind w:right="-1"/>
        <w:jc w:val="both"/>
        <w:rPr>
          <w:rFonts w:ascii="Century Gothic" w:hAnsi="Century Gothic" w:cs="Calibri"/>
        </w:rPr>
      </w:pPr>
      <w:r w:rsidRPr="00BC3FE4">
        <w:rPr>
          <w:rFonts w:ascii="Century Gothic" w:hAnsi="Century Gothic" w:cs="Calibri"/>
          <w:bCs/>
        </w:rPr>
        <w:t xml:space="preserve">10.4 </w:t>
      </w:r>
      <w:r w:rsidRPr="00BC3FE4">
        <w:rPr>
          <w:rFonts w:ascii="Century Gothic" w:hAnsi="Century Gothic" w:cs="Calibri"/>
        </w:rPr>
        <w:t>Decididos os recursos, a autoridade competente fará a adjudicação e homologação do objeto da licitação ao licitante vencedor.</w:t>
      </w:r>
    </w:p>
    <w:p w14:paraId="348F91E7" w14:textId="77777777" w:rsidR="00740BF2" w:rsidRPr="00BC3FE4" w:rsidRDefault="00740BF2" w:rsidP="003B25F3">
      <w:pPr>
        <w:autoSpaceDE w:val="0"/>
        <w:autoSpaceDN w:val="0"/>
        <w:adjustRightInd w:val="0"/>
        <w:ind w:right="-1"/>
        <w:jc w:val="both"/>
        <w:rPr>
          <w:rFonts w:ascii="Century Gothic" w:hAnsi="Century Gothic" w:cs="Calibri"/>
        </w:rPr>
      </w:pPr>
      <w:r w:rsidRPr="00BC3FE4">
        <w:rPr>
          <w:rFonts w:ascii="Century Gothic" w:hAnsi="Century Gothic" w:cs="Calibri"/>
          <w:bCs/>
        </w:rPr>
        <w:t xml:space="preserve">10.5 </w:t>
      </w:r>
      <w:r w:rsidRPr="00BC3FE4">
        <w:rPr>
          <w:rFonts w:ascii="Century Gothic" w:hAnsi="Century Gothic" w:cs="Calibri"/>
        </w:rPr>
        <w:t>Na ocorrência de manifestação ou interposição de recurso de caráter meramente protelatório, ensejando assim o retardamento da execução do certame, a autoridade competente poderá assegurado o contraditório e a ampla defesa, aplicar a pena estabelecida no artigo 7º da Lei nº 10.520/02 e legislação vigente.</w:t>
      </w:r>
    </w:p>
    <w:p w14:paraId="02DD0B10" w14:textId="77777777" w:rsidR="00740BF2" w:rsidRPr="00BC3FE4" w:rsidRDefault="00740BF2" w:rsidP="003B25F3">
      <w:pPr>
        <w:autoSpaceDE w:val="0"/>
        <w:autoSpaceDN w:val="0"/>
        <w:adjustRightInd w:val="0"/>
        <w:ind w:right="-1"/>
        <w:jc w:val="both"/>
        <w:rPr>
          <w:rFonts w:ascii="Century Gothic" w:hAnsi="Century Gothic" w:cs="Calibri"/>
          <w:b/>
        </w:rPr>
      </w:pPr>
    </w:p>
    <w:p w14:paraId="74FE0481" w14:textId="77777777" w:rsidR="00740BF2" w:rsidRPr="00BC3FE4" w:rsidRDefault="00740BF2" w:rsidP="003B25F3">
      <w:pPr>
        <w:autoSpaceDE w:val="0"/>
        <w:autoSpaceDN w:val="0"/>
        <w:adjustRightInd w:val="0"/>
        <w:ind w:right="-1"/>
        <w:jc w:val="both"/>
        <w:rPr>
          <w:rFonts w:ascii="Century Gothic" w:hAnsi="Century Gothic" w:cs="Calibri"/>
          <w:b/>
          <w:bCs/>
        </w:rPr>
      </w:pPr>
      <w:r w:rsidRPr="00BC3FE4">
        <w:rPr>
          <w:rFonts w:ascii="Century Gothic" w:hAnsi="Century Gothic" w:cs="Calibri"/>
          <w:b/>
        </w:rPr>
        <w:t xml:space="preserve">11. </w:t>
      </w:r>
      <w:r w:rsidRPr="00BC3FE4">
        <w:rPr>
          <w:rFonts w:ascii="Century Gothic" w:hAnsi="Century Gothic" w:cs="Calibri"/>
          <w:b/>
          <w:bCs/>
        </w:rPr>
        <w:t>DA ADJUDICAÇÃO E HOMOLOGAÇÃO</w:t>
      </w:r>
    </w:p>
    <w:p w14:paraId="4FFFC2B3" w14:textId="77777777" w:rsidR="00740BF2" w:rsidRPr="00BC3FE4" w:rsidRDefault="00740BF2" w:rsidP="003B25F3">
      <w:pPr>
        <w:autoSpaceDE w:val="0"/>
        <w:autoSpaceDN w:val="0"/>
        <w:adjustRightInd w:val="0"/>
        <w:ind w:right="-1"/>
        <w:jc w:val="both"/>
        <w:rPr>
          <w:rFonts w:ascii="Century Gothic" w:hAnsi="Century Gothic" w:cs="Calibri"/>
        </w:rPr>
      </w:pPr>
      <w:r w:rsidRPr="00BC3FE4">
        <w:rPr>
          <w:rFonts w:ascii="Century Gothic" w:hAnsi="Century Gothic" w:cs="Calibri"/>
          <w:bCs/>
        </w:rPr>
        <w:t xml:space="preserve">11.1 </w:t>
      </w:r>
      <w:r w:rsidRPr="00BC3FE4">
        <w:rPr>
          <w:rFonts w:ascii="Century Gothic" w:hAnsi="Century Gothic" w:cs="Calibri"/>
        </w:rPr>
        <w:t>A Adjudicação do objeto ao licitante vencedor, feita pelo (a) pregoeiro (a), ficará sujeita a homologação do Prefeito Municipal de Querência.</w:t>
      </w:r>
    </w:p>
    <w:p w14:paraId="21DD24EC" w14:textId="77777777" w:rsidR="00740BF2" w:rsidRPr="00BC3FE4" w:rsidRDefault="00740BF2" w:rsidP="003B25F3">
      <w:pPr>
        <w:autoSpaceDE w:val="0"/>
        <w:autoSpaceDN w:val="0"/>
        <w:adjustRightInd w:val="0"/>
        <w:jc w:val="both"/>
        <w:rPr>
          <w:rFonts w:ascii="Century Gothic" w:hAnsi="Century Gothic" w:cs="Calibri"/>
          <w:b/>
          <w:bCs/>
        </w:rPr>
      </w:pPr>
    </w:p>
    <w:p w14:paraId="3BDE27AF" w14:textId="77777777" w:rsidR="00740BF2" w:rsidRPr="00BC3FE4" w:rsidRDefault="00740BF2" w:rsidP="003B25F3">
      <w:pPr>
        <w:autoSpaceDE w:val="0"/>
        <w:autoSpaceDN w:val="0"/>
        <w:adjustRightInd w:val="0"/>
        <w:jc w:val="both"/>
        <w:rPr>
          <w:rFonts w:ascii="Century Gothic" w:hAnsi="Century Gothic" w:cs="Calibri"/>
          <w:b/>
          <w:bCs/>
        </w:rPr>
      </w:pPr>
      <w:r w:rsidRPr="00BC3FE4">
        <w:rPr>
          <w:rFonts w:ascii="Century Gothic" w:hAnsi="Century Gothic" w:cs="Calibri"/>
          <w:b/>
          <w:bCs/>
        </w:rPr>
        <w:t>12. DA ATA DE REGISTRO DE PREÇOS</w:t>
      </w:r>
    </w:p>
    <w:p w14:paraId="54A53605" w14:textId="77777777" w:rsidR="00740BF2" w:rsidRPr="00BC3FE4" w:rsidRDefault="00740BF2" w:rsidP="003B25F3">
      <w:pPr>
        <w:autoSpaceDE w:val="0"/>
        <w:autoSpaceDN w:val="0"/>
        <w:adjustRightInd w:val="0"/>
        <w:jc w:val="both"/>
        <w:rPr>
          <w:rFonts w:ascii="Century Gothic" w:hAnsi="Century Gothic" w:cs="Calibri"/>
        </w:rPr>
      </w:pPr>
      <w:r w:rsidRPr="00BC3FE4">
        <w:rPr>
          <w:rFonts w:ascii="Century Gothic" w:hAnsi="Century Gothic" w:cs="Calibri"/>
          <w:b/>
          <w:bCs/>
        </w:rPr>
        <w:t>12.1</w:t>
      </w:r>
      <w:r w:rsidRPr="00BC3FE4">
        <w:rPr>
          <w:rFonts w:ascii="Century Gothic" w:hAnsi="Century Gothic" w:cs="Calibri"/>
          <w:bCs/>
        </w:rPr>
        <w:t xml:space="preserve">. </w:t>
      </w:r>
      <w:r w:rsidRPr="00BC3FE4">
        <w:rPr>
          <w:rFonts w:ascii="Century Gothic" w:hAnsi="Century Gothic" w:cs="Calibri"/>
        </w:rPr>
        <w:t xml:space="preserve">O Município convocará o licitante vencedor para, no prazo de até </w:t>
      </w:r>
      <w:r w:rsidRPr="00BC3FE4">
        <w:rPr>
          <w:rFonts w:ascii="Century Gothic" w:hAnsi="Century Gothic" w:cs="Calibri"/>
          <w:b/>
          <w:bCs/>
        </w:rPr>
        <w:t>05 (cinco)</w:t>
      </w:r>
      <w:r w:rsidRPr="00BC3FE4">
        <w:rPr>
          <w:rFonts w:ascii="Century Gothic" w:hAnsi="Century Gothic" w:cs="Calibri"/>
          <w:bCs/>
        </w:rPr>
        <w:t xml:space="preserve"> </w:t>
      </w:r>
      <w:r w:rsidRPr="00BC3FE4">
        <w:rPr>
          <w:rFonts w:ascii="Century Gothic" w:hAnsi="Century Gothic" w:cs="Calibri"/>
        </w:rPr>
        <w:t>dias úteis, assinar a ATA DE REGISTRO DE PREÇOS.</w:t>
      </w:r>
    </w:p>
    <w:p w14:paraId="611648AA" w14:textId="77777777" w:rsidR="00740BF2" w:rsidRPr="00BC3FE4" w:rsidRDefault="00740BF2" w:rsidP="003B25F3">
      <w:pPr>
        <w:autoSpaceDE w:val="0"/>
        <w:autoSpaceDN w:val="0"/>
        <w:adjustRightInd w:val="0"/>
        <w:jc w:val="both"/>
        <w:rPr>
          <w:rFonts w:ascii="Century Gothic" w:hAnsi="Century Gothic" w:cs="Calibri"/>
          <w:bCs/>
        </w:rPr>
      </w:pPr>
      <w:r w:rsidRPr="00BC3FE4">
        <w:rPr>
          <w:rFonts w:ascii="Century Gothic" w:hAnsi="Century Gothic" w:cs="Calibri"/>
          <w:b/>
          <w:bCs/>
        </w:rPr>
        <w:t>12.2</w:t>
      </w:r>
      <w:r w:rsidRPr="00BC3FE4">
        <w:rPr>
          <w:rFonts w:ascii="Century Gothic" w:hAnsi="Century Gothic" w:cs="Calibri"/>
          <w:bCs/>
        </w:rPr>
        <w:t xml:space="preserve">. </w:t>
      </w:r>
      <w:r w:rsidRPr="00BC3FE4">
        <w:rPr>
          <w:rFonts w:ascii="Century Gothic" w:hAnsi="Century Gothic" w:cs="Calibri"/>
        </w:rPr>
        <w:t xml:space="preserve">O prazo de validade da Ata de Registro de Preços será de </w:t>
      </w:r>
      <w:r w:rsidRPr="00BC3FE4">
        <w:rPr>
          <w:rFonts w:ascii="Century Gothic" w:hAnsi="Century Gothic" w:cs="Calibri"/>
          <w:b/>
          <w:bCs/>
        </w:rPr>
        <w:t>12 meses</w:t>
      </w:r>
      <w:r w:rsidRPr="00BC3FE4">
        <w:rPr>
          <w:rFonts w:ascii="Century Gothic" w:hAnsi="Century Gothic" w:cs="Calibri"/>
          <w:b/>
        </w:rPr>
        <w:t>.</w:t>
      </w:r>
    </w:p>
    <w:p w14:paraId="2EEE7C59" w14:textId="77777777" w:rsidR="00740BF2" w:rsidRPr="00BC3FE4" w:rsidRDefault="00740BF2" w:rsidP="003B25F3">
      <w:pPr>
        <w:autoSpaceDE w:val="0"/>
        <w:autoSpaceDN w:val="0"/>
        <w:adjustRightInd w:val="0"/>
        <w:jc w:val="both"/>
        <w:rPr>
          <w:rFonts w:ascii="Century Gothic" w:hAnsi="Century Gothic" w:cs="Calibri"/>
        </w:rPr>
      </w:pPr>
      <w:r w:rsidRPr="00BC3FE4">
        <w:rPr>
          <w:rFonts w:ascii="Century Gothic" w:hAnsi="Century Gothic" w:cs="Calibri"/>
          <w:b/>
          <w:bCs/>
        </w:rPr>
        <w:t>12.3</w:t>
      </w:r>
      <w:r w:rsidRPr="00BC3FE4">
        <w:rPr>
          <w:rFonts w:ascii="Century Gothic" w:hAnsi="Century Gothic" w:cs="Calibri"/>
          <w:bCs/>
        </w:rPr>
        <w:t xml:space="preserve">. </w:t>
      </w:r>
      <w:r w:rsidRPr="00BC3FE4">
        <w:rPr>
          <w:rFonts w:ascii="Century Gothic" w:hAnsi="Century Gothic" w:cs="Calibri"/>
        </w:rPr>
        <w:t xml:space="preserve">Se o licitante vencedor </w:t>
      </w:r>
      <w:proofErr w:type="gramStart"/>
      <w:r w:rsidRPr="00BC3FE4">
        <w:rPr>
          <w:rFonts w:ascii="Century Gothic" w:hAnsi="Century Gothic" w:cs="Calibri"/>
        </w:rPr>
        <w:t>recusar-se</w:t>
      </w:r>
      <w:proofErr w:type="gramEnd"/>
      <w:r w:rsidRPr="00BC3FE4">
        <w:rPr>
          <w:rFonts w:ascii="Century Gothic" w:hAnsi="Century Gothic" w:cs="Calibri"/>
        </w:rPr>
        <w:t xml:space="preserve"> a assinar a ata de registro de preços injustificadamente será convocado outro do cadastro reserva, conforme previsto no item 8.10 deste Edital. Não havendo cadastro reserva, proceder-se-á a revogação </w:t>
      </w:r>
      <w:r w:rsidRPr="00BC3FE4">
        <w:rPr>
          <w:rFonts w:ascii="Century Gothic" w:hAnsi="Century Gothic" w:cs="Calibri"/>
          <w:color w:val="000000"/>
        </w:rPr>
        <w:t>da ata de registro de preços, adotando as medidas cabíveis para obtenção da contratação mais vantajosa.</w:t>
      </w:r>
      <w:r w:rsidRPr="00BC3FE4">
        <w:rPr>
          <w:rFonts w:ascii="Century Gothic" w:hAnsi="Century Gothic" w:cs="Calibri"/>
        </w:rPr>
        <w:t xml:space="preserve">  </w:t>
      </w:r>
    </w:p>
    <w:p w14:paraId="0E252CF7" w14:textId="77777777" w:rsidR="00740BF2" w:rsidRPr="00BC3FE4" w:rsidRDefault="00740BF2" w:rsidP="003B25F3">
      <w:pPr>
        <w:autoSpaceDE w:val="0"/>
        <w:autoSpaceDN w:val="0"/>
        <w:adjustRightInd w:val="0"/>
        <w:jc w:val="both"/>
        <w:rPr>
          <w:rFonts w:ascii="Century Gothic" w:hAnsi="Century Gothic" w:cs="Calibri"/>
        </w:rPr>
      </w:pPr>
      <w:r w:rsidRPr="00BC3FE4">
        <w:rPr>
          <w:rFonts w:ascii="Century Gothic" w:hAnsi="Century Gothic" w:cs="Calibri"/>
          <w:b/>
          <w:bCs/>
        </w:rPr>
        <w:t>12.4</w:t>
      </w:r>
      <w:r w:rsidRPr="00BC3FE4">
        <w:rPr>
          <w:rFonts w:ascii="Century Gothic" w:hAnsi="Century Gothic" w:cs="Calibri"/>
        </w:rPr>
        <w:t xml:space="preserve">. </w:t>
      </w:r>
      <w:r w:rsidRPr="00BC3FE4">
        <w:rPr>
          <w:rFonts w:ascii="Century Gothic" w:hAnsi="Century Gothic" w:cs="Calibri"/>
          <w:color w:val="000000"/>
        </w:rPr>
        <w:t>A recusa injustificada de fornecedor classificado em assinar a ata, dentro do prazo estabelecido no edital, ensejará a aplicação das penalidades legalmente estabelecidas.</w:t>
      </w:r>
    </w:p>
    <w:p w14:paraId="433AAFE9" w14:textId="77777777" w:rsidR="00740BF2" w:rsidRPr="00BC3FE4" w:rsidRDefault="00740BF2" w:rsidP="003B25F3">
      <w:pPr>
        <w:autoSpaceDE w:val="0"/>
        <w:autoSpaceDN w:val="0"/>
        <w:adjustRightInd w:val="0"/>
        <w:jc w:val="both"/>
        <w:rPr>
          <w:rFonts w:ascii="Century Gothic" w:hAnsi="Century Gothic" w:cs="Calibri"/>
        </w:rPr>
      </w:pPr>
      <w:r w:rsidRPr="00BC3FE4">
        <w:rPr>
          <w:rFonts w:ascii="Century Gothic" w:hAnsi="Century Gothic" w:cs="Calibri"/>
          <w:b/>
          <w:bCs/>
        </w:rPr>
        <w:t>12.5</w:t>
      </w:r>
      <w:r w:rsidRPr="00BC3FE4">
        <w:rPr>
          <w:rFonts w:ascii="Century Gothic" w:hAnsi="Century Gothic" w:cs="Calibri"/>
          <w:bCs/>
        </w:rPr>
        <w:t xml:space="preserve">. </w:t>
      </w:r>
      <w:r w:rsidRPr="00BC3FE4">
        <w:rPr>
          <w:rFonts w:ascii="Century Gothic" w:hAnsi="Century Gothic" w:cs="Calibri"/>
        </w:rPr>
        <w:t>A minuta da ata de Registro de Preços, a ser assinada pelo licitante vencedor, é parte integrante deste edital.</w:t>
      </w:r>
    </w:p>
    <w:p w14:paraId="3D7B4F9E" w14:textId="77777777" w:rsidR="00740BF2" w:rsidRPr="00BC3FE4" w:rsidRDefault="00740BF2" w:rsidP="003B25F3">
      <w:pPr>
        <w:autoSpaceDE w:val="0"/>
        <w:autoSpaceDN w:val="0"/>
        <w:adjustRightInd w:val="0"/>
        <w:jc w:val="both"/>
        <w:rPr>
          <w:rFonts w:ascii="Century Gothic" w:hAnsi="Century Gothic" w:cs="Calibri"/>
          <w:b/>
        </w:rPr>
      </w:pPr>
    </w:p>
    <w:p w14:paraId="3EAA2F4C" w14:textId="77777777" w:rsidR="00740BF2" w:rsidRPr="00BC3FE4" w:rsidRDefault="00740BF2" w:rsidP="003B25F3">
      <w:pPr>
        <w:autoSpaceDE w:val="0"/>
        <w:autoSpaceDN w:val="0"/>
        <w:adjustRightInd w:val="0"/>
        <w:jc w:val="both"/>
        <w:rPr>
          <w:rFonts w:ascii="Century Gothic" w:hAnsi="Century Gothic" w:cs="Calibri"/>
          <w:b/>
          <w:bCs/>
        </w:rPr>
      </w:pPr>
      <w:r w:rsidRPr="00BC3FE4">
        <w:rPr>
          <w:rFonts w:ascii="Century Gothic" w:hAnsi="Century Gothic" w:cs="Calibri"/>
          <w:b/>
        </w:rPr>
        <w:t xml:space="preserve">13. </w:t>
      </w:r>
      <w:r w:rsidRPr="00BC3FE4">
        <w:rPr>
          <w:rFonts w:ascii="Century Gothic" w:hAnsi="Century Gothic" w:cs="Calibri"/>
          <w:b/>
          <w:bCs/>
        </w:rPr>
        <w:t>DO CONTRATO</w:t>
      </w:r>
    </w:p>
    <w:p w14:paraId="21E55AB7" w14:textId="77777777" w:rsidR="00740BF2" w:rsidRPr="00BC3FE4" w:rsidRDefault="00740BF2" w:rsidP="00CA5C21">
      <w:pPr>
        <w:autoSpaceDE w:val="0"/>
        <w:autoSpaceDN w:val="0"/>
        <w:adjustRightInd w:val="0"/>
        <w:ind w:hanging="709"/>
        <w:jc w:val="both"/>
        <w:rPr>
          <w:rFonts w:ascii="Century Gothic" w:hAnsi="Century Gothic" w:cs="Arial"/>
        </w:rPr>
      </w:pPr>
      <w:r w:rsidRPr="00BC3FE4">
        <w:rPr>
          <w:rFonts w:ascii="Century Gothic" w:hAnsi="Century Gothic" w:cs="Arial"/>
          <w:b/>
          <w:bCs/>
        </w:rPr>
        <w:t xml:space="preserve">        </w:t>
      </w:r>
      <w:r w:rsidR="00F36A51" w:rsidRPr="00BC3FE4">
        <w:rPr>
          <w:rFonts w:ascii="Century Gothic" w:hAnsi="Century Gothic" w:cs="Arial"/>
          <w:b/>
          <w:bCs/>
        </w:rPr>
        <w:t xml:space="preserve">   </w:t>
      </w:r>
      <w:r w:rsidRPr="00BC3FE4">
        <w:rPr>
          <w:rFonts w:ascii="Century Gothic" w:hAnsi="Century Gothic" w:cs="Arial"/>
          <w:b/>
          <w:bCs/>
        </w:rPr>
        <w:t xml:space="preserve"> 13.1</w:t>
      </w:r>
      <w:r w:rsidRPr="00BC3FE4">
        <w:rPr>
          <w:rFonts w:ascii="Century Gothic" w:hAnsi="Century Gothic" w:cs="Arial"/>
          <w:bCs/>
        </w:rPr>
        <w:t xml:space="preserve">. </w:t>
      </w:r>
      <w:r w:rsidRPr="00BC3FE4">
        <w:rPr>
          <w:rFonts w:ascii="Century Gothic" w:hAnsi="Century Gothic" w:cs="Arial"/>
        </w:rPr>
        <w:t>O Contrato, no caso do presente PREGÃO, será substituíd</w:t>
      </w:r>
      <w:r w:rsidR="00F36A51" w:rsidRPr="00BC3FE4">
        <w:rPr>
          <w:rFonts w:ascii="Century Gothic" w:hAnsi="Century Gothic" w:cs="Arial"/>
        </w:rPr>
        <w:t>o pela Nota de Empenho na forma</w:t>
      </w:r>
      <w:r w:rsidRPr="00BC3FE4">
        <w:rPr>
          <w:rFonts w:ascii="Century Gothic" w:hAnsi="Century Gothic" w:cs="Arial"/>
        </w:rPr>
        <w:t>do artigo 62, “caput” e parágrafo 4º, da Lei 8.666/93.</w:t>
      </w:r>
    </w:p>
    <w:p w14:paraId="76D5EBBB" w14:textId="77777777" w:rsidR="00740BF2" w:rsidRPr="00BC3FE4" w:rsidRDefault="00740BF2" w:rsidP="003B25F3">
      <w:pPr>
        <w:autoSpaceDE w:val="0"/>
        <w:autoSpaceDN w:val="0"/>
        <w:adjustRightInd w:val="0"/>
        <w:jc w:val="both"/>
        <w:rPr>
          <w:rFonts w:ascii="Century Gothic" w:hAnsi="Century Gothic" w:cs="Calibri"/>
          <w:b/>
        </w:rPr>
      </w:pPr>
    </w:p>
    <w:p w14:paraId="07C14931" w14:textId="77777777" w:rsidR="00740BF2" w:rsidRPr="00BC3FE4" w:rsidRDefault="00740BF2" w:rsidP="003B25F3">
      <w:pPr>
        <w:widowControl w:val="0"/>
        <w:autoSpaceDE w:val="0"/>
        <w:autoSpaceDN w:val="0"/>
        <w:adjustRightInd w:val="0"/>
        <w:jc w:val="both"/>
        <w:rPr>
          <w:rFonts w:ascii="Century Gothic" w:hAnsi="Century Gothic" w:cs="Calibri"/>
          <w:b/>
          <w:bCs/>
        </w:rPr>
      </w:pPr>
      <w:r w:rsidRPr="00BC3FE4">
        <w:rPr>
          <w:rFonts w:ascii="Century Gothic" w:hAnsi="Century Gothic" w:cs="Calibri"/>
          <w:b/>
          <w:bCs/>
        </w:rPr>
        <w:t>14. INFORMAÇÕES COMPLEMENTARES:</w:t>
      </w:r>
    </w:p>
    <w:p w14:paraId="1D2191C7" w14:textId="77777777" w:rsidR="00740BF2" w:rsidRPr="00BC3FE4" w:rsidRDefault="00740BF2" w:rsidP="003B25F3">
      <w:pPr>
        <w:widowControl w:val="0"/>
        <w:autoSpaceDE w:val="0"/>
        <w:autoSpaceDN w:val="0"/>
        <w:adjustRightInd w:val="0"/>
        <w:ind w:right="-1"/>
        <w:jc w:val="both"/>
        <w:rPr>
          <w:rFonts w:ascii="Century Gothic" w:hAnsi="Century Gothic" w:cs="Calibri"/>
        </w:rPr>
      </w:pPr>
      <w:r w:rsidRPr="00BC3FE4">
        <w:rPr>
          <w:rFonts w:ascii="Century Gothic" w:hAnsi="Century Gothic" w:cs="Calibri"/>
          <w:b/>
          <w:bCs/>
        </w:rPr>
        <w:t>14.1.</w:t>
      </w:r>
      <w:r w:rsidRPr="00BC3FE4">
        <w:rPr>
          <w:rFonts w:ascii="Century Gothic" w:hAnsi="Century Gothic" w:cs="Calibri"/>
        </w:rPr>
        <w:t xml:space="preserve"> Os documentos extraídos da internet não necessitam de autenticação, no entanto terão sua </w:t>
      </w:r>
      <w:r w:rsidRPr="00BC3FE4">
        <w:rPr>
          <w:rFonts w:ascii="Century Gothic" w:hAnsi="Century Gothic" w:cs="Calibri"/>
        </w:rPr>
        <w:lastRenderedPageBreak/>
        <w:t>autenticidade conferida no endereço constante no corpo do documento.</w:t>
      </w:r>
    </w:p>
    <w:p w14:paraId="2BE242E1" w14:textId="77777777" w:rsidR="00740BF2" w:rsidRPr="00BC3FE4" w:rsidRDefault="00740BF2" w:rsidP="003B25F3">
      <w:pPr>
        <w:widowControl w:val="0"/>
        <w:autoSpaceDE w:val="0"/>
        <w:autoSpaceDN w:val="0"/>
        <w:adjustRightInd w:val="0"/>
        <w:jc w:val="both"/>
        <w:rPr>
          <w:rFonts w:ascii="Century Gothic" w:hAnsi="Century Gothic" w:cs="Calibri"/>
        </w:rPr>
      </w:pPr>
      <w:r w:rsidRPr="00BC3FE4">
        <w:rPr>
          <w:rFonts w:ascii="Century Gothic" w:hAnsi="Century Gothic" w:cs="Calibri"/>
          <w:b/>
          <w:bCs/>
        </w:rPr>
        <w:t>14.2.</w:t>
      </w:r>
      <w:r w:rsidRPr="00BC3FE4">
        <w:rPr>
          <w:rFonts w:ascii="Century Gothic" w:hAnsi="Century Gothic" w:cs="Calibri"/>
        </w:rPr>
        <w:t xml:space="preserve"> Se a documentação de habilitação não estiver completa e correta ou contrariar qualquer dispositivo deste Edital e seus anexos, o (a) Pregoeiro (a) considerará o proponente inabilitado.</w:t>
      </w:r>
    </w:p>
    <w:p w14:paraId="222C856F" w14:textId="77777777" w:rsidR="00740BF2" w:rsidRPr="00BC3FE4" w:rsidRDefault="00740BF2" w:rsidP="003B25F3">
      <w:pPr>
        <w:widowControl w:val="0"/>
        <w:tabs>
          <w:tab w:val="left" w:pos="9638"/>
        </w:tabs>
        <w:autoSpaceDE w:val="0"/>
        <w:autoSpaceDN w:val="0"/>
        <w:adjustRightInd w:val="0"/>
        <w:ind w:right="-1"/>
        <w:jc w:val="both"/>
        <w:rPr>
          <w:rFonts w:ascii="Century Gothic" w:hAnsi="Century Gothic" w:cs="Calibri"/>
        </w:rPr>
      </w:pPr>
      <w:r w:rsidRPr="00BC3FE4">
        <w:rPr>
          <w:rFonts w:ascii="Century Gothic" w:hAnsi="Century Gothic" w:cs="Calibri"/>
          <w:b/>
          <w:bCs/>
        </w:rPr>
        <w:t>14.3</w:t>
      </w:r>
      <w:r w:rsidRPr="00BC3FE4">
        <w:rPr>
          <w:rFonts w:ascii="Century Gothic" w:hAnsi="Century Gothic" w:cs="Calibri"/>
        </w:rPr>
        <w:t xml:space="preserve"> Quaisquer tributos, custos e despesas diretos ou indiretos omitidos da proposta ou incorretamente cotados, serão considerados como inclusos nos preços, não sendo considerados pleitos de acréscimos, a esse ou qualquer título, devendo os serviços serem fornecidos à esta Prefeitura sem ônus adicional.</w:t>
      </w:r>
    </w:p>
    <w:p w14:paraId="2107C90B" w14:textId="77777777" w:rsidR="00740BF2" w:rsidRPr="00BC3FE4" w:rsidRDefault="00740BF2" w:rsidP="003B25F3">
      <w:pPr>
        <w:jc w:val="both"/>
        <w:rPr>
          <w:rFonts w:ascii="Century Gothic" w:hAnsi="Century Gothic" w:cs="Calibri"/>
        </w:rPr>
      </w:pPr>
      <w:r w:rsidRPr="00BC3FE4">
        <w:rPr>
          <w:rFonts w:ascii="Century Gothic" w:hAnsi="Century Gothic" w:cs="Calibri"/>
          <w:b/>
        </w:rPr>
        <w:t>14.4</w:t>
      </w:r>
      <w:r w:rsidRPr="00BC3FE4">
        <w:rPr>
          <w:rFonts w:ascii="Century Gothic" w:hAnsi="Century Gothic" w:cs="Calibri"/>
        </w:rPr>
        <w:t xml:space="preserve"> Para cada Item do objeto da licitação, a empresa proponente poderá apresentar uma única proposta.</w:t>
      </w:r>
    </w:p>
    <w:p w14:paraId="42B87D0B" w14:textId="77777777" w:rsidR="00740BF2" w:rsidRPr="00BC3FE4" w:rsidRDefault="00740BF2" w:rsidP="003B25F3">
      <w:pPr>
        <w:widowControl w:val="0"/>
        <w:autoSpaceDE w:val="0"/>
        <w:autoSpaceDN w:val="0"/>
        <w:adjustRightInd w:val="0"/>
        <w:ind w:right="-1"/>
        <w:jc w:val="both"/>
        <w:rPr>
          <w:rFonts w:ascii="Century Gothic" w:hAnsi="Century Gothic" w:cs="Calibri"/>
        </w:rPr>
      </w:pPr>
      <w:r w:rsidRPr="00BC3FE4">
        <w:rPr>
          <w:rFonts w:ascii="Century Gothic" w:hAnsi="Century Gothic" w:cs="Calibri"/>
          <w:b/>
          <w:bCs/>
        </w:rPr>
        <w:t>14.5</w:t>
      </w:r>
      <w:r w:rsidRPr="00BC3FE4">
        <w:rPr>
          <w:rFonts w:ascii="Century Gothic" w:hAnsi="Century Gothic" w:cs="Calibri"/>
          <w:bCs/>
        </w:rPr>
        <w:t xml:space="preserve"> A proposta depois de entregue é irretratável e irrenunciável.</w:t>
      </w:r>
    </w:p>
    <w:p w14:paraId="3AA1E4DD" w14:textId="77777777" w:rsidR="00740BF2" w:rsidRPr="00BC3FE4" w:rsidRDefault="00740BF2" w:rsidP="003B25F3">
      <w:pPr>
        <w:widowControl w:val="0"/>
        <w:autoSpaceDE w:val="0"/>
        <w:autoSpaceDN w:val="0"/>
        <w:adjustRightInd w:val="0"/>
        <w:ind w:right="-143"/>
        <w:jc w:val="both"/>
        <w:rPr>
          <w:rFonts w:ascii="Century Gothic" w:hAnsi="Century Gothic" w:cs="Calibri"/>
        </w:rPr>
      </w:pPr>
      <w:r w:rsidRPr="00BC3FE4">
        <w:rPr>
          <w:rFonts w:ascii="Century Gothic" w:hAnsi="Century Gothic" w:cs="Calibri"/>
          <w:b/>
          <w:bCs/>
        </w:rPr>
        <w:t>14.6.</w:t>
      </w:r>
      <w:r w:rsidRPr="00BC3FE4">
        <w:rPr>
          <w:rFonts w:ascii="Century Gothic" w:hAnsi="Century Gothic" w:cs="Calibri"/>
        </w:rPr>
        <w:t xml:space="preserve"> Sob pena de inabilitação, todos os documentos a que se referem ao </w:t>
      </w:r>
      <w:r w:rsidRPr="00BC3FE4">
        <w:rPr>
          <w:rFonts w:ascii="Century Gothic" w:hAnsi="Century Gothic" w:cs="Calibri"/>
          <w:bCs/>
        </w:rPr>
        <w:t>item 09</w:t>
      </w:r>
      <w:r w:rsidRPr="00BC3FE4">
        <w:rPr>
          <w:rFonts w:ascii="Century Gothic" w:hAnsi="Century Gothic" w:cs="Calibri"/>
        </w:rPr>
        <w:t xml:space="preserve"> deste Edital, deverão estar em nome/razão social da licitante, o número do CNPJ/MF e o endereço respectivo, observado que:</w:t>
      </w:r>
    </w:p>
    <w:p w14:paraId="6FD5D244" w14:textId="77777777" w:rsidR="00740BF2" w:rsidRPr="00BC3FE4" w:rsidRDefault="00740BF2" w:rsidP="003B25F3">
      <w:pPr>
        <w:ind w:right="-143"/>
        <w:jc w:val="both"/>
        <w:rPr>
          <w:rFonts w:ascii="Century Gothic" w:hAnsi="Century Gothic" w:cs="Calibri"/>
        </w:rPr>
      </w:pPr>
      <w:r w:rsidRPr="00BC3FE4">
        <w:rPr>
          <w:rFonts w:ascii="Century Gothic" w:hAnsi="Century Gothic" w:cs="Calibri"/>
          <w:b/>
        </w:rPr>
        <w:t>I)</w:t>
      </w:r>
      <w:r w:rsidRPr="00BC3FE4">
        <w:rPr>
          <w:rFonts w:ascii="Century Gothic" w:hAnsi="Century Gothic" w:cs="Calibri"/>
        </w:rPr>
        <w:t xml:space="preserve"> se a licitante for a matriz, todos os documentos deverão estar em nome da matriz;</w:t>
      </w:r>
    </w:p>
    <w:p w14:paraId="78F06EB0" w14:textId="77777777" w:rsidR="00740BF2" w:rsidRPr="00BC3FE4" w:rsidRDefault="00740BF2" w:rsidP="003B25F3">
      <w:pPr>
        <w:ind w:right="-143"/>
        <w:jc w:val="both"/>
        <w:rPr>
          <w:rFonts w:ascii="Century Gothic" w:hAnsi="Century Gothic" w:cs="Calibri"/>
        </w:rPr>
      </w:pPr>
      <w:r w:rsidRPr="00BC3FE4">
        <w:rPr>
          <w:rFonts w:ascii="Century Gothic" w:hAnsi="Century Gothic" w:cs="Calibri"/>
          <w:b/>
        </w:rPr>
        <w:t>II)</w:t>
      </w:r>
      <w:r w:rsidRPr="00BC3FE4">
        <w:rPr>
          <w:rFonts w:ascii="Century Gothic" w:hAnsi="Century Gothic" w:cs="Calibri"/>
        </w:rPr>
        <w:t xml:space="preserve"> se a licitante for a filial, todos os documentos deverão estar em nome da filial;</w:t>
      </w:r>
    </w:p>
    <w:p w14:paraId="3AD35D09" w14:textId="77777777" w:rsidR="00740BF2" w:rsidRPr="00BC3FE4" w:rsidRDefault="00740BF2" w:rsidP="003B25F3">
      <w:pPr>
        <w:widowControl w:val="0"/>
        <w:autoSpaceDE w:val="0"/>
        <w:autoSpaceDN w:val="0"/>
        <w:adjustRightInd w:val="0"/>
        <w:ind w:right="-143"/>
        <w:jc w:val="both"/>
        <w:rPr>
          <w:rFonts w:ascii="Century Gothic" w:hAnsi="Century Gothic" w:cs="Calibri"/>
        </w:rPr>
      </w:pPr>
      <w:r w:rsidRPr="00BC3FE4">
        <w:rPr>
          <w:rFonts w:ascii="Century Gothic" w:hAnsi="Century Gothic" w:cs="Calibri"/>
          <w:b/>
          <w:bCs/>
        </w:rPr>
        <w:t>III)</w:t>
      </w:r>
      <w:r w:rsidRPr="00BC3FE4">
        <w:rPr>
          <w:rFonts w:ascii="Century Gothic" w:hAnsi="Century Gothic" w:cs="Calibri"/>
        </w:rPr>
        <w:t xml:space="preserve"> se a licitante for a matriz e o fornecimento for realizado pela filial, os documentos exigidos neste Edital deverão ser apresentados tanto em relação à matriz quanto à filial.</w:t>
      </w:r>
    </w:p>
    <w:p w14:paraId="59A4E8ED" w14:textId="77777777" w:rsidR="00740BF2" w:rsidRPr="00BC3FE4" w:rsidRDefault="00740BF2" w:rsidP="003B25F3">
      <w:pPr>
        <w:widowControl w:val="0"/>
        <w:autoSpaceDE w:val="0"/>
        <w:autoSpaceDN w:val="0"/>
        <w:adjustRightInd w:val="0"/>
        <w:ind w:right="-143"/>
        <w:jc w:val="both"/>
        <w:rPr>
          <w:rFonts w:ascii="Century Gothic" w:hAnsi="Century Gothic" w:cs="Calibri"/>
        </w:rPr>
      </w:pPr>
      <w:r w:rsidRPr="00BC3FE4">
        <w:rPr>
          <w:rFonts w:ascii="Century Gothic" w:hAnsi="Century Gothic" w:cs="Calibri"/>
          <w:b/>
          <w:bCs/>
        </w:rPr>
        <w:t>14.7.</w:t>
      </w:r>
      <w:r w:rsidRPr="00BC3FE4">
        <w:rPr>
          <w:rFonts w:ascii="Century Gothic" w:hAnsi="Century Gothic" w:cs="Calibri"/>
        </w:rPr>
        <w:t xml:space="preserve"> A licitante poderá apresentar os comprovantes de regularidade junto à Seguridade Social - CND/</w:t>
      </w:r>
      <w:proofErr w:type="spellStart"/>
      <w:r w:rsidRPr="00BC3FE4">
        <w:rPr>
          <w:rFonts w:ascii="Century Gothic" w:hAnsi="Century Gothic" w:cs="Calibri"/>
        </w:rPr>
        <w:t>lNSS</w:t>
      </w:r>
      <w:proofErr w:type="spellEnd"/>
      <w:r w:rsidRPr="00BC3FE4">
        <w:rPr>
          <w:rFonts w:ascii="Century Gothic" w:hAnsi="Century Gothic" w:cs="Calibri"/>
        </w:rPr>
        <w:t xml:space="preserve"> e junto ao FGTS centralizados junto à matriz desde que junte comprovante da centralização do recolhimento das contribuições, e apresente certidão em que conste o CNPJ da entidade centralizadora.</w:t>
      </w:r>
    </w:p>
    <w:p w14:paraId="2688B0F4" w14:textId="77777777" w:rsidR="00740BF2" w:rsidRPr="00BC3FE4" w:rsidRDefault="00740BF2" w:rsidP="00E538B8">
      <w:pPr>
        <w:widowControl w:val="0"/>
        <w:autoSpaceDE w:val="0"/>
        <w:autoSpaceDN w:val="0"/>
        <w:adjustRightInd w:val="0"/>
        <w:ind w:left="-284"/>
        <w:jc w:val="both"/>
        <w:rPr>
          <w:rFonts w:ascii="Century Gothic" w:hAnsi="Century Gothic" w:cs="Calibri"/>
          <w:b/>
        </w:rPr>
      </w:pPr>
    </w:p>
    <w:p w14:paraId="64F946D9" w14:textId="77777777" w:rsidR="00740BF2" w:rsidRPr="00BC3FE4" w:rsidRDefault="00740BF2" w:rsidP="003B25F3">
      <w:pPr>
        <w:widowControl w:val="0"/>
        <w:autoSpaceDE w:val="0"/>
        <w:autoSpaceDN w:val="0"/>
        <w:adjustRightInd w:val="0"/>
        <w:jc w:val="both"/>
        <w:rPr>
          <w:rFonts w:ascii="Century Gothic" w:hAnsi="Century Gothic" w:cs="Calibri"/>
          <w:b/>
        </w:rPr>
      </w:pPr>
      <w:r w:rsidRPr="00BC3FE4">
        <w:rPr>
          <w:rFonts w:ascii="Century Gothic" w:hAnsi="Century Gothic" w:cs="Calibri"/>
          <w:b/>
        </w:rPr>
        <w:t xml:space="preserve">15.  DO PREÇO </w:t>
      </w:r>
    </w:p>
    <w:p w14:paraId="4A1FD43D" w14:textId="77777777" w:rsidR="00740BF2" w:rsidRPr="00BC3FE4" w:rsidRDefault="00740BF2" w:rsidP="003B25F3">
      <w:pPr>
        <w:widowControl w:val="0"/>
        <w:autoSpaceDE w:val="0"/>
        <w:autoSpaceDN w:val="0"/>
        <w:adjustRightInd w:val="0"/>
        <w:jc w:val="both"/>
        <w:rPr>
          <w:rFonts w:ascii="Century Gothic" w:hAnsi="Century Gothic" w:cs="Calibri"/>
        </w:rPr>
      </w:pPr>
      <w:r w:rsidRPr="00BC3FE4">
        <w:rPr>
          <w:rFonts w:ascii="Century Gothic" w:hAnsi="Century Gothic" w:cs="Calibri"/>
          <w:b/>
        </w:rPr>
        <w:t>15.1</w:t>
      </w:r>
      <w:r w:rsidRPr="00BC3FE4">
        <w:rPr>
          <w:rFonts w:ascii="Century Gothic" w:hAnsi="Century Gothic" w:cs="Calibri"/>
        </w:rPr>
        <w:t xml:space="preserve"> Não haverá reajuste ou revisão para aumento do preço, devendo este ser mantido durante toda vigência da ata.</w:t>
      </w:r>
    </w:p>
    <w:p w14:paraId="421E0718" w14:textId="77777777" w:rsidR="00740BF2" w:rsidRPr="00BC3FE4" w:rsidRDefault="00740BF2" w:rsidP="003B25F3">
      <w:pPr>
        <w:widowControl w:val="0"/>
        <w:autoSpaceDE w:val="0"/>
        <w:autoSpaceDN w:val="0"/>
        <w:adjustRightInd w:val="0"/>
        <w:jc w:val="both"/>
        <w:rPr>
          <w:rFonts w:ascii="Century Gothic" w:hAnsi="Century Gothic" w:cs="Calibri"/>
          <w:color w:val="000000"/>
        </w:rPr>
      </w:pPr>
      <w:r w:rsidRPr="00BC3FE4">
        <w:rPr>
          <w:rFonts w:ascii="Century Gothic" w:hAnsi="Century Gothic" w:cs="Calibri"/>
          <w:b/>
          <w:color w:val="000000"/>
        </w:rPr>
        <w:t xml:space="preserve">15.2 </w:t>
      </w:r>
      <w:r w:rsidRPr="00BC3FE4">
        <w:rPr>
          <w:rFonts w:ascii="Century Gothic" w:hAnsi="Century Gothic" w:cs="Calibri"/>
          <w:color w:val="000000"/>
        </w:rPr>
        <w:t xml:space="preserve">Quando o preço registrado </w:t>
      </w:r>
      <w:proofErr w:type="gramStart"/>
      <w:r w:rsidRPr="00BC3FE4">
        <w:rPr>
          <w:rFonts w:ascii="Century Gothic" w:hAnsi="Century Gothic" w:cs="Calibri"/>
          <w:color w:val="000000"/>
        </w:rPr>
        <w:t>tornar-se</w:t>
      </w:r>
      <w:proofErr w:type="gramEnd"/>
      <w:r w:rsidRPr="00BC3FE4">
        <w:rPr>
          <w:rFonts w:ascii="Century Gothic" w:hAnsi="Century Gothic" w:cs="Calibri"/>
          <w:color w:val="000000"/>
        </w:rPr>
        <w:t xml:space="preserve"> superior ao preço praticado no mercado por motivo superveniente, o órgão gerenciador convocará os fornecedores para negociarem a redução dos preços aos valores praticados pelo mercado.</w:t>
      </w:r>
    </w:p>
    <w:p w14:paraId="150302E1" w14:textId="77777777" w:rsidR="00740BF2" w:rsidRPr="00BC3FE4" w:rsidRDefault="00740BF2" w:rsidP="003B25F3">
      <w:pPr>
        <w:widowControl w:val="0"/>
        <w:autoSpaceDE w:val="0"/>
        <w:autoSpaceDN w:val="0"/>
        <w:adjustRightInd w:val="0"/>
        <w:jc w:val="both"/>
        <w:rPr>
          <w:rFonts w:ascii="Century Gothic" w:hAnsi="Century Gothic" w:cs="Calibri"/>
          <w:color w:val="000000"/>
        </w:rPr>
      </w:pPr>
      <w:r w:rsidRPr="00BC3FE4">
        <w:rPr>
          <w:rFonts w:ascii="Century Gothic" w:hAnsi="Century Gothic" w:cs="Calibri"/>
          <w:b/>
          <w:color w:val="000000"/>
        </w:rPr>
        <w:t>15.3</w:t>
      </w:r>
      <w:r w:rsidRPr="00BC3FE4">
        <w:rPr>
          <w:rFonts w:ascii="Century Gothic" w:hAnsi="Century Gothic" w:cs="Calibri"/>
          <w:color w:val="000000"/>
        </w:rPr>
        <w:t xml:space="preserve"> Os fornecedores que não aceitarem reduzir seus preços aos valores praticados pelo mercado serão liberados do compromisso assumido, sem aplicação de penalidade.</w:t>
      </w:r>
    </w:p>
    <w:p w14:paraId="2F923F71" w14:textId="77777777" w:rsidR="00740BF2" w:rsidRPr="00BC3FE4" w:rsidRDefault="00740BF2" w:rsidP="003B25F3">
      <w:pPr>
        <w:widowControl w:val="0"/>
        <w:autoSpaceDE w:val="0"/>
        <w:autoSpaceDN w:val="0"/>
        <w:adjustRightInd w:val="0"/>
        <w:jc w:val="both"/>
        <w:rPr>
          <w:rFonts w:ascii="Century Gothic" w:hAnsi="Century Gothic" w:cs="Calibri"/>
          <w:color w:val="000000"/>
        </w:rPr>
      </w:pPr>
      <w:r w:rsidRPr="00BC3FE4">
        <w:rPr>
          <w:rFonts w:ascii="Century Gothic" w:hAnsi="Century Gothic" w:cs="Calibri"/>
          <w:b/>
          <w:color w:val="000000"/>
        </w:rPr>
        <w:t>15.4</w:t>
      </w:r>
      <w:r w:rsidRPr="00BC3FE4">
        <w:rPr>
          <w:rFonts w:ascii="Century Gothic" w:hAnsi="Century Gothic" w:cs="Calibri"/>
          <w:color w:val="000000"/>
        </w:rPr>
        <w:t xml:space="preserve"> Quando o preço de mercado </w:t>
      </w:r>
      <w:proofErr w:type="gramStart"/>
      <w:r w:rsidRPr="00BC3FE4">
        <w:rPr>
          <w:rFonts w:ascii="Century Gothic" w:hAnsi="Century Gothic" w:cs="Calibri"/>
          <w:color w:val="000000"/>
        </w:rPr>
        <w:t>tornar-se</w:t>
      </w:r>
      <w:proofErr w:type="gramEnd"/>
      <w:r w:rsidRPr="00BC3FE4">
        <w:rPr>
          <w:rFonts w:ascii="Century Gothic" w:hAnsi="Century Gothic" w:cs="Calibri"/>
          <w:color w:val="000000"/>
        </w:rPr>
        <w:t xml:space="preserve"> superior aos preços registrados e o fornecedor não puder cumprir o compromisso, o órgão gerenciador poderá liberar o fornecedor do compromisso assumido, caso a comunicação ocorra antes do pedido de fornecimento, e sem aplicação da penalidade se confirmada a veracidade dos motivos e comprovantes apresentados.</w:t>
      </w:r>
    </w:p>
    <w:p w14:paraId="18989364" w14:textId="77777777" w:rsidR="00740BF2" w:rsidRPr="00BC3FE4" w:rsidRDefault="00740BF2" w:rsidP="00E538B8">
      <w:pPr>
        <w:widowControl w:val="0"/>
        <w:autoSpaceDE w:val="0"/>
        <w:autoSpaceDN w:val="0"/>
        <w:adjustRightInd w:val="0"/>
        <w:ind w:left="-284"/>
        <w:jc w:val="both"/>
        <w:rPr>
          <w:rFonts w:ascii="Century Gothic" w:hAnsi="Century Gothic" w:cs="Calibri"/>
          <w:b/>
          <w:bCs/>
        </w:rPr>
      </w:pPr>
    </w:p>
    <w:p w14:paraId="305B25CA" w14:textId="77777777" w:rsidR="00740BF2" w:rsidRPr="00BC3FE4" w:rsidRDefault="00740BF2" w:rsidP="003B25F3">
      <w:pPr>
        <w:widowControl w:val="0"/>
        <w:autoSpaceDE w:val="0"/>
        <w:autoSpaceDN w:val="0"/>
        <w:adjustRightInd w:val="0"/>
        <w:jc w:val="both"/>
        <w:rPr>
          <w:rFonts w:ascii="Century Gothic" w:hAnsi="Century Gothic" w:cs="Calibri"/>
          <w:b/>
          <w:bCs/>
        </w:rPr>
      </w:pPr>
      <w:r w:rsidRPr="00BC3FE4">
        <w:rPr>
          <w:rFonts w:ascii="Century Gothic" w:hAnsi="Century Gothic" w:cs="Calibri"/>
          <w:b/>
          <w:bCs/>
        </w:rPr>
        <w:t>16. DAS PENALIDADES E SANÇÕES ADMINISTRATIVAS</w:t>
      </w:r>
    </w:p>
    <w:p w14:paraId="33C594A5" w14:textId="77777777" w:rsidR="00740BF2" w:rsidRPr="00BC3FE4" w:rsidRDefault="00740BF2" w:rsidP="003B25F3">
      <w:pPr>
        <w:autoSpaceDE w:val="0"/>
        <w:autoSpaceDN w:val="0"/>
        <w:adjustRightInd w:val="0"/>
        <w:jc w:val="both"/>
        <w:rPr>
          <w:rFonts w:ascii="Century Gothic" w:hAnsi="Century Gothic" w:cs="Calibri"/>
        </w:rPr>
      </w:pPr>
      <w:r w:rsidRPr="00BC3FE4">
        <w:rPr>
          <w:rFonts w:ascii="Century Gothic" w:hAnsi="Century Gothic" w:cs="Calibri"/>
          <w:b/>
          <w:bCs/>
        </w:rPr>
        <w:t>16.1</w:t>
      </w:r>
      <w:r w:rsidRPr="00BC3FE4">
        <w:rPr>
          <w:rFonts w:ascii="Century Gothic" w:hAnsi="Century Gothic" w:cs="Calibri"/>
          <w:bCs/>
        </w:rPr>
        <w:t xml:space="preserve"> </w:t>
      </w:r>
      <w:r w:rsidRPr="00BC3FE4">
        <w:rPr>
          <w:rFonts w:ascii="Century Gothic" w:hAnsi="Century Gothic" w:cs="Calibri"/>
        </w:rPr>
        <w:t>O atraso injustificado na entrega dos materiais sujeitará a empresa, a juízo da Administração, à multa moratória de 0,5% (meio por cento) por dia de atraso sobre o valor da parcela inadimplente, até o limite de 10% (dez por cento), conforme determina o artigo 86, da Lei nº 8666/93;</w:t>
      </w:r>
    </w:p>
    <w:p w14:paraId="3DE444C0" w14:textId="77777777" w:rsidR="00740BF2" w:rsidRPr="00BC3FE4" w:rsidRDefault="00740BF2" w:rsidP="003B25F3">
      <w:pPr>
        <w:autoSpaceDE w:val="0"/>
        <w:autoSpaceDN w:val="0"/>
        <w:adjustRightInd w:val="0"/>
        <w:jc w:val="both"/>
        <w:rPr>
          <w:rFonts w:ascii="Century Gothic" w:hAnsi="Century Gothic" w:cs="Calibri"/>
        </w:rPr>
      </w:pPr>
      <w:r w:rsidRPr="00BC3FE4">
        <w:rPr>
          <w:rFonts w:ascii="Century Gothic" w:hAnsi="Century Gothic" w:cs="Calibri"/>
          <w:b/>
        </w:rPr>
        <w:t>16.2</w:t>
      </w:r>
      <w:r w:rsidRPr="00BC3FE4">
        <w:rPr>
          <w:rFonts w:ascii="Century Gothic" w:hAnsi="Century Gothic" w:cs="Calibri"/>
        </w:rPr>
        <w:t xml:space="preserve"> Ocorrendo à inexecução total ou parcial no fornecimento dos materiais, a Administração poderá aplicar à vencedora, as seguintes sanções administrativas previstas no artigo 87 da Lei n. 8.666/93:</w:t>
      </w:r>
    </w:p>
    <w:p w14:paraId="792E462C" w14:textId="77777777" w:rsidR="00740BF2" w:rsidRPr="00BC3FE4" w:rsidRDefault="00740BF2" w:rsidP="003B25F3">
      <w:pPr>
        <w:autoSpaceDE w:val="0"/>
        <w:autoSpaceDN w:val="0"/>
        <w:adjustRightInd w:val="0"/>
        <w:jc w:val="both"/>
        <w:rPr>
          <w:rFonts w:ascii="Century Gothic" w:hAnsi="Century Gothic" w:cs="Calibri"/>
        </w:rPr>
      </w:pPr>
      <w:r w:rsidRPr="00BC3FE4">
        <w:rPr>
          <w:rFonts w:ascii="Century Gothic" w:hAnsi="Century Gothic" w:cs="Calibri"/>
          <w:b/>
        </w:rPr>
        <w:t>a)</w:t>
      </w:r>
      <w:r w:rsidRPr="00BC3FE4">
        <w:rPr>
          <w:rFonts w:ascii="Century Gothic" w:hAnsi="Century Gothic" w:cs="Calibri"/>
        </w:rPr>
        <w:t xml:space="preserve"> Advertência por escrito;</w:t>
      </w:r>
    </w:p>
    <w:p w14:paraId="7F4710AC" w14:textId="77777777" w:rsidR="00740BF2" w:rsidRPr="00BC3FE4" w:rsidRDefault="00740BF2" w:rsidP="003B25F3">
      <w:pPr>
        <w:autoSpaceDE w:val="0"/>
        <w:autoSpaceDN w:val="0"/>
        <w:adjustRightInd w:val="0"/>
        <w:jc w:val="both"/>
        <w:rPr>
          <w:rFonts w:ascii="Century Gothic" w:hAnsi="Century Gothic" w:cs="Calibri"/>
        </w:rPr>
      </w:pPr>
      <w:r w:rsidRPr="00BC3FE4">
        <w:rPr>
          <w:rFonts w:ascii="Century Gothic" w:hAnsi="Century Gothic" w:cs="Calibri"/>
          <w:b/>
        </w:rPr>
        <w:t>b)</w:t>
      </w:r>
      <w:r w:rsidRPr="00BC3FE4">
        <w:rPr>
          <w:rFonts w:ascii="Century Gothic" w:hAnsi="Century Gothic" w:cs="Calibri"/>
        </w:rPr>
        <w:t xml:space="preserve"> Multa administrativa com natureza de perdas e danos da ordem de até 20% (vinte por cento) sobre o valor total do contrato;</w:t>
      </w:r>
    </w:p>
    <w:p w14:paraId="64579F14" w14:textId="77777777" w:rsidR="00740BF2" w:rsidRPr="00BC3FE4" w:rsidRDefault="00740BF2" w:rsidP="003B25F3">
      <w:pPr>
        <w:autoSpaceDE w:val="0"/>
        <w:autoSpaceDN w:val="0"/>
        <w:adjustRightInd w:val="0"/>
        <w:jc w:val="both"/>
        <w:rPr>
          <w:rFonts w:ascii="Century Gothic" w:hAnsi="Century Gothic" w:cs="Calibri"/>
        </w:rPr>
      </w:pPr>
      <w:r w:rsidRPr="00BC3FE4">
        <w:rPr>
          <w:rFonts w:ascii="Century Gothic" w:hAnsi="Century Gothic" w:cs="Calibri"/>
          <w:b/>
        </w:rPr>
        <w:t>c)</w:t>
      </w:r>
      <w:r w:rsidRPr="00BC3FE4">
        <w:rPr>
          <w:rFonts w:ascii="Century Gothic" w:hAnsi="Century Gothic" w:cs="Calibri"/>
        </w:rPr>
        <w:t xml:space="preserve"> Suspensão temporária de participação em licitação e impedimento de contratar com o Município de Querência, por prazo não superior a 02 (dois) anos, sendo que em caso de inexecução total, sem justificativa aceita, será aplicado o limite máximo temporal previsto para a penalidade de 02 (dois) anos;</w:t>
      </w:r>
    </w:p>
    <w:p w14:paraId="107EA134" w14:textId="77777777" w:rsidR="00740BF2" w:rsidRPr="00BC3FE4" w:rsidRDefault="00740BF2" w:rsidP="003B25F3">
      <w:pPr>
        <w:autoSpaceDE w:val="0"/>
        <w:autoSpaceDN w:val="0"/>
        <w:adjustRightInd w:val="0"/>
        <w:jc w:val="both"/>
        <w:rPr>
          <w:rFonts w:ascii="Century Gothic" w:hAnsi="Century Gothic" w:cs="Calibri"/>
        </w:rPr>
      </w:pPr>
      <w:r w:rsidRPr="00BC3FE4">
        <w:rPr>
          <w:rFonts w:ascii="Century Gothic" w:hAnsi="Century Gothic" w:cs="Calibri"/>
          <w:b/>
        </w:rPr>
        <w:t>d)</w:t>
      </w:r>
      <w:r w:rsidRPr="00BC3FE4">
        <w:rPr>
          <w:rFonts w:ascii="Century Gothic" w:hAnsi="Century Gothic" w:cs="Calibri"/>
        </w:rPr>
        <w:t xml:space="preserve">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 8.666/93, c/c </w:t>
      </w:r>
      <w:r w:rsidRPr="00BC3FE4">
        <w:rPr>
          <w:rFonts w:ascii="Century Gothic" w:hAnsi="Century Gothic" w:cs="Calibri"/>
        </w:rPr>
        <w:lastRenderedPageBreak/>
        <w:t>artigo 7º da Lei n. 10.520/2002;</w:t>
      </w:r>
    </w:p>
    <w:p w14:paraId="64FB00AF" w14:textId="77777777" w:rsidR="00740BF2" w:rsidRPr="00BC3FE4" w:rsidRDefault="00740BF2" w:rsidP="003B25F3">
      <w:pPr>
        <w:autoSpaceDE w:val="0"/>
        <w:autoSpaceDN w:val="0"/>
        <w:adjustRightInd w:val="0"/>
        <w:jc w:val="both"/>
        <w:rPr>
          <w:rFonts w:ascii="Century Gothic" w:hAnsi="Century Gothic" w:cs="Calibri"/>
        </w:rPr>
      </w:pPr>
      <w:r w:rsidRPr="00BC3FE4">
        <w:rPr>
          <w:rFonts w:ascii="Century Gothic" w:hAnsi="Century Gothic" w:cs="Calibri"/>
          <w:b/>
        </w:rPr>
        <w:t xml:space="preserve">16.3 </w:t>
      </w:r>
      <w:proofErr w:type="gramStart"/>
      <w:r w:rsidRPr="00BC3FE4">
        <w:rPr>
          <w:rFonts w:ascii="Century Gothic" w:hAnsi="Century Gothic" w:cs="Calibri"/>
        </w:rPr>
        <w:t>As penalidade prevista</w:t>
      </w:r>
      <w:proofErr w:type="gramEnd"/>
      <w:r w:rsidRPr="00BC3FE4">
        <w:rPr>
          <w:rFonts w:ascii="Century Gothic" w:hAnsi="Century Gothic" w:cs="Calibri"/>
        </w:rPr>
        <w:t xml:space="preserve"> acima podem ser aplicadas a critério da Administração Pública Municipal isolada ou cumulativamente conforme artigo 87 § 2 da lei 8.666/93.</w:t>
      </w:r>
    </w:p>
    <w:p w14:paraId="0C562DA4" w14:textId="77777777" w:rsidR="00740BF2" w:rsidRPr="00BC3FE4" w:rsidRDefault="00740BF2" w:rsidP="003B25F3">
      <w:pPr>
        <w:widowControl w:val="0"/>
        <w:autoSpaceDE w:val="0"/>
        <w:autoSpaceDN w:val="0"/>
        <w:adjustRightInd w:val="0"/>
        <w:jc w:val="both"/>
        <w:rPr>
          <w:rFonts w:ascii="Century Gothic" w:hAnsi="Century Gothic" w:cs="Calibri"/>
          <w:b/>
          <w:bCs/>
        </w:rPr>
      </w:pPr>
    </w:p>
    <w:p w14:paraId="6121ADEA" w14:textId="77777777" w:rsidR="00740BF2" w:rsidRPr="00BC3FE4" w:rsidRDefault="00740BF2" w:rsidP="003B25F3">
      <w:pPr>
        <w:widowControl w:val="0"/>
        <w:autoSpaceDE w:val="0"/>
        <w:autoSpaceDN w:val="0"/>
        <w:adjustRightInd w:val="0"/>
        <w:jc w:val="both"/>
        <w:rPr>
          <w:rFonts w:ascii="Century Gothic" w:hAnsi="Century Gothic" w:cs="Calibri"/>
          <w:b/>
          <w:bCs/>
        </w:rPr>
      </w:pPr>
      <w:r w:rsidRPr="00BC3FE4">
        <w:rPr>
          <w:rFonts w:ascii="Century Gothic" w:hAnsi="Century Gothic" w:cs="Calibri"/>
          <w:b/>
          <w:bCs/>
        </w:rPr>
        <w:t>17. DA SUSTAÇÃO DO PAGAMENTO, CONTROLE DE QUALIDADE E RECUSA DO(S) PRODUTOS (S):</w:t>
      </w:r>
    </w:p>
    <w:p w14:paraId="6419D2D5" w14:textId="77777777" w:rsidR="00740BF2" w:rsidRPr="00BC3FE4" w:rsidRDefault="00740BF2" w:rsidP="003B25F3">
      <w:pPr>
        <w:widowControl w:val="0"/>
        <w:autoSpaceDE w:val="0"/>
        <w:autoSpaceDN w:val="0"/>
        <w:adjustRightInd w:val="0"/>
        <w:jc w:val="both"/>
        <w:rPr>
          <w:rFonts w:ascii="Century Gothic" w:hAnsi="Century Gothic" w:cs="Calibri"/>
        </w:rPr>
      </w:pPr>
      <w:r w:rsidRPr="00BC3FE4">
        <w:rPr>
          <w:rFonts w:ascii="Century Gothic" w:hAnsi="Century Gothic" w:cs="Calibri"/>
          <w:b/>
          <w:bCs/>
        </w:rPr>
        <w:t>17.1</w:t>
      </w:r>
      <w:r w:rsidRPr="00BC3FE4">
        <w:rPr>
          <w:rFonts w:ascii="Century Gothic" w:hAnsi="Century Gothic" w:cs="Calibri"/>
        </w:rPr>
        <w:t xml:space="preserve"> O </w:t>
      </w:r>
      <w:proofErr w:type="gramStart"/>
      <w:r w:rsidRPr="00BC3FE4">
        <w:rPr>
          <w:rFonts w:ascii="Century Gothic" w:hAnsi="Century Gothic" w:cs="Calibri"/>
        </w:rPr>
        <w:t>produto constantes</w:t>
      </w:r>
      <w:proofErr w:type="gramEnd"/>
      <w:r w:rsidRPr="00BC3FE4">
        <w:rPr>
          <w:rFonts w:ascii="Century Gothic" w:hAnsi="Century Gothic" w:cs="Calibri"/>
        </w:rPr>
        <w:t xml:space="preserve"> do </w:t>
      </w:r>
      <w:r w:rsidRPr="00BC3FE4">
        <w:rPr>
          <w:rFonts w:ascii="Century Gothic" w:hAnsi="Century Gothic" w:cs="Calibri"/>
          <w:bCs/>
        </w:rPr>
        <w:t>anexo I</w:t>
      </w:r>
      <w:r w:rsidRPr="00BC3FE4">
        <w:rPr>
          <w:rFonts w:ascii="Century Gothic" w:hAnsi="Century Gothic" w:cs="Calibri"/>
        </w:rPr>
        <w:t>, objeto do presente edital estarão sujeitos a amplo controle de qualidade, realizado quando do recebimento a critério deste Município ou por terceiros através de delegação.</w:t>
      </w:r>
    </w:p>
    <w:p w14:paraId="4DBA13A3" w14:textId="77777777" w:rsidR="00740BF2" w:rsidRPr="00BC3FE4" w:rsidRDefault="00740BF2" w:rsidP="003B25F3">
      <w:pPr>
        <w:widowControl w:val="0"/>
        <w:autoSpaceDE w:val="0"/>
        <w:autoSpaceDN w:val="0"/>
        <w:adjustRightInd w:val="0"/>
        <w:jc w:val="both"/>
        <w:rPr>
          <w:rFonts w:ascii="Century Gothic" w:hAnsi="Century Gothic" w:cs="Calibri"/>
        </w:rPr>
      </w:pPr>
      <w:r w:rsidRPr="00BC3FE4">
        <w:rPr>
          <w:rFonts w:ascii="Century Gothic" w:hAnsi="Century Gothic" w:cs="Calibri"/>
          <w:b/>
          <w:bCs/>
        </w:rPr>
        <w:t>17.2</w:t>
      </w:r>
      <w:r w:rsidRPr="00BC3FE4">
        <w:rPr>
          <w:rFonts w:ascii="Century Gothic" w:hAnsi="Century Gothic" w:cs="Calibri"/>
        </w:rPr>
        <w:t xml:space="preserve"> O Município de Querência reserva-se o direito de recusar, no todo ou em parte, qualquer compra constante do </w:t>
      </w:r>
      <w:r w:rsidRPr="00BC3FE4">
        <w:rPr>
          <w:rFonts w:ascii="Century Gothic" w:hAnsi="Century Gothic" w:cs="Calibri"/>
          <w:bCs/>
        </w:rPr>
        <w:t>anexo I</w:t>
      </w:r>
      <w:r w:rsidRPr="00BC3FE4">
        <w:rPr>
          <w:rFonts w:ascii="Century Gothic" w:hAnsi="Century Gothic" w:cs="Calibri"/>
        </w:rPr>
        <w:t>, rejeitado pelo controle de qualidade, obrigando-se a empresa vencedora a promover sua substituição.</w:t>
      </w:r>
    </w:p>
    <w:p w14:paraId="76904162" w14:textId="77777777" w:rsidR="00740BF2" w:rsidRPr="00BC3FE4" w:rsidRDefault="00740BF2" w:rsidP="003B25F3">
      <w:pPr>
        <w:widowControl w:val="0"/>
        <w:autoSpaceDE w:val="0"/>
        <w:autoSpaceDN w:val="0"/>
        <w:adjustRightInd w:val="0"/>
        <w:jc w:val="both"/>
        <w:rPr>
          <w:rFonts w:ascii="Century Gothic" w:hAnsi="Century Gothic" w:cs="Calibri"/>
          <w:b/>
        </w:rPr>
      </w:pPr>
      <w:r w:rsidRPr="00BC3FE4">
        <w:rPr>
          <w:rFonts w:ascii="Century Gothic" w:hAnsi="Century Gothic" w:cs="Calibri"/>
          <w:b/>
        </w:rPr>
        <w:t xml:space="preserve">17.3 </w:t>
      </w:r>
      <w:r w:rsidRPr="00BC3FE4">
        <w:rPr>
          <w:rFonts w:ascii="Century Gothic" w:hAnsi="Century Gothic" w:cs="Calibri"/>
        </w:rPr>
        <w:t xml:space="preserve">Quando do recebimento dos produtos fica desde já designado um fiscal do contrato ou da ata de registro de preço para aferir o controle de qualidade mencionado no item </w:t>
      </w:r>
      <w:r w:rsidRPr="00BC3FE4">
        <w:rPr>
          <w:rFonts w:ascii="Century Gothic" w:hAnsi="Century Gothic" w:cs="Calibri"/>
          <w:b/>
        </w:rPr>
        <w:t>17.1.</w:t>
      </w:r>
    </w:p>
    <w:p w14:paraId="17293F65" w14:textId="77777777" w:rsidR="00740BF2" w:rsidRPr="00BC3FE4" w:rsidRDefault="00740BF2" w:rsidP="003B25F3">
      <w:pPr>
        <w:widowControl w:val="0"/>
        <w:autoSpaceDE w:val="0"/>
        <w:autoSpaceDN w:val="0"/>
        <w:adjustRightInd w:val="0"/>
        <w:jc w:val="both"/>
        <w:rPr>
          <w:rFonts w:ascii="Century Gothic" w:hAnsi="Century Gothic" w:cs="Calibri"/>
          <w:b/>
          <w:bCs/>
        </w:rPr>
      </w:pPr>
    </w:p>
    <w:p w14:paraId="2471C3A9" w14:textId="77777777" w:rsidR="00740BF2" w:rsidRPr="00BC3FE4" w:rsidRDefault="00740BF2" w:rsidP="003B25F3">
      <w:pPr>
        <w:widowControl w:val="0"/>
        <w:autoSpaceDE w:val="0"/>
        <w:autoSpaceDN w:val="0"/>
        <w:adjustRightInd w:val="0"/>
        <w:jc w:val="both"/>
        <w:rPr>
          <w:rFonts w:ascii="Century Gothic" w:hAnsi="Century Gothic" w:cs="Calibri"/>
          <w:b/>
          <w:bCs/>
        </w:rPr>
      </w:pPr>
      <w:r w:rsidRPr="00BC3FE4">
        <w:rPr>
          <w:rFonts w:ascii="Century Gothic" w:hAnsi="Century Gothic" w:cs="Calibri"/>
          <w:b/>
          <w:bCs/>
        </w:rPr>
        <w:t>18. PAGAMENTO</w:t>
      </w:r>
    </w:p>
    <w:p w14:paraId="3B6BE630" w14:textId="77777777" w:rsidR="00740BF2" w:rsidRPr="00BC3FE4" w:rsidRDefault="00740BF2" w:rsidP="007F2E50">
      <w:pPr>
        <w:numPr>
          <w:ilvl w:val="1"/>
          <w:numId w:val="39"/>
        </w:numPr>
        <w:ind w:left="0" w:firstLine="0"/>
        <w:jc w:val="both"/>
        <w:rPr>
          <w:rFonts w:ascii="Century Gothic" w:hAnsi="Century Gothic" w:cs="Calibri"/>
        </w:rPr>
      </w:pPr>
      <w:r w:rsidRPr="00BC3FE4">
        <w:rPr>
          <w:rFonts w:ascii="Century Gothic" w:hAnsi="Century Gothic" w:cs="Calibri"/>
        </w:rPr>
        <w:t>O pagamento será efetuado pela Contratante no prazo de até 30 (trinta) dias, contados da data da apresentação da Nota Fiscal/Fatura, nos termos do art. 5º, § 3º, da Lei nº 8.666, de 1993.</w:t>
      </w:r>
    </w:p>
    <w:p w14:paraId="356A9754" w14:textId="77777777" w:rsidR="00BF2A73" w:rsidRPr="00BC3FE4" w:rsidRDefault="00740BF2" w:rsidP="007F2E50">
      <w:pPr>
        <w:numPr>
          <w:ilvl w:val="1"/>
          <w:numId w:val="39"/>
        </w:numPr>
        <w:ind w:left="0" w:firstLine="0"/>
        <w:jc w:val="both"/>
        <w:rPr>
          <w:rFonts w:ascii="Century Gothic" w:hAnsi="Century Gothic" w:cs="Calibri"/>
        </w:rPr>
      </w:pPr>
      <w:r w:rsidRPr="00BC3FE4">
        <w:rPr>
          <w:rFonts w:ascii="Century Gothic" w:hAnsi="Century Gothic" w:cs="Calibri"/>
        </w:rPr>
        <w:t>A apresentação da Nota Fiscal/Fatura deverá ocorrer no prazo de até 05 (cinco) dias, contado da data final do período de adimplemento da parcela da contratação a que aquela se referir.</w:t>
      </w:r>
    </w:p>
    <w:p w14:paraId="553C4DD4" w14:textId="77777777" w:rsidR="00740BF2" w:rsidRPr="00BC3FE4" w:rsidRDefault="00740BF2" w:rsidP="007F2E50">
      <w:pPr>
        <w:numPr>
          <w:ilvl w:val="1"/>
          <w:numId w:val="39"/>
        </w:numPr>
        <w:ind w:left="0" w:firstLine="0"/>
        <w:jc w:val="both"/>
        <w:rPr>
          <w:rFonts w:ascii="Century Gothic" w:hAnsi="Century Gothic" w:cs="Calibri"/>
        </w:rPr>
      </w:pPr>
      <w:r w:rsidRPr="00BC3FE4">
        <w:rPr>
          <w:rFonts w:ascii="Century Gothic" w:hAnsi="Century Gothic" w:cs="Calibri"/>
        </w:rPr>
        <w:t>Havendo erro na apresentação da Nota Fiscal/Fatura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14:paraId="05828F77" w14:textId="77777777" w:rsidR="00740BF2" w:rsidRPr="00BC3FE4" w:rsidRDefault="00740BF2" w:rsidP="007F2E50">
      <w:pPr>
        <w:numPr>
          <w:ilvl w:val="1"/>
          <w:numId w:val="39"/>
        </w:numPr>
        <w:ind w:left="0" w:firstLine="0"/>
        <w:jc w:val="both"/>
        <w:rPr>
          <w:rFonts w:ascii="Century Gothic" w:hAnsi="Century Gothic" w:cs="Calibri"/>
        </w:rPr>
      </w:pPr>
      <w:r w:rsidRPr="00BC3FE4">
        <w:rPr>
          <w:rFonts w:ascii="Century Gothic" w:hAnsi="Century Gothic" w:cs="Calibri"/>
        </w:rPr>
        <w:t>Constatando-se a situação de irregularidade da contratada, será providenciada sua advertência, por escrito, para que, no prazo de 5 (cinco) dias, regularize sua situação ou, no mesmo prazo, apresente sua defesa. O prazo poderá ser prorrogado uma vez, por igual período, a critério da contratante.</w:t>
      </w:r>
    </w:p>
    <w:p w14:paraId="7CC68CB6" w14:textId="77777777" w:rsidR="00740BF2" w:rsidRPr="00BC3FE4" w:rsidRDefault="00740BF2" w:rsidP="007F2E50">
      <w:pPr>
        <w:numPr>
          <w:ilvl w:val="1"/>
          <w:numId w:val="39"/>
        </w:numPr>
        <w:ind w:left="0" w:firstLine="0"/>
        <w:jc w:val="both"/>
        <w:rPr>
          <w:rFonts w:ascii="Century Gothic" w:hAnsi="Century Gothic" w:cs="Calibri"/>
        </w:rPr>
      </w:pPr>
      <w:r w:rsidRPr="00BC3FE4">
        <w:rPr>
          <w:rFonts w:ascii="Century Gothic" w:hAnsi="Century Gothic" w:cs="Calibri"/>
        </w:rPr>
        <w:t>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w:t>
      </w:r>
    </w:p>
    <w:p w14:paraId="68112311" w14:textId="77777777" w:rsidR="00740BF2" w:rsidRPr="00BC3FE4" w:rsidRDefault="00740BF2" w:rsidP="007F2E50">
      <w:pPr>
        <w:numPr>
          <w:ilvl w:val="1"/>
          <w:numId w:val="39"/>
        </w:numPr>
        <w:ind w:left="0" w:firstLine="0"/>
        <w:jc w:val="both"/>
        <w:rPr>
          <w:rFonts w:ascii="Century Gothic" w:hAnsi="Century Gothic" w:cs="Calibri"/>
        </w:rPr>
      </w:pPr>
      <w:r w:rsidRPr="00BC3FE4">
        <w:rPr>
          <w:rFonts w:ascii="Century Gothic" w:hAnsi="Century Gothic" w:cs="Calibri"/>
        </w:rPr>
        <w:t>Persistindo a irregularidade, a contratante deverá adotar as medidas necessárias à rescisão contratual nos autos do processo administrativo correspondente, assegurada à contratada a ampla defesa.</w:t>
      </w:r>
    </w:p>
    <w:p w14:paraId="747B343D" w14:textId="77777777" w:rsidR="00740BF2" w:rsidRPr="00BC3FE4" w:rsidRDefault="00740BF2" w:rsidP="007F2E50">
      <w:pPr>
        <w:numPr>
          <w:ilvl w:val="1"/>
          <w:numId w:val="39"/>
        </w:numPr>
        <w:ind w:left="0" w:firstLine="0"/>
        <w:jc w:val="both"/>
        <w:rPr>
          <w:rFonts w:ascii="Century Gothic" w:hAnsi="Century Gothic" w:cs="Calibri"/>
        </w:rPr>
      </w:pPr>
      <w:r w:rsidRPr="00BC3FE4">
        <w:rPr>
          <w:rFonts w:ascii="Century Gothic" w:hAnsi="Century Gothic" w:cs="Calibri"/>
        </w:rPr>
        <w:t>Havendo a efetiva execução do objeto, os pagamentos serão realizados normalmente, até que se decida pela rescisão do contrato, caso a contratada não regularize sua situação de regularidade fiscal.</w:t>
      </w:r>
    </w:p>
    <w:p w14:paraId="35900C09" w14:textId="77777777" w:rsidR="00740BF2" w:rsidRPr="00BC3FE4" w:rsidRDefault="00740BF2" w:rsidP="007F2E50">
      <w:pPr>
        <w:numPr>
          <w:ilvl w:val="1"/>
          <w:numId w:val="39"/>
        </w:numPr>
        <w:ind w:left="0" w:firstLine="0"/>
        <w:jc w:val="both"/>
        <w:rPr>
          <w:rFonts w:ascii="Century Gothic" w:hAnsi="Century Gothic" w:cs="Calibri"/>
        </w:rPr>
      </w:pPr>
      <w:r w:rsidRPr="00BC3FE4">
        <w:rPr>
          <w:rFonts w:ascii="Century Gothic" w:hAnsi="Century Gothic" w:cs="Calibri"/>
        </w:rPr>
        <w:t>Somente por motivo de economicidade, segurança nacional ou outro interesse público de alta relevância, devidamente justificado, em qualquer caso, pela máxima autoridade da contratante, não será rescindido o contrato em execução com a contratada em situação irregularidade fiscal.</w:t>
      </w:r>
    </w:p>
    <w:p w14:paraId="722A831E" w14:textId="77777777" w:rsidR="00740BF2" w:rsidRPr="00BC3FE4" w:rsidRDefault="00740BF2" w:rsidP="007F2E50">
      <w:pPr>
        <w:numPr>
          <w:ilvl w:val="1"/>
          <w:numId w:val="39"/>
        </w:numPr>
        <w:tabs>
          <w:tab w:val="left" w:pos="142"/>
        </w:tabs>
        <w:ind w:left="0" w:firstLine="0"/>
        <w:jc w:val="both"/>
        <w:rPr>
          <w:rFonts w:ascii="Century Gothic" w:hAnsi="Century Gothic" w:cs="Calibri"/>
        </w:rPr>
      </w:pPr>
      <w:r w:rsidRPr="00BC3FE4">
        <w:rPr>
          <w:rFonts w:ascii="Century Gothic" w:hAnsi="Century Gothic" w:cs="Calibri"/>
        </w:rPr>
        <w:t>Quando do pagamento, será efetuada a retenção tributária prevista na legislação aplicável.</w:t>
      </w:r>
    </w:p>
    <w:p w14:paraId="63F50B89" w14:textId="77777777" w:rsidR="00740BF2" w:rsidRPr="00BC3FE4" w:rsidRDefault="00740BF2" w:rsidP="007F2E50">
      <w:pPr>
        <w:numPr>
          <w:ilvl w:val="1"/>
          <w:numId w:val="39"/>
        </w:numPr>
        <w:tabs>
          <w:tab w:val="left" w:pos="142"/>
        </w:tabs>
        <w:ind w:left="0" w:firstLine="0"/>
        <w:jc w:val="both"/>
        <w:rPr>
          <w:rFonts w:ascii="Century Gothic" w:hAnsi="Century Gothic" w:cs="Calibri"/>
        </w:rPr>
      </w:pPr>
      <w:r w:rsidRPr="00BC3FE4">
        <w:rPr>
          <w:rFonts w:ascii="Century Gothic" w:hAnsi="Century Gothic" w:cs="Calibri"/>
        </w:rPr>
        <w:t>A Contratada regularmente optante pelo Simples Nacional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4AC86780" w14:textId="77777777" w:rsidR="00740BF2" w:rsidRPr="00BC3FE4" w:rsidRDefault="00740BF2" w:rsidP="007F2E50">
      <w:pPr>
        <w:numPr>
          <w:ilvl w:val="1"/>
          <w:numId w:val="39"/>
        </w:numPr>
        <w:tabs>
          <w:tab w:val="left" w:pos="142"/>
        </w:tabs>
        <w:ind w:left="0" w:firstLine="0"/>
        <w:jc w:val="both"/>
        <w:rPr>
          <w:rFonts w:ascii="Century Gothic" w:hAnsi="Century Gothic" w:cs="Calibri"/>
        </w:rPr>
      </w:pPr>
      <w:r w:rsidRPr="00BC3FE4">
        <w:rPr>
          <w:rFonts w:ascii="Century Gothic" w:hAnsi="Century Gothic" w:cs="Calibri"/>
        </w:rPr>
        <w:t xml:space="preserve">Nos casos de eventuais atrasos de pagamento, desde que a Contratada não tenha concorrido, de alguma forma, para tanto, fica convencionado que a taxa de compensação </w:t>
      </w:r>
      <w:r w:rsidRPr="00BC3FE4">
        <w:rPr>
          <w:rFonts w:ascii="Century Gothic" w:hAnsi="Century Gothic" w:cs="Calibri"/>
        </w:rPr>
        <w:lastRenderedPageBreak/>
        <w:t xml:space="preserve">financeira devida pela Contratante, entre a data do vencimento e o efetivo adimplemento da parcela, será calculada mediante a aplicação do índice IPCA </w:t>
      </w:r>
      <w:r w:rsidRPr="00BC3FE4">
        <w:rPr>
          <w:rFonts w:ascii="Century Gothic" w:hAnsi="Century Gothic" w:cs="Calibri"/>
          <w:i/>
        </w:rPr>
        <w:t>pro rata die</w:t>
      </w:r>
      <w:r w:rsidRPr="00BC3FE4">
        <w:rPr>
          <w:rFonts w:ascii="Century Gothic" w:hAnsi="Century Gothic" w:cs="Calibri"/>
        </w:rPr>
        <w:t xml:space="preserve"> (por dia de atraso).</w:t>
      </w:r>
    </w:p>
    <w:p w14:paraId="05378673" w14:textId="77777777" w:rsidR="00740BF2" w:rsidRPr="00BC3FE4" w:rsidRDefault="00740BF2" w:rsidP="003B25F3">
      <w:pPr>
        <w:tabs>
          <w:tab w:val="left" w:pos="142"/>
        </w:tabs>
        <w:jc w:val="both"/>
        <w:rPr>
          <w:rFonts w:ascii="Century Gothic" w:hAnsi="Century Gothic" w:cs="Calibri"/>
        </w:rPr>
      </w:pPr>
    </w:p>
    <w:p w14:paraId="3E2DA14D" w14:textId="77777777" w:rsidR="00740BF2" w:rsidRPr="00BC3FE4" w:rsidRDefault="00740BF2" w:rsidP="007F2E50">
      <w:pPr>
        <w:widowControl w:val="0"/>
        <w:numPr>
          <w:ilvl w:val="0"/>
          <w:numId w:val="39"/>
        </w:numPr>
        <w:autoSpaceDE w:val="0"/>
        <w:autoSpaceDN w:val="0"/>
        <w:adjustRightInd w:val="0"/>
        <w:ind w:left="0" w:firstLine="0"/>
        <w:jc w:val="both"/>
        <w:rPr>
          <w:rFonts w:ascii="Century Gothic" w:hAnsi="Century Gothic" w:cs="Calibri"/>
          <w:b/>
          <w:bCs/>
        </w:rPr>
      </w:pPr>
      <w:r w:rsidRPr="00BC3FE4">
        <w:rPr>
          <w:rFonts w:ascii="Century Gothic" w:hAnsi="Century Gothic" w:cs="Calibri"/>
          <w:b/>
          <w:bCs/>
        </w:rPr>
        <w:t>DOTAÇÃO ORÇAMENTÁRIA</w:t>
      </w:r>
    </w:p>
    <w:p w14:paraId="7791D14C" w14:textId="77777777" w:rsidR="00740BF2" w:rsidRPr="00BC3FE4" w:rsidRDefault="00740BF2" w:rsidP="003B25F3">
      <w:pPr>
        <w:pStyle w:val="PargrafodaLista"/>
        <w:ind w:left="0"/>
        <w:jc w:val="both"/>
        <w:rPr>
          <w:rFonts w:ascii="Century Gothic" w:hAnsi="Century Gothic" w:cs="Calibri"/>
        </w:rPr>
      </w:pPr>
      <w:r w:rsidRPr="00BC3FE4">
        <w:rPr>
          <w:rFonts w:ascii="Century Gothic" w:hAnsi="Century Gothic" w:cs="Calibri"/>
          <w:b/>
        </w:rPr>
        <w:t>19.1</w:t>
      </w:r>
      <w:r w:rsidRPr="00BC3FE4">
        <w:rPr>
          <w:rFonts w:ascii="Century Gothic" w:hAnsi="Century Gothic" w:cs="Calibri"/>
        </w:rPr>
        <w:t xml:space="preserve"> A dotação será definida de acordo com as compras a serem efetuadas para cada centro de custo, visto tratar-se de Registro de Preços.</w:t>
      </w:r>
    </w:p>
    <w:p w14:paraId="30175802" w14:textId="77777777" w:rsidR="00740BF2" w:rsidRPr="00BC3FE4" w:rsidRDefault="00740BF2" w:rsidP="00E538B8">
      <w:pPr>
        <w:widowControl w:val="0"/>
        <w:tabs>
          <w:tab w:val="num" w:pos="1156"/>
        </w:tabs>
        <w:autoSpaceDE w:val="0"/>
        <w:autoSpaceDN w:val="0"/>
        <w:adjustRightInd w:val="0"/>
        <w:ind w:left="-284"/>
        <w:jc w:val="both"/>
        <w:rPr>
          <w:rFonts w:ascii="Century Gothic" w:hAnsi="Century Gothic" w:cs="Calibri"/>
          <w:b/>
          <w:bCs/>
        </w:rPr>
      </w:pPr>
    </w:p>
    <w:p w14:paraId="0A9800E6" w14:textId="77777777" w:rsidR="00740BF2" w:rsidRPr="00BC3FE4" w:rsidRDefault="00740BF2" w:rsidP="003B25F3">
      <w:pPr>
        <w:widowControl w:val="0"/>
        <w:tabs>
          <w:tab w:val="num" w:pos="1156"/>
        </w:tabs>
        <w:autoSpaceDE w:val="0"/>
        <w:autoSpaceDN w:val="0"/>
        <w:adjustRightInd w:val="0"/>
        <w:jc w:val="both"/>
        <w:rPr>
          <w:rFonts w:ascii="Century Gothic" w:hAnsi="Century Gothic" w:cs="Calibri"/>
          <w:b/>
          <w:bCs/>
        </w:rPr>
      </w:pPr>
      <w:r w:rsidRPr="00BC3FE4">
        <w:rPr>
          <w:rFonts w:ascii="Century Gothic" w:hAnsi="Century Gothic" w:cs="Calibri"/>
          <w:b/>
          <w:bCs/>
        </w:rPr>
        <w:t>19.2 LIBERAÇÃO DO PAGAMENTO</w:t>
      </w:r>
    </w:p>
    <w:p w14:paraId="04672591" w14:textId="77777777" w:rsidR="00740BF2" w:rsidRPr="00BC3FE4" w:rsidRDefault="00740BF2" w:rsidP="003B25F3">
      <w:pPr>
        <w:widowControl w:val="0"/>
        <w:tabs>
          <w:tab w:val="num" w:pos="1156"/>
        </w:tabs>
        <w:autoSpaceDE w:val="0"/>
        <w:autoSpaceDN w:val="0"/>
        <w:adjustRightInd w:val="0"/>
        <w:jc w:val="both"/>
        <w:rPr>
          <w:rFonts w:ascii="Century Gothic" w:hAnsi="Century Gothic" w:cs="Calibri"/>
        </w:rPr>
      </w:pPr>
      <w:r w:rsidRPr="00BC3FE4">
        <w:rPr>
          <w:rFonts w:ascii="Century Gothic" w:hAnsi="Century Gothic" w:cs="Calibri"/>
        </w:rPr>
        <w:t>Será realizado mediante a apresentação da Certidão Negativa de Débito para com a Fazenda do Município.</w:t>
      </w:r>
    </w:p>
    <w:p w14:paraId="0418CD06" w14:textId="77777777" w:rsidR="00740BF2" w:rsidRPr="00BC3FE4" w:rsidRDefault="00740BF2" w:rsidP="003B25F3">
      <w:pPr>
        <w:widowControl w:val="0"/>
        <w:autoSpaceDE w:val="0"/>
        <w:autoSpaceDN w:val="0"/>
        <w:adjustRightInd w:val="0"/>
        <w:jc w:val="both"/>
        <w:rPr>
          <w:rFonts w:ascii="Century Gothic" w:hAnsi="Century Gothic" w:cs="Calibri"/>
          <w:bCs/>
        </w:rPr>
      </w:pPr>
    </w:p>
    <w:p w14:paraId="467E0C23" w14:textId="77777777" w:rsidR="00740BF2" w:rsidRPr="00BC3FE4" w:rsidRDefault="00740BF2" w:rsidP="007F2E50">
      <w:pPr>
        <w:widowControl w:val="0"/>
        <w:numPr>
          <w:ilvl w:val="0"/>
          <w:numId w:val="39"/>
        </w:numPr>
        <w:autoSpaceDE w:val="0"/>
        <w:autoSpaceDN w:val="0"/>
        <w:adjustRightInd w:val="0"/>
        <w:ind w:left="0" w:firstLine="0"/>
        <w:jc w:val="both"/>
        <w:rPr>
          <w:rFonts w:ascii="Century Gothic" w:hAnsi="Century Gothic" w:cs="Calibri"/>
          <w:b/>
          <w:bCs/>
        </w:rPr>
      </w:pPr>
      <w:r w:rsidRPr="00BC3FE4">
        <w:rPr>
          <w:rFonts w:ascii="Century Gothic" w:hAnsi="Century Gothic" w:cs="Calibri"/>
          <w:b/>
          <w:bCs/>
        </w:rPr>
        <w:t>DESCLASSIFICAÇÃO:</w:t>
      </w:r>
    </w:p>
    <w:p w14:paraId="6CA473F4" w14:textId="77777777" w:rsidR="00740BF2" w:rsidRPr="00BC3FE4" w:rsidRDefault="00740BF2" w:rsidP="007F2E50">
      <w:pPr>
        <w:widowControl w:val="0"/>
        <w:numPr>
          <w:ilvl w:val="1"/>
          <w:numId w:val="39"/>
        </w:numPr>
        <w:autoSpaceDE w:val="0"/>
        <w:autoSpaceDN w:val="0"/>
        <w:adjustRightInd w:val="0"/>
        <w:ind w:left="0" w:firstLine="0"/>
        <w:jc w:val="both"/>
        <w:rPr>
          <w:rFonts w:ascii="Century Gothic" w:hAnsi="Century Gothic" w:cs="Calibri"/>
        </w:rPr>
      </w:pPr>
      <w:r w:rsidRPr="00BC3FE4">
        <w:rPr>
          <w:rFonts w:ascii="Century Gothic" w:hAnsi="Century Gothic" w:cs="Calibri"/>
        </w:rPr>
        <w:t>Será desclassificada do processo licitatório a proposta que:</w:t>
      </w:r>
    </w:p>
    <w:p w14:paraId="7C013E4A" w14:textId="77777777" w:rsidR="00740BF2" w:rsidRPr="00BC3FE4" w:rsidRDefault="00740BF2" w:rsidP="007F2E50">
      <w:pPr>
        <w:widowControl w:val="0"/>
        <w:numPr>
          <w:ilvl w:val="1"/>
          <w:numId w:val="39"/>
        </w:numPr>
        <w:autoSpaceDE w:val="0"/>
        <w:autoSpaceDN w:val="0"/>
        <w:adjustRightInd w:val="0"/>
        <w:ind w:left="0" w:firstLine="0"/>
        <w:jc w:val="both"/>
        <w:rPr>
          <w:rFonts w:ascii="Century Gothic" w:hAnsi="Century Gothic" w:cs="Calibri"/>
        </w:rPr>
      </w:pPr>
      <w:r w:rsidRPr="00BC3FE4">
        <w:rPr>
          <w:rFonts w:ascii="Century Gothic" w:hAnsi="Century Gothic" w:cs="Calibri"/>
        </w:rPr>
        <w:t xml:space="preserve">Não contiver informações que permitam a perfeita identificação e qualificação do produto cotado. </w:t>
      </w:r>
    </w:p>
    <w:p w14:paraId="56BF9764" w14:textId="77777777" w:rsidR="00740BF2" w:rsidRPr="00BC3FE4" w:rsidRDefault="00740BF2" w:rsidP="007F2E50">
      <w:pPr>
        <w:widowControl w:val="0"/>
        <w:numPr>
          <w:ilvl w:val="1"/>
          <w:numId w:val="39"/>
        </w:numPr>
        <w:autoSpaceDE w:val="0"/>
        <w:autoSpaceDN w:val="0"/>
        <w:adjustRightInd w:val="0"/>
        <w:ind w:left="0" w:firstLine="0"/>
        <w:jc w:val="both"/>
        <w:rPr>
          <w:rFonts w:ascii="Century Gothic" w:hAnsi="Century Gothic" w:cs="Calibri"/>
        </w:rPr>
      </w:pPr>
      <w:r w:rsidRPr="00BC3FE4">
        <w:rPr>
          <w:rFonts w:ascii="Century Gothic" w:hAnsi="Century Gothic" w:cs="Calibri"/>
        </w:rPr>
        <w:t>Contiver emenda, rasura, ou entrelinha, de forma a não permitir a sua compreensão.</w:t>
      </w:r>
    </w:p>
    <w:p w14:paraId="0F1FB092" w14:textId="77777777" w:rsidR="00740BF2" w:rsidRPr="00BC3FE4" w:rsidRDefault="00740BF2" w:rsidP="003B25F3">
      <w:pPr>
        <w:widowControl w:val="0"/>
        <w:autoSpaceDE w:val="0"/>
        <w:autoSpaceDN w:val="0"/>
        <w:adjustRightInd w:val="0"/>
        <w:jc w:val="both"/>
        <w:rPr>
          <w:rFonts w:ascii="Century Gothic" w:hAnsi="Century Gothic" w:cs="Calibri"/>
          <w:bCs/>
        </w:rPr>
      </w:pPr>
      <w:r w:rsidRPr="00BC3FE4">
        <w:rPr>
          <w:rFonts w:ascii="Century Gothic" w:hAnsi="Century Gothic" w:cs="Calibri"/>
          <w:b/>
          <w:bCs/>
        </w:rPr>
        <w:t>20.3</w:t>
      </w:r>
      <w:r w:rsidRPr="00BC3FE4">
        <w:rPr>
          <w:rFonts w:ascii="Century Gothic" w:hAnsi="Century Gothic" w:cs="Calibri"/>
          <w:bCs/>
        </w:rPr>
        <w:t xml:space="preserve"> </w:t>
      </w:r>
      <w:r w:rsidRPr="00BC3FE4">
        <w:rPr>
          <w:rFonts w:ascii="Century Gothic" w:hAnsi="Century Gothic" w:cs="Calibri"/>
        </w:rPr>
        <w:t xml:space="preserve">- Apresentar divergência entre a proposta e o </w:t>
      </w:r>
      <w:r w:rsidRPr="00BC3FE4">
        <w:rPr>
          <w:rFonts w:ascii="Century Gothic" w:hAnsi="Century Gothic" w:cs="Calibri"/>
          <w:bCs/>
        </w:rPr>
        <w:t>anexo I.</w:t>
      </w:r>
    </w:p>
    <w:p w14:paraId="4DC59154" w14:textId="77777777" w:rsidR="00740BF2" w:rsidRPr="00BC3FE4" w:rsidRDefault="00740BF2" w:rsidP="003B25F3">
      <w:pPr>
        <w:widowControl w:val="0"/>
        <w:autoSpaceDE w:val="0"/>
        <w:autoSpaceDN w:val="0"/>
        <w:adjustRightInd w:val="0"/>
        <w:jc w:val="both"/>
        <w:rPr>
          <w:rFonts w:ascii="Century Gothic" w:hAnsi="Century Gothic" w:cs="Calibri"/>
        </w:rPr>
      </w:pPr>
      <w:r w:rsidRPr="00BC3FE4">
        <w:rPr>
          <w:rFonts w:ascii="Century Gothic" w:hAnsi="Century Gothic" w:cs="Calibri"/>
          <w:b/>
          <w:bCs/>
        </w:rPr>
        <w:t>20.4</w:t>
      </w:r>
      <w:r w:rsidRPr="00BC3FE4">
        <w:rPr>
          <w:rFonts w:ascii="Century Gothic" w:hAnsi="Century Gothic" w:cs="Calibri"/>
          <w:bCs/>
        </w:rPr>
        <w:t xml:space="preserve"> -</w:t>
      </w:r>
      <w:r w:rsidRPr="00BC3FE4">
        <w:rPr>
          <w:rFonts w:ascii="Century Gothic" w:hAnsi="Century Gothic" w:cs="Calibri"/>
        </w:rPr>
        <w:t xml:space="preserve"> Apresentar o prazo de validade da proposta inferior ao estabelecido no edital.</w:t>
      </w:r>
    </w:p>
    <w:p w14:paraId="2F651783" w14:textId="77777777" w:rsidR="00740BF2" w:rsidRPr="00BC3FE4" w:rsidRDefault="00740BF2" w:rsidP="003B25F3">
      <w:pPr>
        <w:widowControl w:val="0"/>
        <w:autoSpaceDE w:val="0"/>
        <w:autoSpaceDN w:val="0"/>
        <w:adjustRightInd w:val="0"/>
        <w:jc w:val="both"/>
        <w:rPr>
          <w:rFonts w:ascii="Century Gothic" w:hAnsi="Century Gothic" w:cs="Calibri"/>
        </w:rPr>
      </w:pPr>
      <w:r w:rsidRPr="00BC3FE4">
        <w:rPr>
          <w:rFonts w:ascii="Century Gothic" w:hAnsi="Century Gothic" w:cs="Calibri"/>
          <w:b/>
          <w:bCs/>
        </w:rPr>
        <w:t>20.5</w:t>
      </w:r>
      <w:r w:rsidRPr="00BC3FE4">
        <w:rPr>
          <w:rFonts w:ascii="Century Gothic" w:hAnsi="Century Gothic" w:cs="Calibri"/>
          <w:bCs/>
        </w:rPr>
        <w:t xml:space="preserve"> </w:t>
      </w:r>
      <w:r w:rsidRPr="00BC3FE4">
        <w:rPr>
          <w:rFonts w:ascii="Century Gothic" w:hAnsi="Century Gothic" w:cs="Calibri"/>
        </w:rPr>
        <w:t>- Não apresentar qualquer das declarações e/ou documentos comprobatórios exigidos.</w:t>
      </w:r>
    </w:p>
    <w:p w14:paraId="5443C7D1" w14:textId="77777777" w:rsidR="00740BF2" w:rsidRPr="00BC3FE4" w:rsidRDefault="00740BF2" w:rsidP="003B25F3">
      <w:pPr>
        <w:widowControl w:val="0"/>
        <w:autoSpaceDE w:val="0"/>
        <w:autoSpaceDN w:val="0"/>
        <w:adjustRightInd w:val="0"/>
        <w:jc w:val="both"/>
        <w:rPr>
          <w:rFonts w:ascii="Century Gothic" w:hAnsi="Century Gothic" w:cs="Calibri"/>
        </w:rPr>
      </w:pPr>
    </w:p>
    <w:p w14:paraId="475584DA" w14:textId="77777777" w:rsidR="00740BF2" w:rsidRPr="00BC3FE4" w:rsidRDefault="00740BF2" w:rsidP="003B25F3">
      <w:pPr>
        <w:widowControl w:val="0"/>
        <w:autoSpaceDE w:val="0"/>
        <w:autoSpaceDN w:val="0"/>
        <w:adjustRightInd w:val="0"/>
        <w:jc w:val="both"/>
        <w:rPr>
          <w:rFonts w:ascii="Century Gothic" w:hAnsi="Century Gothic" w:cs="Calibri"/>
          <w:b/>
          <w:bCs/>
        </w:rPr>
      </w:pPr>
      <w:r w:rsidRPr="00BC3FE4">
        <w:rPr>
          <w:rFonts w:ascii="Century Gothic" w:hAnsi="Century Gothic" w:cs="Calibri"/>
          <w:b/>
          <w:bCs/>
        </w:rPr>
        <w:t>21. DISPOSIÇÕES GERAIS:</w:t>
      </w:r>
    </w:p>
    <w:p w14:paraId="36D67690" w14:textId="77777777" w:rsidR="00740BF2" w:rsidRPr="00BC3FE4" w:rsidRDefault="00740BF2" w:rsidP="003B25F3">
      <w:pPr>
        <w:widowControl w:val="0"/>
        <w:autoSpaceDE w:val="0"/>
        <w:autoSpaceDN w:val="0"/>
        <w:adjustRightInd w:val="0"/>
        <w:jc w:val="both"/>
        <w:rPr>
          <w:rFonts w:ascii="Century Gothic" w:hAnsi="Century Gothic" w:cs="Calibri"/>
        </w:rPr>
      </w:pPr>
      <w:r w:rsidRPr="00BC3FE4">
        <w:rPr>
          <w:rFonts w:ascii="Century Gothic" w:hAnsi="Century Gothic" w:cs="Calibri"/>
          <w:b/>
          <w:bCs/>
        </w:rPr>
        <w:t>21.1</w:t>
      </w:r>
      <w:r w:rsidRPr="00BC3FE4">
        <w:rPr>
          <w:rFonts w:ascii="Century Gothic" w:hAnsi="Century Gothic" w:cs="Calibri"/>
          <w:bCs/>
        </w:rPr>
        <w:t xml:space="preserve"> </w:t>
      </w:r>
      <w:r w:rsidRPr="00BC3FE4">
        <w:rPr>
          <w:rFonts w:ascii="Century Gothic" w:hAnsi="Century Gothic" w:cs="Calibri"/>
        </w:rPr>
        <w:t>O presente Edital e seus anexos, bem como a proposta do licitante vencedor farão parte integrante da Ata de Registro de Preços, independentemente de transcrição.</w:t>
      </w:r>
    </w:p>
    <w:p w14:paraId="5C8F4435" w14:textId="77777777" w:rsidR="00740BF2" w:rsidRPr="00BC3FE4" w:rsidRDefault="00740BF2" w:rsidP="003B25F3">
      <w:pPr>
        <w:widowControl w:val="0"/>
        <w:autoSpaceDE w:val="0"/>
        <w:autoSpaceDN w:val="0"/>
        <w:adjustRightInd w:val="0"/>
        <w:jc w:val="both"/>
        <w:rPr>
          <w:rFonts w:ascii="Century Gothic" w:hAnsi="Century Gothic" w:cs="Calibri"/>
        </w:rPr>
      </w:pPr>
      <w:r w:rsidRPr="00BC3FE4">
        <w:rPr>
          <w:rFonts w:ascii="Century Gothic" w:hAnsi="Century Gothic" w:cs="Calibri"/>
          <w:b/>
          <w:bCs/>
        </w:rPr>
        <w:t>21.2</w:t>
      </w:r>
      <w:r w:rsidRPr="00BC3FE4">
        <w:rPr>
          <w:rFonts w:ascii="Century Gothic" w:hAnsi="Century Gothic" w:cs="Calibri"/>
          <w:bCs/>
        </w:rPr>
        <w:t xml:space="preserve"> </w:t>
      </w:r>
      <w:r w:rsidRPr="00BC3FE4">
        <w:rPr>
          <w:rFonts w:ascii="Century Gothic" w:hAnsi="Century Gothic" w:cs="Calibri"/>
        </w:rPr>
        <w:t>É facultada ao Pregoeiro (a) ou à autoridade superior, em qualquer fase da licitação, a promoção de diligência destinada a esclarecer ou complementar a instrução do processo, vedada a inclusão posterior de documento ou informação que deveria constar no ato da sessão pública.</w:t>
      </w:r>
    </w:p>
    <w:p w14:paraId="7F38938B" w14:textId="77777777" w:rsidR="00740BF2" w:rsidRPr="00BC3FE4" w:rsidRDefault="00740BF2" w:rsidP="003B25F3">
      <w:pPr>
        <w:widowControl w:val="0"/>
        <w:autoSpaceDE w:val="0"/>
        <w:autoSpaceDN w:val="0"/>
        <w:adjustRightInd w:val="0"/>
        <w:jc w:val="both"/>
        <w:rPr>
          <w:rFonts w:ascii="Century Gothic" w:hAnsi="Century Gothic" w:cs="Calibri"/>
        </w:rPr>
      </w:pPr>
      <w:r w:rsidRPr="00BC3FE4">
        <w:rPr>
          <w:rFonts w:ascii="Century Gothic" w:hAnsi="Century Gothic" w:cs="Calibri"/>
          <w:b/>
          <w:bCs/>
        </w:rPr>
        <w:t>21.3</w:t>
      </w:r>
      <w:r w:rsidRPr="00BC3FE4">
        <w:rPr>
          <w:rFonts w:ascii="Century Gothic" w:hAnsi="Century Gothic" w:cs="Calibri"/>
          <w:bCs/>
        </w:rPr>
        <w:t xml:space="preserve"> </w:t>
      </w:r>
      <w:r w:rsidRPr="00BC3FE4">
        <w:rPr>
          <w:rFonts w:ascii="Century Gothic" w:hAnsi="Century Gothic" w:cs="Calibri"/>
        </w:rPr>
        <w:t>Fica assegurado ao Município de Querência o direito de no interesse da Administração, anular ou revogar, a qualquer tempo, no todo ou em parte, a presente licitação, mediante fato superveniente devidamente comprovado, pertinente e suficiente para justificar tal conduta, dando ciência aos participantes, na forma da legislação vigente.</w:t>
      </w:r>
    </w:p>
    <w:p w14:paraId="38814A16" w14:textId="77777777" w:rsidR="00740BF2" w:rsidRPr="00BC3FE4" w:rsidRDefault="00740BF2" w:rsidP="003B25F3">
      <w:pPr>
        <w:widowControl w:val="0"/>
        <w:autoSpaceDE w:val="0"/>
        <w:autoSpaceDN w:val="0"/>
        <w:adjustRightInd w:val="0"/>
        <w:jc w:val="both"/>
        <w:rPr>
          <w:rFonts w:ascii="Century Gothic" w:hAnsi="Century Gothic" w:cs="Calibri"/>
        </w:rPr>
      </w:pPr>
      <w:r w:rsidRPr="00BC3FE4">
        <w:rPr>
          <w:rFonts w:ascii="Century Gothic" w:hAnsi="Century Gothic" w:cs="Calibri"/>
          <w:b/>
          <w:bCs/>
        </w:rPr>
        <w:t>21.4</w:t>
      </w:r>
      <w:r w:rsidRPr="00BC3FE4">
        <w:rPr>
          <w:rFonts w:ascii="Century Gothic" w:hAnsi="Century Gothic" w:cs="Calibri"/>
          <w:bCs/>
        </w:rPr>
        <w:t xml:space="preserve"> </w:t>
      </w:r>
      <w:r w:rsidRPr="00BC3FE4">
        <w:rPr>
          <w:rFonts w:ascii="Century Gothic" w:hAnsi="Century Gothic" w:cs="Calibri"/>
        </w:rPr>
        <w:t>Incumbirá ao CONTRATANTE providenciar a publicação do extrato deste Contrato no Diário Oficial do Estado de Mato Grosso, conforme dispõe a legislação vigente.</w:t>
      </w:r>
    </w:p>
    <w:p w14:paraId="5303FAF1" w14:textId="77777777" w:rsidR="00740BF2" w:rsidRPr="00BC3FE4" w:rsidRDefault="00740BF2" w:rsidP="003B25F3">
      <w:pPr>
        <w:widowControl w:val="0"/>
        <w:autoSpaceDE w:val="0"/>
        <w:autoSpaceDN w:val="0"/>
        <w:adjustRightInd w:val="0"/>
        <w:jc w:val="both"/>
        <w:rPr>
          <w:rFonts w:ascii="Century Gothic" w:hAnsi="Century Gothic" w:cs="Calibri"/>
        </w:rPr>
      </w:pPr>
      <w:r w:rsidRPr="00BC3FE4">
        <w:rPr>
          <w:rFonts w:ascii="Century Gothic" w:hAnsi="Century Gothic" w:cs="Calibri"/>
          <w:b/>
          <w:bCs/>
        </w:rPr>
        <w:t>21.5</w:t>
      </w:r>
      <w:r w:rsidRPr="00BC3FE4">
        <w:rPr>
          <w:rFonts w:ascii="Century Gothic" w:hAnsi="Century Gothic" w:cs="Calibri"/>
          <w:bCs/>
        </w:rPr>
        <w:t xml:space="preserve"> </w:t>
      </w:r>
      <w:r w:rsidRPr="00BC3FE4">
        <w:rPr>
          <w:rFonts w:ascii="Century Gothic" w:hAnsi="Century Gothic" w:cs="Calibri"/>
        </w:rPr>
        <w:t>Os proponentes são responsáveis pela fidelidade e legitimidade das informações e dos documentos apresentados em qualquer fase da licitação.</w:t>
      </w:r>
    </w:p>
    <w:p w14:paraId="5ABEDE4B" w14:textId="77777777" w:rsidR="00740BF2" w:rsidRPr="00BC3FE4" w:rsidRDefault="00740BF2" w:rsidP="003B25F3">
      <w:pPr>
        <w:widowControl w:val="0"/>
        <w:autoSpaceDE w:val="0"/>
        <w:autoSpaceDN w:val="0"/>
        <w:adjustRightInd w:val="0"/>
        <w:jc w:val="both"/>
        <w:rPr>
          <w:rFonts w:ascii="Century Gothic" w:hAnsi="Century Gothic" w:cs="Calibri"/>
        </w:rPr>
      </w:pPr>
      <w:r w:rsidRPr="00BC3FE4">
        <w:rPr>
          <w:rFonts w:ascii="Century Gothic" w:hAnsi="Century Gothic" w:cs="Calibri"/>
          <w:b/>
          <w:bCs/>
        </w:rPr>
        <w:t>21.6</w:t>
      </w:r>
      <w:r w:rsidRPr="00BC3FE4">
        <w:rPr>
          <w:rFonts w:ascii="Century Gothic" w:hAnsi="Century Gothic" w:cs="Calibri"/>
          <w:bCs/>
        </w:rPr>
        <w:t xml:space="preserve"> </w:t>
      </w:r>
      <w:r w:rsidRPr="00BC3FE4">
        <w:rPr>
          <w:rFonts w:ascii="Century Gothic" w:hAnsi="Century Gothic" w:cs="Calibri"/>
        </w:rPr>
        <w:t>Após apresentação da proposta, não caberá desistência, salvo por motivo justo decorrente de fato superveniente e aceito pelo (a) Pregoeiro (a).</w:t>
      </w:r>
    </w:p>
    <w:p w14:paraId="6762CEEA" w14:textId="77777777" w:rsidR="00740BF2" w:rsidRPr="00BC3FE4" w:rsidRDefault="00740BF2" w:rsidP="003B25F3">
      <w:pPr>
        <w:widowControl w:val="0"/>
        <w:autoSpaceDE w:val="0"/>
        <w:autoSpaceDN w:val="0"/>
        <w:adjustRightInd w:val="0"/>
        <w:jc w:val="both"/>
        <w:rPr>
          <w:rFonts w:ascii="Century Gothic" w:hAnsi="Century Gothic" w:cs="Calibri"/>
        </w:rPr>
      </w:pPr>
      <w:r w:rsidRPr="00BC3FE4">
        <w:rPr>
          <w:rFonts w:ascii="Century Gothic" w:hAnsi="Century Gothic" w:cs="Calibri"/>
          <w:b/>
          <w:bCs/>
        </w:rPr>
        <w:t>21.7</w:t>
      </w:r>
      <w:r w:rsidRPr="00BC3FE4">
        <w:rPr>
          <w:rFonts w:ascii="Century Gothic" w:hAnsi="Century Gothic" w:cs="Calibri"/>
          <w:bCs/>
        </w:rPr>
        <w:t xml:space="preserve"> </w:t>
      </w:r>
      <w:r w:rsidRPr="00BC3FE4">
        <w:rPr>
          <w:rFonts w:ascii="Century Gothic" w:hAnsi="Century Gothic" w:cs="Calibri"/>
        </w:rPr>
        <w:t>Na contagem dos prazos estabelecidos neste Edital e seus anexos excluir-se-á dia do início e incluir-se-á o do vencimento. Só se iniciam e vencem os prazos em dias de expediente na Prefeitura Municipal de Querência.</w:t>
      </w:r>
    </w:p>
    <w:p w14:paraId="54A8E7E2" w14:textId="77777777" w:rsidR="00740BF2" w:rsidRPr="00BC3FE4" w:rsidRDefault="00740BF2" w:rsidP="003B25F3">
      <w:pPr>
        <w:widowControl w:val="0"/>
        <w:autoSpaceDE w:val="0"/>
        <w:autoSpaceDN w:val="0"/>
        <w:adjustRightInd w:val="0"/>
        <w:jc w:val="both"/>
        <w:rPr>
          <w:rFonts w:ascii="Century Gothic" w:hAnsi="Century Gothic" w:cs="Calibri"/>
        </w:rPr>
      </w:pPr>
      <w:r w:rsidRPr="00BC3FE4">
        <w:rPr>
          <w:rFonts w:ascii="Century Gothic" w:hAnsi="Century Gothic" w:cs="Calibri"/>
          <w:b/>
          <w:bCs/>
        </w:rPr>
        <w:t>21.8</w:t>
      </w:r>
      <w:r w:rsidRPr="00BC3FE4">
        <w:rPr>
          <w:rFonts w:ascii="Century Gothic" w:hAnsi="Century Gothic" w:cs="Calibri"/>
        </w:rPr>
        <w:t xml:space="preserve"> O desatendimento de exigências formais não essenciais não importa no afastamento do licitante, desde que sejam possíveis as aferições das suas qualificações e as exatas compreensões da sua proposta, durante a realização da sessão pública do Pregão Presencial.</w:t>
      </w:r>
    </w:p>
    <w:p w14:paraId="6ED4B31F" w14:textId="77777777" w:rsidR="00740BF2" w:rsidRPr="00BC3FE4" w:rsidRDefault="00740BF2" w:rsidP="003B25F3">
      <w:pPr>
        <w:widowControl w:val="0"/>
        <w:autoSpaceDE w:val="0"/>
        <w:autoSpaceDN w:val="0"/>
        <w:adjustRightInd w:val="0"/>
        <w:jc w:val="both"/>
        <w:rPr>
          <w:rFonts w:ascii="Century Gothic" w:hAnsi="Century Gothic" w:cs="Calibri"/>
        </w:rPr>
      </w:pPr>
      <w:r w:rsidRPr="00BC3FE4">
        <w:rPr>
          <w:rFonts w:ascii="Century Gothic" w:hAnsi="Century Gothic" w:cs="Calibri"/>
          <w:b/>
          <w:bCs/>
        </w:rPr>
        <w:t>21.9</w:t>
      </w:r>
      <w:r w:rsidRPr="00BC3FE4">
        <w:rPr>
          <w:rFonts w:ascii="Century Gothic" w:hAnsi="Century Gothic" w:cs="Calibri"/>
        </w:rPr>
        <w:t xml:space="preserve"> As normas que disciplinam este Pregão serão sempre interpretadas em favor da ampliação da disputa entre os interessados, sem comprometimento da segurança do futuro contrato.</w:t>
      </w:r>
    </w:p>
    <w:p w14:paraId="70E8AD49" w14:textId="77777777" w:rsidR="00740BF2" w:rsidRPr="00BC3FE4" w:rsidRDefault="00740BF2" w:rsidP="003B25F3">
      <w:pPr>
        <w:widowControl w:val="0"/>
        <w:autoSpaceDE w:val="0"/>
        <w:autoSpaceDN w:val="0"/>
        <w:adjustRightInd w:val="0"/>
        <w:jc w:val="both"/>
        <w:rPr>
          <w:rFonts w:ascii="Century Gothic" w:hAnsi="Century Gothic" w:cs="Calibri"/>
        </w:rPr>
      </w:pPr>
      <w:r w:rsidRPr="00BC3FE4">
        <w:rPr>
          <w:rFonts w:ascii="Century Gothic" w:hAnsi="Century Gothic" w:cs="Calibri"/>
          <w:b/>
        </w:rPr>
        <w:t>21.10</w:t>
      </w:r>
      <w:r w:rsidRPr="00BC3FE4">
        <w:rPr>
          <w:rFonts w:ascii="Century Gothic" w:hAnsi="Century Gothic" w:cs="Calibri"/>
        </w:rPr>
        <w:t xml:space="preserve"> – Após a declaração do vencedor da licitação, não havendo manifestação dos licitantes quanto à intenção de interposição de recurso, o (a) Pregoeiro (a) adjudicará o objeto licitado, que posteriormente será submetido à homologação pelo Prefeito Municipal, autoridade máxima do Município; </w:t>
      </w:r>
    </w:p>
    <w:p w14:paraId="294CC1A2" w14:textId="77777777" w:rsidR="00740BF2" w:rsidRPr="00BC3FE4" w:rsidRDefault="00740BF2" w:rsidP="003B25F3">
      <w:pPr>
        <w:widowControl w:val="0"/>
        <w:autoSpaceDE w:val="0"/>
        <w:autoSpaceDN w:val="0"/>
        <w:adjustRightInd w:val="0"/>
        <w:jc w:val="both"/>
        <w:rPr>
          <w:rFonts w:ascii="Century Gothic" w:hAnsi="Century Gothic" w:cs="Calibri"/>
        </w:rPr>
      </w:pPr>
      <w:r w:rsidRPr="00BC3FE4">
        <w:rPr>
          <w:rFonts w:ascii="Century Gothic" w:hAnsi="Century Gothic" w:cs="Calibri"/>
          <w:b/>
        </w:rPr>
        <w:t>21.11</w:t>
      </w:r>
      <w:r w:rsidRPr="00BC3FE4">
        <w:rPr>
          <w:rFonts w:ascii="Century Gothic" w:hAnsi="Century Gothic" w:cs="Calibri"/>
        </w:rPr>
        <w:t xml:space="preserve"> – No caso de interposição de recurso(s), depois de proferida a decisão quanto ao mesmo, o Prefeito Municipal adjudicará o objeto licitado; </w:t>
      </w:r>
    </w:p>
    <w:p w14:paraId="00AD1DED" w14:textId="77777777" w:rsidR="00740BF2" w:rsidRPr="00BC3FE4" w:rsidRDefault="00740BF2" w:rsidP="003B25F3">
      <w:pPr>
        <w:widowControl w:val="0"/>
        <w:autoSpaceDE w:val="0"/>
        <w:autoSpaceDN w:val="0"/>
        <w:adjustRightInd w:val="0"/>
        <w:jc w:val="both"/>
        <w:rPr>
          <w:rFonts w:ascii="Century Gothic" w:hAnsi="Century Gothic" w:cs="Calibri"/>
        </w:rPr>
      </w:pPr>
      <w:r w:rsidRPr="00BC3FE4">
        <w:rPr>
          <w:rFonts w:ascii="Century Gothic" w:hAnsi="Century Gothic" w:cs="Calibri"/>
          <w:b/>
        </w:rPr>
        <w:t>21.12</w:t>
      </w:r>
      <w:r w:rsidRPr="00BC3FE4">
        <w:rPr>
          <w:rFonts w:ascii="Century Gothic" w:hAnsi="Century Gothic" w:cs="Calibri"/>
        </w:rPr>
        <w:t xml:space="preserve"> – Decairá do direito de impugnar os termos deste edital o interessado que o tendo aceitado sem objeção, venha, após julgamento desfavorável, apresentar falhas ou irregularidades que o </w:t>
      </w:r>
      <w:r w:rsidRPr="00BC3FE4">
        <w:rPr>
          <w:rFonts w:ascii="Century Gothic" w:hAnsi="Century Gothic" w:cs="Calibri"/>
        </w:rPr>
        <w:lastRenderedPageBreak/>
        <w:t xml:space="preserve">viciem; </w:t>
      </w:r>
    </w:p>
    <w:p w14:paraId="0C61B7CF" w14:textId="77777777" w:rsidR="00740BF2" w:rsidRPr="00BC3FE4" w:rsidRDefault="00740BF2" w:rsidP="003B25F3">
      <w:pPr>
        <w:widowControl w:val="0"/>
        <w:autoSpaceDE w:val="0"/>
        <w:autoSpaceDN w:val="0"/>
        <w:adjustRightInd w:val="0"/>
        <w:jc w:val="both"/>
        <w:rPr>
          <w:rFonts w:ascii="Century Gothic" w:hAnsi="Century Gothic" w:cs="Calibri"/>
        </w:rPr>
      </w:pPr>
      <w:r w:rsidRPr="00BC3FE4">
        <w:rPr>
          <w:rFonts w:ascii="Century Gothic" w:hAnsi="Century Gothic" w:cs="Calibri"/>
          <w:b/>
        </w:rPr>
        <w:t>21.13</w:t>
      </w:r>
      <w:r w:rsidRPr="00BC3FE4">
        <w:rPr>
          <w:rFonts w:ascii="Century Gothic" w:hAnsi="Century Gothic" w:cs="Calibri"/>
        </w:rPr>
        <w:t xml:space="preserve"> – A participação nesta licitação implica na aceitação plena e irrevogável das respectivas exigências e condições, bem como na obrigatoriedade de assinatura da Ata de Registro de Preços, no prazo máximo de 05 (cinco) dias úteis; </w:t>
      </w:r>
    </w:p>
    <w:p w14:paraId="1BD54836" w14:textId="77777777" w:rsidR="00740BF2" w:rsidRPr="00BC3FE4" w:rsidRDefault="00740BF2" w:rsidP="003B25F3">
      <w:pPr>
        <w:widowControl w:val="0"/>
        <w:autoSpaceDE w:val="0"/>
        <w:autoSpaceDN w:val="0"/>
        <w:adjustRightInd w:val="0"/>
        <w:jc w:val="both"/>
        <w:rPr>
          <w:rFonts w:ascii="Century Gothic" w:hAnsi="Century Gothic" w:cs="Calibri"/>
        </w:rPr>
      </w:pPr>
      <w:r w:rsidRPr="00BC3FE4">
        <w:rPr>
          <w:rFonts w:ascii="Century Gothic" w:hAnsi="Century Gothic" w:cs="Calibri"/>
          <w:b/>
        </w:rPr>
        <w:t>21.14</w:t>
      </w:r>
      <w:r w:rsidRPr="00BC3FE4">
        <w:rPr>
          <w:rFonts w:ascii="Century Gothic" w:hAnsi="Century Gothic" w:cs="Calibri"/>
        </w:rPr>
        <w:t xml:space="preserve"> – Não serão considerados motivos para desclassificação, simples omissões ou erros materiais na proposta ou da documentação, desde que sejam irrelevantes e não prejudiquem o processamento da licitação e o entendimento da proposta, e que não firam os direitos dos demais licitantes; </w:t>
      </w:r>
    </w:p>
    <w:p w14:paraId="603FED96" w14:textId="77777777" w:rsidR="00740BF2" w:rsidRPr="00BC3FE4" w:rsidRDefault="00740BF2" w:rsidP="003B25F3">
      <w:pPr>
        <w:widowControl w:val="0"/>
        <w:autoSpaceDE w:val="0"/>
        <w:autoSpaceDN w:val="0"/>
        <w:adjustRightInd w:val="0"/>
        <w:jc w:val="both"/>
        <w:rPr>
          <w:rFonts w:ascii="Century Gothic" w:hAnsi="Century Gothic" w:cs="Calibri"/>
        </w:rPr>
      </w:pPr>
      <w:r w:rsidRPr="00BC3FE4">
        <w:rPr>
          <w:rFonts w:ascii="Century Gothic" w:hAnsi="Century Gothic" w:cs="Calibri"/>
          <w:b/>
          <w:bCs/>
        </w:rPr>
        <w:t>21.15</w:t>
      </w:r>
      <w:r w:rsidRPr="00BC3FE4">
        <w:rPr>
          <w:rFonts w:ascii="Century Gothic" w:hAnsi="Century Gothic" w:cs="Calibri"/>
        </w:rPr>
        <w:t xml:space="preserve"> A homologação do resultado desta licitação não implicará em direito à contratação.</w:t>
      </w:r>
    </w:p>
    <w:p w14:paraId="0F8A6AE6" w14:textId="77777777" w:rsidR="00740BF2" w:rsidRPr="00BC3FE4" w:rsidRDefault="00740BF2" w:rsidP="003B25F3">
      <w:pPr>
        <w:widowControl w:val="0"/>
        <w:autoSpaceDE w:val="0"/>
        <w:autoSpaceDN w:val="0"/>
        <w:adjustRightInd w:val="0"/>
        <w:jc w:val="both"/>
        <w:rPr>
          <w:rFonts w:ascii="Century Gothic" w:hAnsi="Century Gothic" w:cs="Calibri"/>
        </w:rPr>
      </w:pPr>
      <w:r w:rsidRPr="00BC3FE4">
        <w:rPr>
          <w:rFonts w:ascii="Century Gothic" w:hAnsi="Century Gothic" w:cs="Calibri"/>
          <w:b/>
          <w:bCs/>
        </w:rPr>
        <w:t>21.16</w:t>
      </w:r>
      <w:r w:rsidRPr="00BC3FE4">
        <w:rPr>
          <w:rFonts w:ascii="Century Gothic" w:hAnsi="Century Gothic" w:cs="Calibri"/>
        </w:rPr>
        <w:t xml:space="preserve"> Os casos omissos nessa licitação serão resolvidos pelo (a) pregoeiro (a), que se baseará nas disposições constantes na Lei Federal n° 10.520, de 17/07/2002, e o </w:t>
      </w:r>
      <w:r w:rsidRPr="00BC3FE4">
        <w:rPr>
          <w:rFonts w:ascii="Century Gothic" w:hAnsi="Century Gothic" w:cs="Calibri"/>
          <w:u w:val="single"/>
        </w:rPr>
        <w:t>Decreto Municipal n° 596/2006</w:t>
      </w:r>
      <w:r w:rsidRPr="00BC3FE4">
        <w:rPr>
          <w:rFonts w:ascii="Century Gothic" w:hAnsi="Century Gothic" w:cs="Calibri"/>
        </w:rPr>
        <w:t xml:space="preserve"> </w:t>
      </w:r>
      <w:r w:rsidRPr="00BC3FE4">
        <w:rPr>
          <w:rFonts w:ascii="Century Gothic" w:hAnsi="Century Gothic" w:cs="Calibri"/>
          <w:u w:val="single"/>
        </w:rPr>
        <w:t>de 21 de julho de 2006</w:t>
      </w:r>
      <w:r w:rsidRPr="00BC3FE4">
        <w:rPr>
          <w:rFonts w:ascii="Century Gothic" w:hAnsi="Century Gothic" w:cs="Calibri"/>
        </w:rPr>
        <w:t xml:space="preserve">, com aplicação subsidiária da Lei Federal n° 8.666/93 e suas alterações e demais </w:t>
      </w:r>
      <w:proofErr w:type="gramStart"/>
      <w:r w:rsidRPr="00BC3FE4">
        <w:rPr>
          <w:rFonts w:ascii="Century Gothic" w:hAnsi="Century Gothic" w:cs="Calibri"/>
        </w:rPr>
        <w:t>legislações subsequente</w:t>
      </w:r>
      <w:proofErr w:type="gramEnd"/>
      <w:r w:rsidRPr="00BC3FE4">
        <w:rPr>
          <w:rFonts w:ascii="Century Gothic" w:hAnsi="Century Gothic" w:cs="Calibri"/>
        </w:rPr>
        <w:t xml:space="preserve"> pertinente à matéria.</w:t>
      </w:r>
    </w:p>
    <w:p w14:paraId="4C33BBCA" w14:textId="77777777" w:rsidR="00740BF2" w:rsidRPr="00BC3FE4" w:rsidRDefault="00740BF2" w:rsidP="003B25F3">
      <w:pPr>
        <w:widowControl w:val="0"/>
        <w:autoSpaceDE w:val="0"/>
        <w:autoSpaceDN w:val="0"/>
        <w:adjustRightInd w:val="0"/>
        <w:jc w:val="both"/>
        <w:rPr>
          <w:rFonts w:ascii="Century Gothic" w:hAnsi="Century Gothic" w:cs="Calibri"/>
          <w:b/>
          <w:bCs/>
        </w:rPr>
      </w:pPr>
    </w:p>
    <w:p w14:paraId="77B82419" w14:textId="77777777" w:rsidR="00740BF2" w:rsidRPr="00BC3FE4" w:rsidRDefault="00740BF2" w:rsidP="003B25F3">
      <w:pPr>
        <w:widowControl w:val="0"/>
        <w:autoSpaceDE w:val="0"/>
        <w:autoSpaceDN w:val="0"/>
        <w:adjustRightInd w:val="0"/>
        <w:jc w:val="both"/>
        <w:rPr>
          <w:rFonts w:ascii="Century Gothic" w:hAnsi="Century Gothic" w:cs="Calibri"/>
        </w:rPr>
      </w:pPr>
      <w:r w:rsidRPr="00BC3FE4">
        <w:rPr>
          <w:rFonts w:ascii="Century Gothic" w:hAnsi="Century Gothic" w:cs="Calibri"/>
          <w:b/>
          <w:bCs/>
        </w:rPr>
        <w:t xml:space="preserve">21.17 </w:t>
      </w:r>
      <w:r w:rsidRPr="00BC3FE4">
        <w:rPr>
          <w:rFonts w:ascii="Century Gothic" w:hAnsi="Century Gothic" w:cs="Calibri"/>
        </w:rPr>
        <w:t>Caso algum órgão expedidor de documento exigido nesta licitação se encontre em greve, se a licitante não possuir documento com prazo de validade vigente, deverá apresentar o documento vencido, juntamente com a comprovação de que o órgão expedidor se encontra em greve através de: cópia de matéria e/ou reportagem em jornais ou revistas e/ou declaração do próprio órgão expedidor, apresentando o documento vencido 72 (setenta e duas) horas após o término da greve.</w:t>
      </w:r>
    </w:p>
    <w:p w14:paraId="6E4DCC9D" w14:textId="77777777" w:rsidR="00740BF2" w:rsidRPr="00BC3FE4" w:rsidRDefault="00740BF2" w:rsidP="00E538B8">
      <w:pPr>
        <w:ind w:left="-284" w:right="-1"/>
        <w:jc w:val="both"/>
        <w:rPr>
          <w:rFonts w:ascii="Century Gothic" w:hAnsi="Century Gothic" w:cs="Calibri"/>
          <w:b/>
          <w:bCs/>
        </w:rPr>
      </w:pPr>
    </w:p>
    <w:p w14:paraId="39AF94DA" w14:textId="77777777" w:rsidR="00740BF2" w:rsidRPr="00BC3FE4" w:rsidRDefault="00740BF2" w:rsidP="003B25F3">
      <w:pPr>
        <w:ind w:right="-1"/>
        <w:jc w:val="both"/>
        <w:rPr>
          <w:rFonts w:ascii="Century Gothic" w:hAnsi="Century Gothic" w:cs="Calibri"/>
        </w:rPr>
      </w:pPr>
      <w:r w:rsidRPr="00BC3FE4">
        <w:rPr>
          <w:rFonts w:ascii="Century Gothic" w:hAnsi="Century Gothic" w:cs="Calibri"/>
          <w:b/>
          <w:bCs/>
        </w:rPr>
        <w:t>21.18</w:t>
      </w:r>
      <w:r w:rsidRPr="00BC3FE4">
        <w:rPr>
          <w:rFonts w:ascii="Century Gothic" w:hAnsi="Century Gothic" w:cs="Calibri"/>
        </w:rPr>
        <w:t xml:space="preserve"> A licitante poderá obter informações e esclarecimentos necessários ao perfeito conhecimento desta licitação, junto a Comissão Permanente de Licitação e Julgamento, de segunda a sexta-feira, horário das </w:t>
      </w:r>
      <w:r w:rsidRPr="00BC3FE4">
        <w:rPr>
          <w:rFonts w:ascii="Century Gothic" w:hAnsi="Century Gothic" w:cs="Calibri"/>
          <w:b/>
        </w:rPr>
        <w:t>07h00min às 13:00 min</w:t>
      </w:r>
      <w:r w:rsidRPr="00BC3FE4">
        <w:rPr>
          <w:rFonts w:ascii="Century Gothic" w:hAnsi="Century Gothic" w:cs="Calibri"/>
        </w:rPr>
        <w:t xml:space="preserve">, </w:t>
      </w:r>
      <w:r w:rsidR="00581AFA" w:rsidRPr="00BC3FE4">
        <w:rPr>
          <w:rFonts w:ascii="Century Gothic" w:hAnsi="Century Gothic" w:cs="Calibri"/>
        </w:rPr>
        <w:t>(</w:t>
      </w:r>
      <w:r w:rsidR="00581AFA" w:rsidRPr="00BC3FE4">
        <w:rPr>
          <w:rFonts w:ascii="Century Gothic" w:hAnsi="Century Gothic" w:cs="Arial"/>
        </w:rPr>
        <w:t>horário de Brasília – DF)</w:t>
      </w:r>
      <w:r w:rsidRPr="00BC3FE4">
        <w:rPr>
          <w:rFonts w:ascii="Century Gothic" w:hAnsi="Century Gothic" w:cs="Calibri"/>
        </w:rPr>
        <w:t xml:space="preserve">, na Av. Cuiabá, Quadra 01, lote 09, Setor C, com o (a) Pregoeiro (a) /Comissão Permanente de Licitação, ou através do telefone (066) </w:t>
      </w:r>
      <w:r w:rsidRPr="00BC3FE4">
        <w:rPr>
          <w:rFonts w:ascii="Century Gothic" w:hAnsi="Century Gothic" w:cs="Calibri"/>
          <w:u w:val="single"/>
        </w:rPr>
        <w:t>3529 – 1218</w:t>
      </w:r>
      <w:r w:rsidRPr="00BC3FE4">
        <w:rPr>
          <w:rFonts w:ascii="Century Gothic" w:hAnsi="Century Gothic" w:cs="Calibri"/>
        </w:rPr>
        <w:t xml:space="preserve">, e ainda no e-mail </w:t>
      </w:r>
      <w:hyperlink r:id="rId10" w:history="1">
        <w:r w:rsidRPr="00BC3FE4">
          <w:rPr>
            <w:rStyle w:val="Hyperlink"/>
            <w:rFonts w:ascii="Century Gothic" w:hAnsi="Century Gothic" w:cs="Calibri"/>
          </w:rPr>
          <w:t>licitacao.querencia@gmail.com</w:t>
        </w:r>
      </w:hyperlink>
      <w:r w:rsidRPr="00BC3FE4">
        <w:rPr>
          <w:rFonts w:ascii="Century Gothic" w:hAnsi="Century Gothic" w:cs="Calibri"/>
          <w:u w:val="single"/>
        </w:rPr>
        <w:t xml:space="preserve"> ou  </w:t>
      </w:r>
      <w:hyperlink r:id="rId11" w:history="1">
        <w:r w:rsidRPr="00BC3FE4">
          <w:rPr>
            <w:rStyle w:val="Hyperlink"/>
            <w:rFonts w:ascii="Century Gothic" w:hAnsi="Century Gothic" w:cs="Calibri"/>
            <w:color w:val="548DD4"/>
          </w:rPr>
          <w:t>www.querencia.mt.gov.br/transparencia</w:t>
        </w:r>
      </w:hyperlink>
      <w:r w:rsidRPr="00BC3FE4">
        <w:rPr>
          <w:rFonts w:ascii="Century Gothic" w:hAnsi="Century Gothic" w:cs="Calibri"/>
        </w:rPr>
        <w:t xml:space="preserve"> .</w:t>
      </w:r>
    </w:p>
    <w:p w14:paraId="1FEE45BD" w14:textId="77777777" w:rsidR="00D72FB3" w:rsidRPr="00BC3FE4" w:rsidRDefault="00D72FB3" w:rsidP="003B25F3">
      <w:pPr>
        <w:autoSpaceDE w:val="0"/>
        <w:autoSpaceDN w:val="0"/>
        <w:adjustRightInd w:val="0"/>
        <w:jc w:val="both"/>
        <w:rPr>
          <w:rFonts w:ascii="Century Gothic" w:hAnsi="Century Gothic" w:cs="Calibri"/>
          <w:b/>
        </w:rPr>
      </w:pPr>
    </w:p>
    <w:p w14:paraId="12F635A3" w14:textId="77777777" w:rsidR="00740BF2" w:rsidRPr="00BC3FE4" w:rsidRDefault="00740BF2" w:rsidP="003B25F3">
      <w:pPr>
        <w:autoSpaceDE w:val="0"/>
        <w:autoSpaceDN w:val="0"/>
        <w:adjustRightInd w:val="0"/>
        <w:jc w:val="both"/>
        <w:rPr>
          <w:rFonts w:ascii="Century Gothic" w:hAnsi="Century Gothic" w:cs="Calibri"/>
        </w:rPr>
      </w:pPr>
      <w:r w:rsidRPr="00BC3FE4">
        <w:rPr>
          <w:rFonts w:ascii="Century Gothic" w:hAnsi="Century Gothic" w:cs="Calibri"/>
          <w:b/>
        </w:rPr>
        <w:t>21.19</w:t>
      </w:r>
      <w:r w:rsidRPr="00BC3FE4">
        <w:rPr>
          <w:rFonts w:ascii="Century Gothic" w:hAnsi="Century Gothic" w:cs="Calibri"/>
        </w:rPr>
        <w:t xml:space="preserve"> São partes integrantes, indissociáveis e atreladas ao conteúdo deste Edital, os anexos abaixo, cujo teor vincula totalmente os licitantes:</w:t>
      </w:r>
    </w:p>
    <w:p w14:paraId="0A7456C1" w14:textId="77777777" w:rsidR="00740BF2" w:rsidRPr="00BC3FE4" w:rsidRDefault="00740BF2" w:rsidP="003B25F3">
      <w:pPr>
        <w:jc w:val="both"/>
        <w:rPr>
          <w:rFonts w:ascii="Century Gothic" w:hAnsi="Century Gothic" w:cs="Calibri"/>
          <w:bCs/>
        </w:rPr>
      </w:pPr>
      <w:r w:rsidRPr="00BC3FE4">
        <w:rPr>
          <w:rFonts w:ascii="Century Gothic" w:hAnsi="Century Gothic" w:cs="Calibri"/>
          <w:bCs/>
        </w:rPr>
        <w:t>Anexo I: Termo de Referência;</w:t>
      </w:r>
    </w:p>
    <w:p w14:paraId="2C30E7DB" w14:textId="77777777" w:rsidR="00740BF2" w:rsidRPr="00BC3FE4" w:rsidRDefault="00740BF2" w:rsidP="003B25F3">
      <w:pPr>
        <w:widowControl w:val="0"/>
        <w:autoSpaceDE w:val="0"/>
        <w:autoSpaceDN w:val="0"/>
        <w:adjustRightInd w:val="0"/>
        <w:jc w:val="both"/>
        <w:rPr>
          <w:rFonts w:ascii="Century Gothic" w:hAnsi="Century Gothic" w:cs="Calibri"/>
        </w:rPr>
      </w:pPr>
      <w:r w:rsidRPr="00BC3FE4">
        <w:rPr>
          <w:rFonts w:ascii="Century Gothic" w:hAnsi="Century Gothic" w:cs="Calibri"/>
          <w:bCs/>
        </w:rPr>
        <w:t>Anexo II: Proposta de preço;</w:t>
      </w:r>
    </w:p>
    <w:p w14:paraId="6B3B89CF" w14:textId="77777777" w:rsidR="00740BF2" w:rsidRPr="00BC3FE4" w:rsidRDefault="00740BF2" w:rsidP="003B25F3">
      <w:pPr>
        <w:widowControl w:val="0"/>
        <w:autoSpaceDE w:val="0"/>
        <w:autoSpaceDN w:val="0"/>
        <w:adjustRightInd w:val="0"/>
        <w:jc w:val="both"/>
        <w:rPr>
          <w:rFonts w:ascii="Century Gothic" w:hAnsi="Century Gothic" w:cs="Calibri"/>
          <w:bCs/>
        </w:rPr>
      </w:pPr>
      <w:r w:rsidRPr="00BC3FE4">
        <w:rPr>
          <w:rFonts w:ascii="Century Gothic" w:hAnsi="Century Gothic" w:cs="Calibri"/>
          <w:bCs/>
        </w:rPr>
        <w:t xml:space="preserve">Anexo III: </w:t>
      </w:r>
      <w:r w:rsidRPr="00BC3FE4">
        <w:rPr>
          <w:rFonts w:ascii="Century Gothic" w:hAnsi="Century Gothic" w:cs="Calibri"/>
        </w:rPr>
        <w:t>Modelo de declaração;</w:t>
      </w:r>
    </w:p>
    <w:p w14:paraId="6622AE74" w14:textId="77777777" w:rsidR="00740BF2" w:rsidRPr="00BC3FE4" w:rsidRDefault="00740BF2" w:rsidP="003B25F3">
      <w:pPr>
        <w:autoSpaceDE w:val="0"/>
        <w:autoSpaceDN w:val="0"/>
        <w:adjustRightInd w:val="0"/>
        <w:jc w:val="both"/>
        <w:rPr>
          <w:rFonts w:ascii="Century Gothic" w:hAnsi="Century Gothic" w:cs="Calibri"/>
          <w:bCs/>
        </w:rPr>
      </w:pPr>
      <w:r w:rsidRPr="00BC3FE4">
        <w:rPr>
          <w:rFonts w:ascii="Century Gothic" w:hAnsi="Century Gothic" w:cs="Calibri"/>
          <w:bCs/>
        </w:rPr>
        <w:t xml:space="preserve">Anexo IV: </w:t>
      </w:r>
      <w:r w:rsidRPr="00BC3FE4">
        <w:rPr>
          <w:rFonts w:ascii="Century Gothic" w:hAnsi="Century Gothic" w:cs="Calibri"/>
        </w:rPr>
        <w:t>Modelo de credenciamento;</w:t>
      </w:r>
    </w:p>
    <w:p w14:paraId="5B8B737A" w14:textId="77777777" w:rsidR="00740BF2" w:rsidRPr="00BC3FE4" w:rsidRDefault="00740BF2" w:rsidP="003B25F3">
      <w:pPr>
        <w:autoSpaceDE w:val="0"/>
        <w:autoSpaceDN w:val="0"/>
        <w:adjustRightInd w:val="0"/>
        <w:jc w:val="both"/>
        <w:rPr>
          <w:rFonts w:ascii="Century Gothic" w:hAnsi="Century Gothic" w:cs="Calibri"/>
        </w:rPr>
      </w:pPr>
      <w:r w:rsidRPr="00BC3FE4">
        <w:rPr>
          <w:rFonts w:ascii="Century Gothic" w:hAnsi="Century Gothic" w:cs="Calibri"/>
        </w:rPr>
        <w:t>Anexo V: Declaração do cumprimento de requisito de habilitação;</w:t>
      </w:r>
    </w:p>
    <w:p w14:paraId="0FD9F946" w14:textId="77777777" w:rsidR="00740BF2" w:rsidRPr="00BC3FE4" w:rsidRDefault="00740BF2" w:rsidP="003B25F3">
      <w:pPr>
        <w:autoSpaceDE w:val="0"/>
        <w:autoSpaceDN w:val="0"/>
        <w:adjustRightInd w:val="0"/>
        <w:jc w:val="both"/>
        <w:rPr>
          <w:rFonts w:ascii="Century Gothic" w:hAnsi="Century Gothic" w:cs="Calibri"/>
        </w:rPr>
      </w:pPr>
      <w:r w:rsidRPr="00BC3FE4">
        <w:rPr>
          <w:rFonts w:ascii="Century Gothic" w:hAnsi="Century Gothic" w:cs="Calibri"/>
        </w:rPr>
        <w:t>Anexo VI: Declaração ME e EPP;</w:t>
      </w:r>
    </w:p>
    <w:p w14:paraId="383C9FC3" w14:textId="77777777" w:rsidR="00740BF2" w:rsidRPr="00BC3FE4" w:rsidRDefault="00740BF2" w:rsidP="003B25F3">
      <w:pPr>
        <w:autoSpaceDE w:val="0"/>
        <w:autoSpaceDN w:val="0"/>
        <w:adjustRightInd w:val="0"/>
        <w:jc w:val="both"/>
        <w:rPr>
          <w:rFonts w:ascii="Century Gothic" w:hAnsi="Century Gothic" w:cs="Calibri"/>
          <w:bCs/>
        </w:rPr>
      </w:pPr>
      <w:r w:rsidRPr="00BC3FE4">
        <w:rPr>
          <w:rFonts w:ascii="Century Gothic" w:hAnsi="Century Gothic" w:cs="Calibri"/>
        </w:rPr>
        <w:t>Anexo VII – Declaração de Cumprimento de Requisitos Legais;</w:t>
      </w:r>
    </w:p>
    <w:p w14:paraId="08C9D190" w14:textId="77777777" w:rsidR="00740BF2" w:rsidRPr="00BC3FE4" w:rsidRDefault="00740BF2" w:rsidP="003B25F3">
      <w:pPr>
        <w:widowControl w:val="0"/>
        <w:tabs>
          <w:tab w:val="left" w:leader="dot" w:pos="3979"/>
        </w:tabs>
        <w:autoSpaceDE w:val="0"/>
        <w:autoSpaceDN w:val="0"/>
        <w:adjustRightInd w:val="0"/>
        <w:jc w:val="both"/>
        <w:rPr>
          <w:rFonts w:ascii="Century Gothic" w:hAnsi="Century Gothic" w:cs="Calibri"/>
        </w:rPr>
      </w:pPr>
      <w:r w:rsidRPr="00BC3FE4">
        <w:rPr>
          <w:rFonts w:ascii="Century Gothic" w:hAnsi="Century Gothic" w:cs="Calibri"/>
        </w:rPr>
        <w:t>Anexo VIII - Minuta da Ata de Registro de Preços</w:t>
      </w:r>
    </w:p>
    <w:p w14:paraId="41792CFF" w14:textId="77777777" w:rsidR="00D66FA9" w:rsidRPr="00BC3FE4" w:rsidRDefault="00D66FA9" w:rsidP="00E538B8">
      <w:pPr>
        <w:widowControl w:val="0"/>
        <w:autoSpaceDE w:val="0"/>
        <w:autoSpaceDN w:val="0"/>
        <w:adjustRightInd w:val="0"/>
        <w:ind w:left="-284" w:right="-1"/>
        <w:jc w:val="center"/>
        <w:rPr>
          <w:rFonts w:ascii="Century Gothic" w:hAnsi="Century Gothic" w:cs="Calibri"/>
        </w:rPr>
      </w:pPr>
    </w:p>
    <w:p w14:paraId="60C00881" w14:textId="77777777" w:rsidR="00092EA1" w:rsidRPr="00BC3FE4" w:rsidRDefault="00092EA1" w:rsidP="001E078F">
      <w:pPr>
        <w:widowControl w:val="0"/>
        <w:autoSpaceDE w:val="0"/>
        <w:autoSpaceDN w:val="0"/>
        <w:adjustRightInd w:val="0"/>
        <w:ind w:left="-567" w:right="-1"/>
        <w:jc w:val="right"/>
        <w:rPr>
          <w:rFonts w:ascii="Century Gothic" w:hAnsi="Century Gothic" w:cs="Calibri"/>
        </w:rPr>
      </w:pPr>
    </w:p>
    <w:p w14:paraId="72467E74" w14:textId="77777777" w:rsidR="00733B4A" w:rsidRPr="00BC3FE4" w:rsidRDefault="00733B4A" w:rsidP="001E078F">
      <w:pPr>
        <w:widowControl w:val="0"/>
        <w:autoSpaceDE w:val="0"/>
        <w:autoSpaceDN w:val="0"/>
        <w:adjustRightInd w:val="0"/>
        <w:ind w:left="-567" w:right="-1"/>
        <w:jc w:val="right"/>
        <w:rPr>
          <w:rFonts w:ascii="Century Gothic" w:hAnsi="Century Gothic" w:cs="Calibri"/>
        </w:rPr>
      </w:pPr>
    </w:p>
    <w:p w14:paraId="156E2F3D" w14:textId="5181B47E" w:rsidR="001E078F" w:rsidRPr="00BC3FE4" w:rsidRDefault="001E078F" w:rsidP="001E078F">
      <w:pPr>
        <w:widowControl w:val="0"/>
        <w:autoSpaceDE w:val="0"/>
        <w:autoSpaceDN w:val="0"/>
        <w:adjustRightInd w:val="0"/>
        <w:ind w:left="-567" w:right="-1"/>
        <w:jc w:val="right"/>
        <w:rPr>
          <w:rFonts w:ascii="Century Gothic" w:hAnsi="Century Gothic" w:cs="Calibri"/>
        </w:rPr>
      </w:pPr>
      <w:r w:rsidRPr="00BC3FE4">
        <w:rPr>
          <w:rFonts w:ascii="Century Gothic" w:hAnsi="Century Gothic" w:cs="Calibri"/>
        </w:rPr>
        <w:t xml:space="preserve">Querência – </w:t>
      </w:r>
      <w:proofErr w:type="gramStart"/>
      <w:r w:rsidRPr="00BC3FE4">
        <w:rPr>
          <w:rFonts w:ascii="Century Gothic" w:hAnsi="Century Gothic" w:cs="Calibri"/>
        </w:rPr>
        <w:t xml:space="preserve">MT </w:t>
      </w:r>
      <w:r w:rsidR="00D07C53" w:rsidRPr="00BC3FE4">
        <w:rPr>
          <w:rFonts w:ascii="Century Gothic" w:hAnsi="Century Gothic" w:cs="Calibri"/>
        </w:rPr>
        <w:t xml:space="preserve"> </w:t>
      </w:r>
      <w:r w:rsidR="00D66FA9" w:rsidRPr="00BC3FE4">
        <w:rPr>
          <w:rFonts w:ascii="Century Gothic" w:hAnsi="Century Gothic" w:cs="Calibri"/>
        </w:rPr>
        <w:t>-</w:t>
      </w:r>
      <w:proofErr w:type="gramEnd"/>
      <w:r w:rsidR="00D66FA9" w:rsidRPr="00BC3FE4">
        <w:rPr>
          <w:rFonts w:ascii="Century Gothic" w:hAnsi="Century Gothic" w:cs="Calibri"/>
        </w:rPr>
        <w:t xml:space="preserve"> </w:t>
      </w:r>
      <w:r w:rsidR="003B35B0" w:rsidRPr="00BC3FE4">
        <w:rPr>
          <w:rFonts w:ascii="Century Gothic" w:hAnsi="Century Gothic" w:cs="Calibri"/>
        </w:rPr>
        <w:t xml:space="preserve">  </w:t>
      </w:r>
      <w:r w:rsidR="00AA784E" w:rsidRPr="00BC3FE4">
        <w:rPr>
          <w:rFonts w:ascii="Century Gothic" w:hAnsi="Century Gothic" w:cs="Calibri"/>
        </w:rPr>
        <w:t>0</w:t>
      </w:r>
      <w:r w:rsidR="00DE1095">
        <w:rPr>
          <w:rFonts w:ascii="Century Gothic" w:hAnsi="Century Gothic" w:cs="Calibri"/>
        </w:rPr>
        <w:t>8</w:t>
      </w:r>
      <w:r w:rsidRPr="00BC3FE4">
        <w:rPr>
          <w:rFonts w:ascii="Century Gothic" w:hAnsi="Century Gothic" w:cs="Calibri"/>
        </w:rPr>
        <w:t xml:space="preserve"> de </w:t>
      </w:r>
      <w:r w:rsidR="00AA784E" w:rsidRPr="00BC3FE4">
        <w:rPr>
          <w:rFonts w:ascii="Century Gothic" w:hAnsi="Century Gothic" w:cs="Calibri"/>
        </w:rPr>
        <w:t>Março</w:t>
      </w:r>
      <w:r w:rsidR="00C9322C" w:rsidRPr="00BC3FE4">
        <w:rPr>
          <w:rFonts w:ascii="Century Gothic" w:hAnsi="Century Gothic" w:cs="Calibri"/>
        </w:rPr>
        <w:t xml:space="preserve"> </w:t>
      </w:r>
      <w:r w:rsidRPr="00BC3FE4">
        <w:rPr>
          <w:rFonts w:ascii="Century Gothic" w:hAnsi="Century Gothic" w:cs="Calibri"/>
        </w:rPr>
        <w:t>de 20</w:t>
      </w:r>
      <w:r w:rsidR="00E538B8" w:rsidRPr="00BC3FE4">
        <w:rPr>
          <w:rFonts w:ascii="Century Gothic" w:hAnsi="Century Gothic" w:cs="Calibri"/>
        </w:rPr>
        <w:t>2</w:t>
      </w:r>
      <w:r w:rsidR="00DE1095">
        <w:rPr>
          <w:rFonts w:ascii="Century Gothic" w:hAnsi="Century Gothic" w:cs="Calibri"/>
        </w:rPr>
        <w:t>2</w:t>
      </w:r>
      <w:r w:rsidRPr="00BC3FE4">
        <w:rPr>
          <w:rFonts w:ascii="Century Gothic" w:hAnsi="Century Gothic" w:cs="Calibri"/>
        </w:rPr>
        <w:t>.</w:t>
      </w:r>
    </w:p>
    <w:p w14:paraId="3F16FDD1" w14:textId="77777777" w:rsidR="00E10AFE" w:rsidRPr="00BC3FE4" w:rsidRDefault="00E10AFE" w:rsidP="001E078F">
      <w:pPr>
        <w:widowControl w:val="0"/>
        <w:autoSpaceDE w:val="0"/>
        <w:autoSpaceDN w:val="0"/>
        <w:adjustRightInd w:val="0"/>
        <w:ind w:left="-567" w:right="-1"/>
        <w:jc w:val="right"/>
        <w:rPr>
          <w:rFonts w:ascii="Century Gothic" w:hAnsi="Century Gothic" w:cs="Calibri"/>
        </w:rPr>
      </w:pPr>
    </w:p>
    <w:p w14:paraId="70141FC7" w14:textId="77777777" w:rsidR="00E10AFE" w:rsidRPr="00BC3FE4" w:rsidRDefault="00E10AFE" w:rsidP="001E078F">
      <w:pPr>
        <w:widowControl w:val="0"/>
        <w:autoSpaceDE w:val="0"/>
        <w:autoSpaceDN w:val="0"/>
        <w:adjustRightInd w:val="0"/>
        <w:ind w:left="-567" w:right="-1"/>
        <w:jc w:val="right"/>
        <w:rPr>
          <w:rFonts w:ascii="Century Gothic" w:hAnsi="Century Gothic" w:cs="Calibri"/>
        </w:rPr>
      </w:pPr>
    </w:p>
    <w:p w14:paraId="4F1401DD" w14:textId="77777777" w:rsidR="00092EA1" w:rsidRPr="00BC3FE4" w:rsidRDefault="00092EA1" w:rsidP="001E078F">
      <w:pPr>
        <w:widowControl w:val="0"/>
        <w:autoSpaceDE w:val="0"/>
        <w:autoSpaceDN w:val="0"/>
        <w:adjustRightInd w:val="0"/>
        <w:ind w:left="-567" w:right="-1"/>
        <w:jc w:val="right"/>
        <w:rPr>
          <w:rFonts w:ascii="Century Gothic" w:hAnsi="Century Gothic" w:cs="Calibri"/>
        </w:rPr>
      </w:pPr>
    </w:p>
    <w:p w14:paraId="4D985CC4" w14:textId="77777777" w:rsidR="00733B4A" w:rsidRPr="00BC3FE4" w:rsidRDefault="00733B4A" w:rsidP="001E078F">
      <w:pPr>
        <w:widowControl w:val="0"/>
        <w:autoSpaceDE w:val="0"/>
        <w:autoSpaceDN w:val="0"/>
        <w:adjustRightInd w:val="0"/>
        <w:ind w:left="-567" w:right="-1"/>
        <w:jc w:val="right"/>
        <w:rPr>
          <w:rFonts w:ascii="Century Gothic" w:hAnsi="Century Gothic" w:cs="Calibri"/>
        </w:rPr>
      </w:pPr>
    </w:p>
    <w:p w14:paraId="692BB11A" w14:textId="77777777" w:rsidR="000E13E8" w:rsidRPr="00BC3FE4" w:rsidRDefault="000E13E8" w:rsidP="001E078F">
      <w:pPr>
        <w:widowControl w:val="0"/>
        <w:autoSpaceDE w:val="0"/>
        <w:autoSpaceDN w:val="0"/>
        <w:adjustRightInd w:val="0"/>
        <w:ind w:left="-567" w:right="-1"/>
        <w:jc w:val="right"/>
        <w:rPr>
          <w:rFonts w:ascii="Century Gothic" w:hAnsi="Century Gothic" w:cs="Calibri"/>
        </w:rPr>
      </w:pPr>
    </w:p>
    <w:p w14:paraId="1C077D77" w14:textId="77777777" w:rsidR="00071413" w:rsidRPr="00BC3FE4" w:rsidRDefault="00071413" w:rsidP="00071413">
      <w:pPr>
        <w:widowControl w:val="0"/>
        <w:autoSpaceDE w:val="0"/>
        <w:autoSpaceDN w:val="0"/>
        <w:adjustRightInd w:val="0"/>
        <w:ind w:right="-1"/>
        <w:jc w:val="center"/>
        <w:rPr>
          <w:rFonts w:ascii="Century Gothic" w:hAnsi="Century Gothic" w:cs="Calibri"/>
        </w:rPr>
      </w:pPr>
      <w:r w:rsidRPr="00BC3FE4">
        <w:rPr>
          <w:rFonts w:ascii="Century Gothic" w:hAnsi="Century Gothic" w:cs="Calibri"/>
        </w:rPr>
        <w:t>_______________________________</w:t>
      </w:r>
    </w:p>
    <w:p w14:paraId="6664EC16" w14:textId="77777777" w:rsidR="00071413" w:rsidRPr="00BC3FE4" w:rsidRDefault="00071413" w:rsidP="00071413">
      <w:pPr>
        <w:widowControl w:val="0"/>
        <w:autoSpaceDE w:val="0"/>
        <w:autoSpaceDN w:val="0"/>
        <w:adjustRightInd w:val="0"/>
        <w:ind w:left="-567" w:right="-1"/>
        <w:jc w:val="center"/>
        <w:rPr>
          <w:rFonts w:ascii="Century Gothic" w:hAnsi="Century Gothic" w:cs="Calibri"/>
          <w:b/>
        </w:rPr>
      </w:pPr>
      <w:r w:rsidRPr="00BC3FE4">
        <w:rPr>
          <w:rFonts w:ascii="Century Gothic" w:hAnsi="Century Gothic" w:cs="Calibri"/>
          <w:b/>
        </w:rPr>
        <w:t xml:space="preserve">         FERNANDO GORGEN</w:t>
      </w:r>
    </w:p>
    <w:p w14:paraId="48C1E820" w14:textId="77777777" w:rsidR="00071413" w:rsidRPr="00BC3FE4" w:rsidRDefault="00071413" w:rsidP="00071413">
      <w:pPr>
        <w:widowControl w:val="0"/>
        <w:autoSpaceDE w:val="0"/>
        <w:autoSpaceDN w:val="0"/>
        <w:adjustRightInd w:val="0"/>
        <w:ind w:left="-567" w:right="-1"/>
        <w:jc w:val="center"/>
        <w:rPr>
          <w:rFonts w:ascii="Century Gothic" w:hAnsi="Century Gothic" w:cs="Calibri"/>
        </w:rPr>
      </w:pPr>
      <w:r w:rsidRPr="00BC3FE4">
        <w:rPr>
          <w:rFonts w:ascii="Century Gothic" w:hAnsi="Century Gothic" w:cs="Calibri"/>
        </w:rPr>
        <w:t xml:space="preserve">          Prefeito Municipal </w:t>
      </w:r>
    </w:p>
    <w:p w14:paraId="51F2EF30" w14:textId="77777777" w:rsidR="00B96800" w:rsidRPr="00BC3FE4" w:rsidRDefault="00B96800" w:rsidP="00F64230">
      <w:pPr>
        <w:widowControl w:val="0"/>
        <w:autoSpaceDE w:val="0"/>
        <w:autoSpaceDN w:val="0"/>
        <w:adjustRightInd w:val="0"/>
        <w:ind w:right="-1"/>
        <w:jc w:val="center"/>
        <w:rPr>
          <w:rFonts w:ascii="Century Gothic" w:hAnsi="Century Gothic" w:cs="Arial"/>
          <w:b/>
        </w:rPr>
      </w:pPr>
    </w:p>
    <w:p w14:paraId="6FCEDCED" w14:textId="77777777" w:rsidR="00B96800" w:rsidRPr="00BC3FE4" w:rsidRDefault="00B96800" w:rsidP="00F64230">
      <w:pPr>
        <w:widowControl w:val="0"/>
        <w:autoSpaceDE w:val="0"/>
        <w:autoSpaceDN w:val="0"/>
        <w:adjustRightInd w:val="0"/>
        <w:ind w:right="-1"/>
        <w:jc w:val="center"/>
        <w:rPr>
          <w:rFonts w:ascii="Century Gothic" w:hAnsi="Century Gothic" w:cs="Arial"/>
          <w:b/>
        </w:rPr>
      </w:pPr>
    </w:p>
    <w:p w14:paraId="6DFE5DCA" w14:textId="77777777" w:rsidR="00B1449D" w:rsidRDefault="00B1449D" w:rsidP="00F64230">
      <w:pPr>
        <w:widowControl w:val="0"/>
        <w:autoSpaceDE w:val="0"/>
        <w:autoSpaceDN w:val="0"/>
        <w:adjustRightInd w:val="0"/>
        <w:ind w:right="-1"/>
        <w:jc w:val="center"/>
        <w:rPr>
          <w:rFonts w:ascii="Arial" w:hAnsi="Arial" w:cs="Arial"/>
          <w:b/>
          <w:sz w:val="22"/>
          <w:szCs w:val="22"/>
        </w:rPr>
      </w:pPr>
    </w:p>
    <w:p w14:paraId="52610B96" w14:textId="77777777" w:rsidR="00B1449D" w:rsidRDefault="00B1449D" w:rsidP="00F64230">
      <w:pPr>
        <w:widowControl w:val="0"/>
        <w:autoSpaceDE w:val="0"/>
        <w:autoSpaceDN w:val="0"/>
        <w:adjustRightInd w:val="0"/>
        <w:ind w:right="-1"/>
        <w:jc w:val="center"/>
        <w:rPr>
          <w:rFonts w:ascii="Arial" w:hAnsi="Arial" w:cs="Arial"/>
          <w:b/>
          <w:sz w:val="22"/>
          <w:szCs w:val="22"/>
        </w:rPr>
      </w:pPr>
    </w:p>
    <w:p w14:paraId="10F2B089" w14:textId="77777777" w:rsidR="00AB4586" w:rsidRPr="000F34AC" w:rsidRDefault="00AB4586" w:rsidP="008005CF">
      <w:pPr>
        <w:widowControl w:val="0"/>
        <w:autoSpaceDE w:val="0"/>
        <w:autoSpaceDN w:val="0"/>
        <w:adjustRightInd w:val="0"/>
        <w:spacing w:after="120"/>
        <w:ind w:left="142" w:right="-1" w:hanging="142"/>
        <w:jc w:val="center"/>
        <w:rPr>
          <w:rFonts w:ascii="Century Gothic" w:hAnsi="Century Gothic" w:cs="Arial"/>
          <w:b/>
          <w:sz w:val="22"/>
          <w:szCs w:val="22"/>
        </w:rPr>
      </w:pPr>
      <w:bookmarkStart w:id="0" w:name="_Hlk97811647"/>
      <w:r w:rsidRPr="000F34AC">
        <w:rPr>
          <w:rFonts w:ascii="Century Gothic" w:hAnsi="Century Gothic" w:cs="Arial"/>
          <w:b/>
          <w:sz w:val="22"/>
          <w:szCs w:val="22"/>
        </w:rPr>
        <w:lastRenderedPageBreak/>
        <w:t>ANEXO I</w:t>
      </w:r>
    </w:p>
    <w:p w14:paraId="770EF732" w14:textId="77F630EB" w:rsidR="00AB4586" w:rsidRPr="000F34AC" w:rsidRDefault="00AB4586" w:rsidP="00DE1095">
      <w:pPr>
        <w:spacing w:after="120"/>
        <w:ind w:right="-1"/>
        <w:jc w:val="center"/>
        <w:rPr>
          <w:rFonts w:ascii="Century Gothic" w:hAnsi="Century Gothic" w:cs="Arial"/>
          <w:b/>
          <w:sz w:val="22"/>
          <w:szCs w:val="22"/>
          <w:highlight w:val="yellow"/>
        </w:rPr>
      </w:pPr>
      <w:r w:rsidRPr="000F34AC">
        <w:rPr>
          <w:rFonts w:ascii="Century Gothic" w:hAnsi="Century Gothic" w:cs="Arial"/>
          <w:b/>
          <w:sz w:val="22"/>
          <w:szCs w:val="22"/>
        </w:rPr>
        <w:t>TERMO DE REFERENCIA</w:t>
      </w:r>
    </w:p>
    <w:p w14:paraId="142E3792" w14:textId="77777777" w:rsidR="00AB4586" w:rsidRPr="000F34AC" w:rsidRDefault="00AB4586" w:rsidP="00AB4586">
      <w:pPr>
        <w:spacing w:after="120"/>
        <w:ind w:right="-1"/>
        <w:jc w:val="both"/>
        <w:rPr>
          <w:rFonts w:ascii="Century Gothic" w:hAnsi="Century Gothic" w:cs="Arial"/>
          <w:b/>
          <w:sz w:val="22"/>
          <w:szCs w:val="22"/>
        </w:rPr>
      </w:pPr>
      <w:r w:rsidRPr="000F34AC">
        <w:rPr>
          <w:rFonts w:ascii="Century Gothic" w:hAnsi="Century Gothic" w:cs="Arial"/>
          <w:b/>
          <w:sz w:val="22"/>
          <w:szCs w:val="22"/>
        </w:rPr>
        <w:t>OBJETO</w:t>
      </w:r>
    </w:p>
    <w:p w14:paraId="4C16A000" w14:textId="525E9265" w:rsidR="00AB4586" w:rsidRPr="000F34AC" w:rsidRDefault="00AB4586" w:rsidP="00AB4586">
      <w:pPr>
        <w:spacing w:after="120"/>
        <w:ind w:right="-1"/>
        <w:jc w:val="both"/>
        <w:rPr>
          <w:rFonts w:ascii="Century Gothic" w:hAnsi="Century Gothic" w:cs="Arial"/>
          <w:sz w:val="22"/>
          <w:szCs w:val="22"/>
        </w:rPr>
      </w:pPr>
      <w:r w:rsidRPr="000F34AC">
        <w:rPr>
          <w:rFonts w:ascii="Century Gothic" w:hAnsi="Century Gothic" w:cs="Arial"/>
          <w:sz w:val="22"/>
          <w:szCs w:val="22"/>
        </w:rPr>
        <w:t>1.1. Pregão presencial</w:t>
      </w:r>
      <w:r w:rsidRPr="000F34AC">
        <w:rPr>
          <w:rFonts w:ascii="Century Gothic" w:hAnsi="Century Gothic" w:cs="Arial"/>
          <w:b/>
          <w:sz w:val="22"/>
          <w:szCs w:val="22"/>
        </w:rPr>
        <w:t xml:space="preserve"> </w:t>
      </w:r>
      <w:r w:rsidRPr="000F34AC">
        <w:rPr>
          <w:rFonts w:ascii="Century Gothic" w:hAnsi="Century Gothic" w:cs="Arial"/>
          <w:sz w:val="22"/>
          <w:szCs w:val="22"/>
        </w:rPr>
        <w:t xml:space="preserve">de </w:t>
      </w:r>
      <w:r w:rsidR="00B67B75" w:rsidRPr="00926CF8">
        <w:rPr>
          <w:rFonts w:ascii="Century Gothic" w:hAnsi="Century Gothic" w:cs="Arial"/>
          <w:sz w:val="22"/>
          <w:szCs w:val="22"/>
        </w:rPr>
        <w:t xml:space="preserve">registro de preços para futura e eventual </w:t>
      </w:r>
      <w:r w:rsidR="00B67B75" w:rsidRPr="00926CF8">
        <w:rPr>
          <w:rFonts w:ascii="Century Gothic" w:hAnsi="Century Gothic" w:cs="Arial"/>
          <w:color w:val="000000"/>
          <w:sz w:val="22"/>
          <w:szCs w:val="22"/>
        </w:rPr>
        <w:t>contratação de empresa para a prestação de serviços, mão de obras terceirizada</w:t>
      </w:r>
      <w:r w:rsidR="00B67B75" w:rsidRPr="00926CF8">
        <w:rPr>
          <w:rFonts w:ascii="Century Gothic" w:hAnsi="Century Gothic" w:cs="Arial"/>
          <w:sz w:val="22"/>
          <w:szCs w:val="22"/>
        </w:rPr>
        <w:t xml:space="preserve">   para atender as necessidades das Secretarias de </w:t>
      </w:r>
      <w:r w:rsidR="00B67B75" w:rsidRPr="00926CF8">
        <w:rPr>
          <w:rFonts w:ascii="Century Gothic" w:hAnsi="Century Gothic" w:cstheme="minorHAnsi"/>
          <w:sz w:val="22"/>
          <w:szCs w:val="22"/>
        </w:rPr>
        <w:t>Secretária Municipal de obras estradas de rodagem e Secretária Municipal de saneamento e serviços urbanos</w:t>
      </w:r>
      <w:r w:rsidR="00B67B75" w:rsidRPr="006A382F">
        <w:rPr>
          <w:rFonts w:ascii="Century Gothic" w:hAnsi="Century Gothic" w:cs="Arial"/>
          <w:sz w:val="22"/>
          <w:szCs w:val="22"/>
        </w:rPr>
        <w:t xml:space="preserve"> do município de Querência/MT</w:t>
      </w:r>
      <w:r w:rsidRPr="000F34AC">
        <w:rPr>
          <w:rFonts w:ascii="Century Gothic" w:hAnsi="Century Gothic" w:cs="Arial"/>
          <w:sz w:val="22"/>
          <w:szCs w:val="22"/>
        </w:rPr>
        <w:t xml:space="preserve">. </w:t>
      </w:r>
    </w:p>
    <w:p w14:paraId="1B04F02D" w14:textId="6A9B43EA" w:rsidR="00AB4586" w:rsidRDefault="00AB4586" w:rsidP="00AB4586">
      <w:pPr>
        <w:spacing w:after="120"/>
        <w:ind w:right="-1"/>
        <w:jc w:val="both"/>
        <w:rPr>
          <w:rFonts w:asciiTheme="minorHAnsi" w:hAnsiTheme="minorHAnsi" w:cs="Arial"/>
          <w:sz w:val="24"/>
          <w:szCs w:val="24"/>
        </w:rPr>
      </w:pPr>
    </w:p>
    <w:tbl>
      <w:tblPr>
        <w:tblW w:w="999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90"/>
        <w:gridCol w:w="1011"/>
        <w:gridCol w:w="993"/>
        <w:gridCol w:w="3332"/>
        <w:gridCol w:w="778"/>
        <w:gridCol w:w="646"/>
        <w:gridCol w:w="1238"/>
        <w:gridCol w:w="1304"/>
      </w:tblGrid>
      <w:tr w:rsidR="00620F10" w:rsidRPr="00F16021" w14:paraId="691AC38B" w14:textId="77777777" w:rsidTr="00D84E69">
        <w:trPr>
          <w:trHeight w:val="300"/>
        </w:trPr>
        <w:tc>
          <w:tcPr>
            <w:tcW w:w="690" w:type="dxa"/>
            <w:vMerge w:val="restart"/>
            <w:shd w:val="clear" w:color="000000" w:fill="BFBFBF"/>
            <w:vAlign w:val="center"/>
            <w:hideMark/>
          </w:tcPr>
          <w:p w14:paraId="61B81B8C" w14:textId="5ABED574" w:rsidR="00E81D31" w:rsidRPr="00F16021" w:rsidRDefault="00F16021" w:rsidP="0069677E">
            <w:pPr>
              <w:jc w:val="center"/>
              <w:rPr>
                <w:rFonts w:ascii="Century Gothic" w:hAnsi="Century Gothic" w:cs="Calibri"/>
                <w:b/>
                <w:bCs/>
                <w:color w:val="000000"/>
                <w:sz w:val="16"/>
                <w:szCs w:val="16"/>
              </w:rPr>
            </w:pPr>
            <w:r w:rsidRPr="00F16021">
              <w:rPr>
                <w:rFonts w:ascii="Century Gothic" w:hAnsi="Century Gothic" w:cs="Calibri"/>
                <w:b/>
                <w:bCs/>
                <w:color w:val="000000"/>
                <w:sz w:val="16"/>
                <w:szCs w:val="16"/>
              </w:rPr>
              <w:t>ITEM</w:t>
            </w:r>
          </w:p>
        </w:tc>
        <w:tc>
          <w:tcPr>
            <w:tcW w:w="1011" w:type="dxa"/>
            <w:shd w:val="clear" w:color="000000" w:fill="BFBFBF"/>
          </w:tcPr>
          <w:p w14:paraId="68CA7098" w14:textId="77777777" w:rsidR="00E81D31" w:rsidRPr="00F16021" w:rsidRDefault="00E81D31" w:rsidP="0069677E">
            <w:pPr>
              <w:jc w:val="center"/>
              <w:rPr>
                <w:rFonts w:ascii="Century Gothic" w:hAnsi="Century Gothic" w:cs="Calibri"/>
                <w:b/>
                <w:bCs/>
                <w:color w:val="000000"/>
                <w:sz w:val="16"/>
                <w:szCs w:val="16"/>
              </w:rPr>
            </w:pPr>
          </w:p>
        </w:tc>
        <w:tc>
          <w:tcPr>
            <w:tcW w:w="993" w:type="dxa"/>
            <w:shd w:val="clear" w:color="000000" w:fill="BFBFBF"/>
            <w:vAlign w:val="center"/>
            <w:hideMark/>
          </w:tcPr>
          <w:p w14:paraId="6F05BE98" w14:textId="00BE1295" w:rsidR="00E81D31" w:rsidRPr="00F16021" w:rsidRDefault="00F16021" w:rsidP="0069677E">
            <w:pPr>
              <w:jc w:val="center"/>
              <w:rPr>
                <w:rFonts w:ascii="Century Gothic" w:hAnsi="Century Gothic" w:cs="Calibri"/>
                <w:b/>
                <w:bCs/>
                <w:color w:val="000000"/>
                <w:sz w:val="16"/>
                <w:szCs w:val="16"/>
              </w:rPr>
            </w:pPr>
            <w:r w:rsidRPr="00F16021">
              <w:rPr>
                <w:rFonts w:ascii="Century Gothic" w:hAnsi="Century Gothic" w:cs="Calibri"/>
                <w:b/>
                <w:bCs/>
                <w:color w:val="000000"/>
                <w:sz w:val="16"/>
                <w:szCs w:val="16"/>
              </w:rPr>
              <w:t> </w:t>
            </w:r>
          </w:p>
        </w:tc>
        <w:tc>
          <w:tcPr>
            <w:tcW w:w="3332" w:type="dxa"/>
            <w:vMerge w:val="restart"/>
            <w:shd w:val="clear" w:color="000000" w:fill="BFBFBF"/>
            <w:vAlign w:val="center"/>
            <w:hideMark/>
          </w:tcPr>
          <w:p w14:paraId="4A6DCD45" w14:textId="0114717C" w:rsidR="00E81D31" w:rsidRPr="00F16021" w:rsidRDefault="00F16021" w:rsidP="0069677E">
            <w:pPr>
              <w:jc w:val="center"/>
              <w:rPr>
                <w:rFonts w:ascii="Century Gothic" w:hAnsi="Century Gothic" w:cs="Calibri"/>
                <w:b/>
                <w:bCs/>
                <w:color w:val="000000"/>
                <w:sz w:val="16"/>
                <w:szCs w:val="16"/>
              </w:rPr>
            </w:pPr>
            <w:r w:rsidRPr="00F16021">
              <w:rPr>
                <w:rFonts w:ascii="Century Gothic" w:hAnsi="Century Gothic" w:cs="Calibri"/>
                <w:b/>
                <w:bCs/>
                <w:color w:val="000000"/>
                <w:sz w:val="16"/>
                <w:szCs w:val="16"/>
              </w:rPr>
              <w:t>DESCRIÇÃO DOS SERVIÇOS</w:t>
            </w:r>
          </w:p>
        </w:tc>
        <w:tc>
          <w:tcPr>
            <w:tcW w:w="778" w:type="dxa"/>
            <w:shd w:val="clear" w:color="000000" w:fill="BFBFBF"/>
          </w:tcPr>
          <w:p w14:paraId="7168BA3D" w14:textId="77777777" w:rsidR="00E81D31" w:rsidRPr="00F16021" w:rsidRDefault="00E81D31" w:rsidP="0069677E">
            <w:pPr>
              <w:jc w:val="center"/>
              <w:rPr>
                <w:rFonts w:ascii="Century Gothic" w:hAnsi="Century Gothic" w:cs="Calibri"/>
                <w:b/>
                <w:bCs/>
                <w:color w:val="000000"/>
                <w:sz w:val="16"/>
                <w:szCs w:val="16"/>
              </w:rPr>
            </w:pPr>
          </w:p>
        </w:tc>
        <w:tc>
          <w:tcPr>
            <w:tcW w:w="646" w:type="dxa"/>
            <w:shd w:val="clear" w:color="000000" w:fill="BFBFBF"/>
            <w:vAlign w:val="center"/>
            <w:hideMark/>
          </w:tcPr>
          <w:p w14:paraId="59BD9EC2" w14:textId="59FC9389" w:rsidR="00E81D31" w:rsidRPr="00F16021" w:rsidRDefault="00F16021" w:rsidP="0069677E">
            <w:pPr>
              <w:jc w:val="center"/>
              <w:rPr>
                <w:rFonts w:ascii="Century Gothic" w:hAnsi="Century Gothic" w:cs="Calibri"/>
                <w:b/>
                <w:bCs/>
                <w:color w:val="000000"/>
                <w:sz w:val="16"/>
                <w:szCs w:val="16"/>
              </w:rPr>
            </w:pPr>
            <w:r w:rsidRPr="00F16021">
              <w:rPr>
                <w:rFonts w:ascii="Century Gothic" w:hAnsi="Century Gothic" w:cs="Calibri"/>
                <w:b/>
                <w:bCs/>
                <w:color w:val="000000"/>
                <w:sz w:val="16"/>
                <w:szCs w:val="16"/>
              </w:rPr>
              <w:t> </w:t>
            </w:r>
          </w:p>
        </w:tc>
        <w:tc>
          <w:tcPr>
            <w:tcW w:w="1238" w:type="dxa"/>
            <w:shd w:val="clear" w:color="000000" w:fill="BFBFBF"/>
            <w:vAlign w:val="center"/>
            <w:hideMark/>
          </w:tcPr>
          <w:p w14:paraId="5A806831" w14:textId="3B101159" w:rsidR="00E81D31" w:rsidRPr="00F16021" w:rsidRDefault="00F16021" w:rsidP="0069677E">
            <w:pPr>
              <w:jc w:val="center"/>
              <w:rPr>
                <w:rFonts w:ascii="Century Gothic" w:hAnsi="Century Gothic" w:cs="Calibri"/>
                <w:b/>
                <w:bCs/>
                <w:color w:val="000000"/>
                <w:sz w:val="16"/>
                <w:szCs w:val="16"/>
              </w:rPr>
            </w:pPr>
            <w:r w:rsidRPr="00F16021">
              <w:rPr>
                <w:rFonts w:ascii="Century Gothic" w:hAnsi="Century Gothic" w:cs="Calibri"/>
                <w:b/>
                <w:bCs/>
                <w:color w:val="000000"/>
                <w:sz w:val="16"/>
                <w:szCs w:val="16"/>
              </w:rPr>
              <w:t>VALOR UNIT.</w:t>
            </w:r>
          </w:p>
        </w:tc>
        <w:tc>
          <w:tcPr>
            <w:tcW w:w="1304" w:type="dxa"/>
            <w:shd w:val="clear" w:color="000000" w:fill="BFBFBF"/>
            <w:vAlign w:val="center"/>
            <w:hideMark/>
          </w:tcPr>
          <w:p w14:paraId="0B2A1957" w14:textId="418256ED" w:rsidR="00E81D31" w:rsidRPr="00F16021" w:rsidRDefault="00F16021" w:rsidP="0069677E">
            <w:pPr>
              <w:jc w:val="center"/>
              <w:rPr>
                <w:rFonts w:ascii="Century Gothic" w:hAnsi="Century Gothic" w:cs="Calibri"/>
                <w:b/>
                <w:bCs/>
                <w:color w:val="000000"/>
                <w:sz w:val="16"/>
                <w:szCs w:val="16"/>
              </w:rPr>
            </w:pPr>
            <w:r w:rsidRPr="00F16021">
              <w:rPr>
                <w:rFonts w:ascii="Century Gothic" w:hAnsi="Century Gothic" w:cs="Calibri"/>
                <w:b/>
                <w:bCs/>
                <w:color w:val="000000"/>
                <w:sz w:val="16"/>
                <w:szCs w:val="16"/>
              </w:rPr>
              <w:t>VALOR TOTAL</w:t>
            </w:r>
          </w:p>
        </w:tc>
      </w:tr>
      <w:tr w:rsidR="00620F10" w:rsidRPr="00F16021" w14:paraId="38A430F2" w14:textId="77777777" w:rsidTr="00D84E69">
        <w:trPr>
          <w:trHeight w:val="300"/>
        </w:trPr>
        <w:tc>
          <w:tcPr>
            <w:tcW w:w="690" w:type="dxa"/>
            <w:vMerge/>
            <w:vAlign w:val="center"/>
            <w:hideMark/>
          </w:tcPr>
          <w:p w14:paraId="42CC9A64" w14:textId="77777777" w:rsidR="00E81D31" w:rsidRPr="00F16021" w:rsidRDefault="00E81D31" w:rsidP="0069677E">
            <w:pPr>
              <w:rPr>
                <w:rFonts w:ascii="Century Gothic" w:hAnsi="Century Gothic" w:cs="Calibri"/>
                <w:b/>
                <w:bCs/>
                <w:color w:val="000000"/>
                <w:sz w:val="16"/>
                <w:szCs w:val="16"/>
              </w:rPr>
            </w:pPr>
          </w:p>
        </w:tc>
        <w:tc>
          <w:tcPr>
            <w:tcW w:w="1011" w:type="dxa"/>
            <w:shd w:val="clear" w:color="000000" w:fill="BFBFBF"/>
          </w:tcPr>
          <w:p w14:paraId="6707F8CA" w14:textId="77777777" w:rsidR="00E81D31" w:rsidRPr="00F16021" w:rsidRDefault="00E81D31" w:rsidP="0069677E">
            <w:pPr>
              <w:jc w:val="center"/>
              <w:rPr>
                <w:rFonts w:ascii="Century Gothic" w:hAnsi="Century Gothic" w:cs="Calibri"/>
                <w:b/>
                <w:bCs/>
                <w:color w:val="000000"/>
                <w:sz w:val="16"/>
                <w:szCs w:val="16"/>
              </w:rPr>
            </w:pPr>
          </w:p>
          <w:p w14:paraId="10D56C98" w14:textId="79B7F6A3" w:rsidR="00E81D31" w:rsidRPr="00F16021" w:rsidRDefault="00F16021" w:rsidP="0069677E">
            <w:pPr>
              <w:jc w:val="center"/>
              <w:rPr>
                <w:rFonts w:ascii="Century Gothic" w:hAnsi="Century Gothic" w:cs="Calibri"/>
                <w:b/>
                <w:bCs/>
                <w:color w:val="000000"/>
                <w:sz w:val="16"/>
                <w:szCs w:val="16"/>
              </w:rPr>
            </w:pPr>
            <w:r w:rsidRPr="00F16021">
              <w:rPr>
                <w:rFonts w:ascii="Century Gothic" w:hAnsi="Century Gothic" w:cs="Calibri"/>
                <w:b/>
                <w:bCs/>
                <w:color w:val="000000"/>
                <w:sz w:val="16"/>
                <w:szCs w:val="16"/>
              </w:rPr>
              <w:t>CÓD.</w:t>
            </w:r>
          </w:p>
        </w:tc>
        <w:tc>
          <w:tcPr>
            <w:tcW w:w="993" w:type="dxa"/>
            <w:shd w:val="clear" w:color="000000" w:fill="BFBFBF"/>
            <w:vAlign w:val="center"/>
            <w:hideMark/>
          </w:tcPr>
          <w:p w14:paraId="0B4453AE" w14:textId="77777777" w:rsidR="00E81D31" w:rsidRPr="00F16021" w:rsidRDefault="00E81D31" w:rsidP="0069677E">
            <w:pPr>
              <w:jc w:val="center"/>
              <w:rPr>
                <w:rFonts w:ascii="Century Gothic" w:hAnsi="Century Gothic" w:cs="Calibri"/>
                <w:b/>
                <w:bCs/>
                <w:color w:val="000000"/>
                <w:sz w:val="16"/>
                <w:szCs w:val="16"/>
              </w:rPr>
            </w:pPr>
          </w:p>
          <w:p w14:paraId="3E4BC193" w14:textId="6F62371A" w:rsidR="00E81D31" w:rsidRPr="00F16021" w:rsidRDefault="00F16021" w:rsidP="0069677E">
            <w:pPr>
              <w:jc w:val="center"/>
              <w:rPr>
                <w:rFonts w:ascii="Century Gothic" w:hAnsi="Century Gothic" w:cs="Calibri"/>
                <w:b/>
                <w:bCs/>
                <w:color w:val="000000"/>
                <w:sz w:val="16"/>
                <w:szCs w:val="16"/>
              </w:rPr>
            </w:pPr>
            <w:r w:rsidRPr="00F16021">
              <w:rPr>
                <w:rFonts w:ascii="Century Gothic" w:hAnsi="Century Gothic" w:cs="Calibri"/>
                <w:b/>
                <w:bCs/>
                <w:color w:val="000000"/>
                <w:sz w:val="16"/>
                <w:szCs w:val="16"/>
              </w:rPr>
              <w:t>CÓD.</w:t>
            </w:r>
          </w:p>
        </w:tc>
        <w:tc>
          <w:tcPr>
            <w:tcW w:w="3332" w:type="dxa"/>
            <w:vMerge/>
            <w:vAlign w:val="center"/>
            <w:hideMark/>
          </w:tcPr>
          <w:p w14:paraId="7B4DF6AC" w14:textId="77777777" w:rsidR="00E81D31" w:rsidRPr="00F16021" w:rsidRDefault="00E81D31" w:rsidP="0069677E">
            <w:pPr>
              <w:rPr>
                <w:rFonts w:ascii="Century Gothic" w:hAnsi="Century Gothic" w:cs="Calibri"/>
                <w:b/>
                <w:bCs/>
                <w:color w:val="000000"/>
                <w:sz w:val="16"/>
                <w:szCs w:val="16"/>
              </w:rPr>
            </w:pPr>
          </w:p>
        </w:tc>
        <w:tc>
          <w:tcPr>
            <w:tcW w:w="778" w:type="dxa"/>
            <w:shd w:val="clear" w:color="000000" w:fill="BFBFBF"/>
          </w:tcPr>
          <w:p w14:paraId="78FD0F41" w14:textId="700DC87F" w:rsidR="00E81D31" w:rsidRPr="00F16021" w:rsidRDefault="00F16021" w:rsidP="0069677E">
            <w:pPr>
              <w:jc w:val="center"/>
              <w:rPr>
                <w:rFonts w:ascii="Century Gothic" w:hAnsi="Century Gothic" w:cs="Calibri"/>
                <w:b/>
                <w:bCs/>
                <w:color w:val="000000"/>
                <w:sz w:val="16"/>
                <w:szCs w:val="16"/>
              </w:rPr>
            </w:pPr>
            <w:r w:rsidRPr="00F16021">
              <w:rPr>
                <w:rFonts w:ascii="Century Gothic" w:hAnsi="Century Gothic" w:cs="Calibri"/>
                <w:b/>
                <w:bCs/>
                <w:color w:val="000000"/>
                <w:sz w:val="16"/>
                <w:szCs w:val="16"/>
              </w:rPr>
              <w:t xml:space="preserve">UND MED </w:t>
            </w:r>
          </w:p>
        </w:tc>
        <w:tc>
          <w:tcPr>
            <w:tcW w:w="646" w:type="dxa"/>
            <w:shd w:val="clear" w:color="000000" w:fill="BFBFBF"/>
            <w:vAlign w:val="center"/>
            <w:hideMark/>
          </w:tcPr>
          <w:p w14:paraId="1F3F2AAC" w14:textId="1607EFB3" w:rsidR="00E81D31" w:rsidRPr="00F16021" w:rsidRDefault="00F16021" w:rsidP="0069677E">
            <w:pPr>
              <w:jc w:val="center"/>
              <w:rPr>
                <w:rFonts w:ascii="Century Gothic" w:hAnsi="Century Gothic" w:cs="Calibri"/>
                <w:b/>
                <w:bCs/>
                <w:color w:val="000000"/>
                <w:sz w:val="16"/>
                <w:szCs w:val="16"/>
              </w:rPr>
            </w:pPr>
            <w:r w:rsidRPr="00F16021">
              <w:rPr>
                <w:rFonts w:ascii="Century Gothic" w:hAnsi="Century Gothic" w:cs="Calibri"/>
                <w:b/>
                <w:bCs/>
                <w:color w:val="000000"/>
                <w:sz w:val="16"/>
                <w:szCs w:val="16"/>
              </w:rPr>
              <w:t>QUANT.</w:t>
            </w:r>
          </w:p>
        </w:tc>
        <w:tc>
          <w:tcPr>
            <w:tcW w:w="1238" w:type="dxa"/>
            <w:shd w:val="clear" w:color="000000" w:fill="BFBFBF"/>
            <w:vAlign w:val="center"/>
            <w:hideMark/>
          </w:tcPr>
          <w:p w14:paraId="5554DE47" w14:textId="4E752264" w:rsidR="00E81D31" w:rsidRPr="00F16021" w:rsidRDefault="00F16021" w:rsidP="0069677E">
            <w:pPr>
              <w:jc w:val="center"/>
              <w:rPr>
                <w:rFonts w:ascii="Century Gothic" w:hAnsi="Century Gothic" w:cs="Calibri"/>
                <w:b/>
                <w:bCs/>
                <w:color w:val="000000"/>
                <w:sz w:val="16"/>
                <w:szCs w:val="16"/>
              </w:rPr>
            </w:pPr>
            <w:r w:rsidRPr="00F16021">
              <w:rPr>
                <w:rFonts w:ascii="Century Gothic" w:hAnsi="Century Gothic" w:cs="Calibri"/>
                <w:b/>
                <w:bCs/>
                <w:color w:val="000000"/>
                <w:sz w:val="16"/>
                <w:szCs w:val="16"/>
              </w:rPr>
              <w:t>R$</w:t>
            </w:r>
          </w:p>
        </w:tc>
        <w:tc>
          <w:tcPr>
            <w:tcW w:w="1304" w:type="dxa"/>
            <w:shd w:val="clear" w:color="000000" w:fill="BFBFBF"/>
            <w:vAlign w:val="center"/>
            <w:hideMark/>
          </w:tcPr>
          <w:p w14:paraId="33E022CF" w14:textId="06312860" w:rsidR="00E81D31" w:rsidRPr="00F16021" w:rsidRDefault="00F16021" w:rsidP="0069677E">
            <w:pPr>
              <w:jc w:val="center"/>
              <w:rPr>
                <w:rFonts w:ascii="Century Gothic" w:hAnsi="Century Gothic" w:cs="Calibri"/>
                <w:b/>
                <w:bCs/>
                <w:color w:val="000000"/>
                <w:sz w:val="16"/>
                <w:szCs w:val="16"/>
              </w:rPr>
            </w:pPr>
            <w:r w:rsidRPr="00F16021">
              <w:rPr>
                <w:rFonts w:ascii="Century Gothic" w:hAnsi="Century Gothic" w:cs="Calibri"/>
                <w:b/>
                <w:bCs/>
                <w:color w:val="000000"/>
                <w:sz w:val="16"/>
                <w:szCs w:val="16"/>
              </w:rPr>
              <w:t>R$</w:t>
            </w:r>
          </w:p>
        </w:tc>
      </w:tr>
      <w:tr w:rsidR="00620F10" w:rsidRPr="00F16021" w14:paraId="60BC218C" w14:textId="77777777" w:rsidTr="00D84E69">
        <w:trPr>
          <w:trHeight w:val="300"/>
        </w:trPr>
        <w:tc>
          <w:tcPr>
            <w:tcW w:w="690" w:type="dxa"/>
            <w:vMerge/>
            <w:vAlign w:val="center"/>
            <w:hideMark/>
          </w:tcPr>
          <w:p w14:paraId="0DF69446" w14:textId="77777777" w:rsidR="00E81D31" w:rsidRPr="00F16021" w:rsidRDefault="00E81D31" w:rsidP="0069677E">
            <w:pPr>
              <w:rPr>
                <w:rFonts w:ascii="Century Gothic" w:hAnsi="Century Gothic" w:cs="Calibri"/>
                <w:b/>
                <w:bCs/>
                <w:color w:val="000000"/>
                <w:sz w:val="16"/>
                <w:szCs w:val="16"/>
              </w:rPr>
            </w:pPr>
          </w:p>
        </w:tc>
        <w:tc>
          <w:tcPr>
            <w:tcW w:w="1011" w:type="dxa"/>
            <w:shd w:val="clear" w:color="000000" w:fill="BFBFBF"/>
          </w:tcPr>
          <w:p w14:paraId="1691868E" w14:textId="7B359342" w:rsidR="00E81D31" w:rsidRPr="00F16021" w:rsidRDefault="00F16021" w:rsidP="0069677E">
            <w:pPr>
              <w:jc w:val="center"/>
              <w:rPr>
                <w:rFonts w:ascii="Century Gothic" w:hAnsi="Century Gothic" w:cs="Calibri"/>
                <w:b/>
                <w:bCs/>
                <w:color w:val="000000"/>
                <w:sz w:val="16"/>
                <w:szCs w:val="16"/>
              </w:rPr>
            </w:pPr>
            <w:r w:rsidRPr="00F16021">
              <w:rPr>
                <w:rFonts w:ascii="Century Gothic" w:hAnsi="Century Gothic" w:cs="Calibri"/>
                <w:b/>
                <w:bCs/>
                <w:color w:val="000000"/>
                <w:sz w:val="16"/>
                <w:szCs w:val="16"/>
              </w:rPr>
              <w:t>INTERNO</w:t>
            </w:r>
          </w:p>
        </w:tc>
        <w:tc>
          <w:tcPr>
            <w:tcW w:w="993" w:type="dxa"/>
            <w:shd w:val="clear" w:color="000000" w:fill="BFBFBF"/>
            <w:vAlign w:val="center"/>
            <w:hideMark/>
          </w:tcPr>
          <w:p w14:paraId="47A30B89" w14:textId="0CDBF845" w:rsidR="00E81D31" w:rsidRPr="00F16021" w:rsidRDefault="00F16021" w:rsidP="0069677E">
            <w:pPr>
              <w:jc w:val="center"/>
              <w:rPr>
                <w:rFonts w:ascii="Century Gothic" w:hAnsi="Century Gothic" w:cs="Calibri"/>
                <w:b/>
                <w:bCs/>
                <w:color w:val="000000"/>
                <w:sz w:val="16"/>
                <w:szCs w:val="16"/>
              </w:rPr>
            </w:pPr>
            <w:r w:rsidRPr="00F16021">
              <w:rPr>
                <w:rFonts w:ascii="Century Gothic" w:hAnsi="Century Gothic" w:cs="Calibri"/>
                <w:b/>
                <w:bCs/>
                <w:color w:val="000000"/>
                <w:sz w:val="16"/>
                <w:szCs w:val="16"/>
              </w:rPr>
              <w:t>TCE</w:t>
            </w:r>
          </w:p>
        </w:tc>
        <w:tc>
          <w:tcPr>
            <w:tcW w:w="3332" w:type="dxa"/>
            <w:vMerge/>
            <w:vAlign w:val="center"/>
            <w:hideMark/>
          </w:tcPr>
          <w:p w14:paraId="54FE52E5" w14:textId="77777777" w:rsidR="00E81D31" w:rsidRPr="00F16021" w:rsidRDefault="00E81D31" w:rsidP="0069677E">
            <w:pPr>
              <w:rPr>
                <w:rFonts w:ascii="Century Gothic" w:hAnsi="Century Gothic" w:cs="Calibri"/>
                <w:b/>
                <w:bCs/>
                <w:color w:val="000000"/>
                <w:sz w:val="16"/>
                <w:szCs w:val="16"/>
              </w:rPr>
            </w:pPr>
          </w:p>
        </w:tc>
        <w:tc>
          <w:tcPr>
            <w:tcW w:w="778" w:type="dxa"/>
            <w:shd w:val="clear" w:color="000000" w:fill="BFBFBF"/>
          </w:tcPr>
          <w:p w14:paraId="3BBF0A03" w14:textId="77777777" w:rsidR="00E81D31" w:rsidRPr="00F16021" w:rsidRDefault="00E81D31" w:rsidP="0069677E">
            <w:pPr>
              <w:jc w:val="center"/>
              <w:rPr>
                <w:rFonts w:ascii="Century Gothic" w:hAnsi="Century Gothic" w:cs="Calibri"/>
                <w:b/>
                <w:bCs/>
                <w:color w:val="000000"/>
                <w:sz w:val="16"/>
                <w:szCs w:val="16"/>
              </w:rPr>
            </w:pPr>
          </w:p>
        </w:tc>
        <w:tc>
          <w:tcPr>
            <w:tcW w:w="646" w:type="dxa"/>
            <w:shd w:val="clear" w:color="000000" w:fill="BFBFBF"/>
            <w:vAlign w:val="center"/>
            <w:hideMark/>
          </w:tcPr>
          <w:p w14:paraId="2AEFE15E" w14:textId="6306B478" w:rsidR="00E81D31" w:rsidRPr="00F16021" w:rsidRDefault="00F16021" w:rsidP="0069677E">
            <w:pPr>
              <w:jc w:val="center"/>
              <w:rPr>
                <w:rFonts w:ascii="Century Gothic" w:hAnsi="Century Gothic" w:cs="Calibri"/>
                <w:b/>
                <w:bCs/>
                <w:color w:val="000000"/>
                <w:sz w:val="16"/>
                <w:szCs w:val="16"/>
              </w:rPr>
            </w:pPr>
            <w:r w:rsidRPr="00F16021">
              <w:rPr>
                <w:rFonts w:ascii="Century Gothic" w:hAnsi="Century Gothic" w:cs="Calibri"/>
                <w:b/>
                <w:bCs/>
                <w:color w:val="000000"/>
                <w:sz w:val="16"/>
                <w:szCs w:val="16"/>
              </w:rPr>
              <w:t> </w:t>
            </w:r>
          </w:p>
        </w:tc>
        <w:tc>
          <w:tcPr>
            <w:tcW w:w="1238" w:type="dxa"/>
            <w:shd w:val="clear" w:color="000000" w:fill="BFBFBF"/>
            <w:vAlign w:val="center"/>
            <w:hideMark/>
          </w:tcPr>
          <w:p w14:paraId="4FA5A98A" w14:textId="0D01305B" w:rsidR="00E81D31" w:rsidRPr="00F16021" w:rsidRDefault="00F16021" w:rsidP="0069677E">
            <w:pPr>
              <w:rPr>
                <w:rFonts w:ascii="Century Gothic" w:hAnsi="Century Gothic" w:cs="Calibri"/>
                <w:color w:val="000000"/>
                <w:sz w:val="16"/>
                <w:szCs w:val="16"/>
              </w:rPr>
            </w:pPr>
            <w:r w:rsidRPr="00F16021">
              <w:rPr>
                <w:rFonts w:ascii="Century Gothic" w:hAnsi="Century Gothic" w:cs="Calibri"/>
                <w:color w:val="000000"/>
                <w:sz w:val="16"/>
                <w:szCs w:val="16"/>
              </w:rPr>
              <w:t> </w:t>
            </w:r>
          </w:p>
        </w:tc>
        <w:tc>
          <w:tcPr>
            <w:tcW w:w="1304" w:type="dxa"/>
            <w:shd w:val="clear" w:color="000000" w:fill="BFBFBF"/>
            <w:hideMark/>
          </w:tcPr>
          <w:p w14:paraId="2165FD88" w14:textId="42794B94" w:rsidR="00E81D31" w:rsidRPr="00F16021" w:rsidRDefault="00F16021" w:rsidP="0069677E">
            <w:pPr>
              <w:rPr>
                <w:rFonts w:ascii="Century Gothic" w:hAnsi="Century Gothic" w:cs="Calibri"/>
                <w:color w:val="000000"/>
                <w:sz w:val="16"/>
                <w:szCs w:val="16"/>
              </w:rPr>
            </w:pPr>
            <w:r w:rsidRPr="00F16021">
              <w:rPr>
                <w:rFonts w:ascii="Century Gothic" w:hAnsi="Century Gothic" w:cs="Calibri"/>
                <w:color w:val="000000"/>
                <w:sz w:val="16"/>
                <w:szCs w:val="16"/>
              </w:rPr>
              <w:t> </w:t>
            </w:r>
          </w:p>
        </w:tc>
      </w:tr>
      <w:tr w:rsidR="00620F10" w:rsidRPr="00F16021" w14:paraId="2D563B1B" w14:textId="77777777" w:rsidTr="00D84E69">
        <w:trPr>
          <w:trHeight w:val="573"/>
        </w:trPr>
        <w:tc>
          <w:tcPr>
            <w:tcW w:w="690" w:type="dxa"/>
            <w:shd w:val="clear" w:color="auto" w:fill="auto"/>
            <w:vAlign w:val="center"/>
            <w:hideMark/>
          </w:tcPr>
          <w:p w14:paraId="2C5FDB37" w14:textId="5EF52940" w:rsidR="00E81D31" w:rsidRPr="005F5F8B" w:rsidRDefault="00F16021" w:rsidP="00E81D31">
            <w:pPr>
              <w:jc w:val="center"/>
              <w:rPr>
                <w:rFonts w:ascii="Century Gothic" w:hAnsi="Century Gothic" w:cs="Calibri"/>
                <w:color w:val="000000"/>
                <w:sz w:val="16"/>
                <w:szCs w:val="16"/>
              </w:rPr>
            </w:pPr>
            <w:r w:rsidRPr="005F5F8B">
              <w:rPr>
                <w:rFonts w:ascii="Century Gothic" w:hAnsi="Century Gothic" w:cs="Calibri"/>
                <w:color w:val="000000"/>
                <w:sz w:val="16"/>
                <w:szCs w:val="16"/>
              </w:rPr>
              <w:t>1</w:t>
            </w:r>
          </w:p>
        </w:tc>
        <w:tc>
          <w:tcPr>
            <w:tcW w:w="1011" w:type="dxa"/>
            <w:vAlign w:val="center"/>
          </w:tcPr>
          <w:p w14:paraId="26941D0F" w14:textId="5BBAB781" w:rsidR="00E81D31" w:rsidRPr="005F5F8B" w:rsidRDefault="00F16021" w:rsidP="00E81D31">
            <w:pPr>
              <w:jc w:val="center"/>
              <w:rPr>
                <w:rFonts w:ascii="Century Gothic" w:hAnsi="Century Gothic" w:cs="Calibri"/>
                <w:color w:val="000000"/>
                <w:sz w:val="16"/>
                <w:szCs w:val="16"/>
              </w:rPr>
            </w:pPr>
            <w:r w:rsidRPr="005F5F8B">
              <w:rPr>
                <w:rFonts w:ascii="Century Gothic" w:hAnsi="Century Gothic" w:cs="Calibri"/>
                <w:color w:val="000000"/>
                <w:sz w:val="16"/>
                <w:szCs w:val="16"/>
                <w:shd w:val="clear" w:color="auto" w:fill="FFFFFF"/>
              </w:rPr>
              <w:t>74017</w:t>
            </w:r>
          </w:p>
        </w:tc>
        <w:tc>
          <w:tcPr>
            <w:tcW w:w="993" w:type="dxa"/>
            <w:shd w:val="clear" w:color="auto" w:fill="auto"/>
            <w:vAlign w:val="center"/>
          </w:tcPr>
          <w:p w14:paraId="7469A146" w14:textId="1B4F6758" w:rsidR="00E81D31" w:rsidRPr="005F5F8B" w:rsidRDefault="00F16021" w:rsidP="00E81D31">
            <w:pPr>
              <w:jc w:val="center"/>
              <w:rPr>
                <w:rFonts w:ascii="Century Gothic" w:hAnsi="Century Gothic" w:cs="Calibri"/>
                <w:color w:val="000000"/>
                <w:sz w:val="16"/>
                <w:szCs w:val="16"/>
              </w:rPr>
            </w:pPr>
            <w:r w:rsidRPr="005F5F8B">
              <w:rPr>
                <w:rFonts w:ascii="Century Gothic" w:hAnsi="Century Gothic"/>
                <w:color w:val="212529"/>
                <w:sz w:val="16"/>
                <w:szCs w:val="16"/>
                <w:shd w:val="clear" w:color="auto" w:fill="FFFFFF"/>
              </w:rPr>
              <w:t>247335-6</w:t>
            </w:r>
          </w:p>
        </w:tc>
        <w:tc>
          <w:tcPr>
            <w:tcW w:w="3332" w:type="dxa"/>
            <w:shd w:val="clear" w:color="auto" w:fill="auto"/>
            <w:vAlign w:val="center"/>
            <w:hideMark/>
          </w:tcPr>
          <w:p w14:paraId="135CE189" w14:textId="201F65F2" w:rsidR="00E81D31" w:rsidRPr="00F16021" w:rsidRDefault="00F16021" w:rsidP="0042407B">
            <w:pPr>
              <w:jc w:val="both"/>
              <w:rPr>
                <w:rFonts w:ascii="Century Gothic" w:hAnsi="Century Gothic" w:cs="Calibri"/>
                <w:color w:val="000000"/>
                <w:sz w:val="16"/>
                <w:szCs w:val="16"/>
              </w:rPr>
            </w:pPr>
            <w:r w:rsidRPr="00F16021">
              <w:rPr>
                <w:rFonts w:ascii="Century Gothic" w:hAnsi="Century Gothic" w:cs="Calibri"/>
                <w:color w:val="000000"/>
                <w:sz w:val="16"/>
                <w:szCs w:val="16"/>
              </w:rPr>
              <w:t xml:space="preserve">MÃO DE OBRA DE PINTURA INTERNA EM PAREDE E/OU TETO 2 (DUAS) DEMÃOS </w:t>
            </w:r>
          </w:p>
        </w:tc>
        <w:tc>
          <w:tcPr>
            <w:tcW w:w="778" w:type="dxa"/>
          </w:tcPr>
          <w:p w14:paraId="6D44F5D8" w14:textId="05280F14" w:rsidR="00E81D31" w:rsidRPr="00F16021" w:rsidRDefault="00F16021" w:rsidP="00E81D31">
            <w:pPr>
              <w:jc w:val="center"/>
              <w:rPr>
                <w:rFonts w:ascii="Century Gothic" w:hAnsi="Century Gothic" w:cs="Calibri"/>
                <w:color w:val="000000"/>
                <w:sz w:val="16"/>
                <w:szCs w:val="16"/>
              </w:rPr>
            </w:pPr>
            <w:r w:rsidRPr="00F16021">
              <w:rPr>
                <w:rFonts w:ascii="Century Gothic" w:hAnsi="Century Gothic" w:cs="Calibri"/>
                <w:color w:val="000000"/>
                <w:sz w:val="16"/>
                <w:szCs w:val="16"/>
              </w:rPr>
              <w:t>M²</w:t>
            </w:r>
          </w:p>
        </w:tc>
        <w:tc>
          <w:tcPr>
            <w:tcW w:w="646" w:type="dxa"/>
            <w:shd w:val="clear" w:color="auto" w:fill="auto"/>
            <w:vAlign w:val="center"/>
            <w:hideMark/>
          </w:tcPr>
          <w:p w14:paraId="09985EB3" w14:textId="12D5D276" w:rsidR="00E81D31" w:rsidRPr="00F16021" w:rsidRDefault="00F16021" w:rsidP="00E81D31">
            <w:pPr>
              <w:jc w:val="right"/>
              <w:rPr>
                <w:rFonts w:ascii="Century Gothic" w:hAnsi="Century Gothic" w:cs="Calibri"/>
                <w:color w:val="000000"/>
                <w:sz w:val="16"/>
                <w:szCs w:val="16"/>
              </w:rPr>
            </w:pPr>
            <w:r w:rsidRPr="00F16021">
              <w:rPr>
                <w:rFonts w:ascii="Century Gothic" w:hAnsi="Century Gothic" w:cs="Calibri"/>
                <w:color w:val="000000"/>
                <w:sz w:val="16"/>
                <w:szCs w:val="16"/>
              </w:rPr>
              <w:t>2500</w:t>
            </w:r>
          </w:p>
        </w:tc>
        <w:tc>
          <w:tcPr>
            <w:tcW w:w="1238" w:type="dxa"/>
            <w:shd w:val="clear" w:color="auto" w:fill="auto"/>
            <w:vAlign w:val="center"/>
          </w:tcPr>
          <w:p w14:paraId="3575BCFD" w14:textId="57A1A1AF" w:rsidR="00E81D31" w:rsidRPr="00F16021" w:rsidRDefault="00645F06" w:rsidP="00E81D31">
            <w:pPr>
              <w:jc w:val="center"/>
              <w:rPr>
                <w:rFonts w:ascii="Century Gothic" w:hAnsi="Century Gothic" w:cs="Calibri"/>
                <w:b/>
                <w:bCs/>
                <w:color w:val="000000"/>
                <w:sz w:val="16"/>
                <w:szCs w:val="16"/>
              </w:rPr>
            </w:pPr>
            <w:r>
              <w:rPr>
                <w:rFonts w:ascii="Century Gothic" w:hAnsi="Century Gothic" w:cs="Calibri"/>
                <w:b/>
                <w:bCs/>
                <w:color w:val="000000"/>
                <w:sz w:val="16"/>
                <w:szCs w:val="16"/>
              </w:rPr>
              <w:t>10,00</w:t>
            </w:r>
          </w:p>
        </w:tc>
        <w:tc>
          <w:tcPr>
            <w:tcW w:w="1304" w:type="dxa"/>
            <w:shd w:val="clear" w:color="auto" w:fill="auto"/>
            <w:vAlign w:val="center"/>
          </w:tcPr>
          <w:p w14:paraId="00E00616" w14:textId="234ACC9F" w:rsidR="00E81D31" w:rsidRPr="00F16021" w:rsidRDefault="00645F06" w:rsidP="00E81D31">
            <w:pPr>
              <w:jc w:val="center"/>
              <w:rPr>
                <w:rFonts w:ascii="Century Gothic" w:hAnsi="Century Gothic" w:cs="Calibri"/>
                <w:b/>
                <w:bCs/>
                <w:color w:val="000000"/>
                <w:sz w:val="16"/>
                <w:szCs w:val="16"/>
              </w:rPr>
            </w:pPr>
            <w:r>
              <w:rPr>
                <w:rFonts w:ascii="Century Gothic" w:hAnsi="Century Gothic" w:cs="Calibri"/>
                <w:b/>
                <w:bCs/>
                <w:color w:val="000000"/>
                <w:sz w:val="16"/>
                <w:szCs w:val="16"/>
              </w:rPr>
              <w:t>25.000,00</w:t>
            </w:r>
          </w:p>
        </w:tc>
      </w:tr>
      <w:tr w:rsidR="00620F10" w:rsidRPr="00F16021" w14:paraId="7651C044" w14:textId="77777777" w:rsidTr="00D84E69">
        <w:trPr>
          <w:trHeight w:val="657"/>
        </w:trPr>
        <w:tc>
          <w:tcPr>
            <w:tcW w:w="690" w:type="dxa"/>
            <w:shd w:val="clear" w:color="auto" w:fill="auto"/>
            <w:vAlign w:val="center"/>
            <w:hideMark/>
          </w:tcPr>
          <w:p w14:paraId="60264EBA" w14:textId="4B06045D" w:rsidR="00E81D31" w:rsidRPr="005F5F8B" w:rsidRDefault="00F16021" w:rsidP="00E81D31">
            <w:pPr>
              <w:jc w:val="center"/>
              <w:rPr>
                <w:rFonts w:ascii="Century Gothic" w:hAnsi="Century Gothic" w:cs="Calibri"/>
                <w:color w:val="000000"/>
                <w:sz w:val="16"/>
                <w:szCs w:val="16"/>
              </w:rPr>
            </w:pPr>
            <w:r w:rsidRPr="005F5F8B">
              <w:rPr>
                <w:rFonts w:ascii="Century Gothic" w:hAnsi="Century Gothic" w:cs="Calibri"/>
                <w:color w:val="000000"/>
                <w:sz w:val="16"/>
                <w:szCs w:val="16"/>
              </w:rPr>
              <w:t>2</w:t>
            </w:r>
          </w:p>
        </w:tc>
        <w:tc>
          <w:tcPr>
            <w:tcW w:w="1011" w:type="dxa"/>
            <w:vAlign w:val="center"/>
          </w:tcPr>
          <w:p w14:paraId="73542A2F" w14:textId="6F418B56" w:rsidR="00E81D31" w:rsidRPr="005F5F8B" w:rsidRDefault="00F16021" w:rsidP="00E81D31">
            <w:pPr>
              <w:jc w:val="center"/>
              <w:rPr>
                <w:rFonts w:ascii="Century Gothic" w:hAnsi="Century Gothic" w:cs="Calibri"/>
                <w:color w:val="000000"/>
                <w:sz w:val="16"/>
                <w:szCs w:val="16"/>
              </w:rPr>
            </w:pPr>
            <w:r w:rsidRPr="005F5F8B">
              <w:rPr>
                <w:rFonts w:ascii="Century Gothic" w:hAnsi="Century Gothic" w:cs="Calibri"/>
                <w:color w:val="000000"/>
                <w:sz w:val="16"/>
                <w:szCs w:val="16"/>
                <w:shd w:val="clear" w:color="auto" w:fill="FFFFFF"/>
              </w:rPr>
              <w:t>74018</w:t>
            </w:r>
          </w:p>
        </w:tc>
        <w:tc>
          <w:tcPr>
            <w:tcW w:w="993" w:type="dxa"/>
            <w:shd w:val="clear" w:color="auto" w:fill="auto"/>
            <w:vAlign w:val="center"/>
          </w:tcPr>
          <w:p w14:paraId="38A72BB2" w14:textId="0FCA9CD1" w:rsidR="00E81D31" w:rsidRPr="005F5F8B" w:rsidRDefault="00F16021" w:rsidP="00E81D31">
            <w:pPr>
              <w:jc w:val="center"/>
              <w:rPr>
                <w:rFonts w:ascii="Century Gothic" w:hAnsi="Century Gothic" w:cs="Calibri"/>
                <w:color w:val="000000"/>
                <w:sz w:val="16"/>
                <w:szCs w:val="16"/>
              </w:rPr>
            </w:pPr>
            <w:r w:rsidRPr="005F5F8B">
              <w:rPr>
                <w:rFonts w:ascii="Century Gothic" w:hAnsi="Century Gothic" w:cs="Calibri"/>
                <w:color w:val="000000"/>
                <w:sz w:val="16"/>
                <w:szCs w:val="16"/>
                <w:shd w:val="clear" w:color="auto" w:fill="FFFFFF"/>
              </w:rPr>
              <w:t>435651-9</w:t>
            </w:r>
          </w:p>
        </w:tc>
        <w:tc>
          <w:tcPr>
            <w:tcW w:w="3332" w:type="dxa"/>
            <w:shd w:val="clear" w:color="auto" w:fill="auto"/>
            <w:vAlign w:val="center"/>
            <w:hideMark/>
          </w:tcPr>
          <w:p w14:paraId="0044200A" w14:textId="41B31EC7" w:rsidR="00E81D31" w:rsidRPr="00F16021" w:rsidRDefault="00F16021" w:rsidP="0042407B">
            <w:pPr>
              <w:jc w:val="both"/>
              <w:rPr>
                <w:rFonts w:ascii="Century Gothic" w:hAnsi="Century Gothic" w:cs="Calibri"/>
                <w:color w:val="000000"/>
                <w:sz w:val="16"/>
                <w:szCs w:val="16"/>
              </w:rPr>
            </w:pPr>
            <w:r w:rsidRPr="00F16021">
              <w:rPr>
                <w:rFonts w:ascii="Century Gothic" w:hAnsi="Century Gothic" w:cs="Calibri"/>
                <w:color w:val="000000"/>
                <w:sz w:val="16"/>
                <w:szCs w:val="16"/>
              </w:rPr>
              <w:t>MÃO DE OBRA DE PINTURA INTERNA EM PAREDE E/OU TETO 2 (DUAS) DEMÃOS (COM APLICAÇÃO DE SELADOR ACRÍLICO)</w:t>
            </w:r>
          </w:p>
        </w:tc>
        <w:tc>
          <w:tcPr>
            <w:tcW w:w="778" w:type="dxa"/>
          </w:tcPr>
          <w:p w14:paraId="508DC0FA" w14:textId="046CEDD2" w:rsidR="00E81D31" w:rsidRPr="00F16021" w:rsidRDefault="00F16021" w:rsidP="00E81D31">
            <w:pPr>
              <w:jc w:val="center"/>
              <w:rPr>
                <w:rFonts w:ascii="Century Gothic" w:hAnsi="Century Gothic" w:cs="Calibri"/>
                <w:color w:val="000000"/>
                <w:sz w:val="16"/>
                <w:szCs w:val="16"/>
              </w:rPr>
            </w:pPr>
            <w:r w:rsidRPr="00F16021">
              <w:rPr>
                <w:rFonts w:ascii="Century Gothic" w:hAnsi="Century Gothic" w:cs="Calibri"/>
                <w:color w:val="000000"/>
                <w:sz w:val="16"/>
                <w:szCs w:val="16"/>
              </w:rPr>
              <w:t>M²</w:t>
            </w:r>
          </w:p>
        </w:tc>
        <w:tc>
          <w:tcPr>
            <w:tcW w:w="646" w:type="dxa"/>
            <w:shd w:val="clear" w:color="auto" w:fill="auto"/>
            <w:vAlign w:val="center"/>
            <w:hideMark/>
          </w:tcPr>
          <w:p w14:paraId="69310A24" w14:textId="3F1FAFFF" w:rsidR="00E81D31" w:rsidRPr="00F16021" w:rsidRDefault="00F16021" w:rsidP="00E81D31">
            <w:pPr>
              <w:jc w:val="right"/>
              <w:rPr>
                <w:rFonts w:ascii="Century Gothic" w:hAnsi="Century Gothic" w:cs="Calibri"/>
                <w:color w:val="000000"/>
                <w:sz w:val="16"/>
                <w:szCs w:val="16"/>
              </w:rPr>
            </w:pPr>
            <w:r w:rsidRPr="00F16021">
              <w:rPr>
                <w:rFonts w:ascii="Century Gothic" w:hAnsi="Century Gothic" w:cs="Calibri"/>
                <w:color w:val="000000"/>
                <w:sz w:val="16"/>
                <w:szCs w:val="16"/>
              </w:rPr>
              <w:t>2500</w:t>
            </w:r>
          </w:p>
        </w:tc>
        <w:tc>
          <w:tcPr>
            <w:tcW w:w="1238" w:type="dxa"/>
            <w:shd w:val="clear" w:color="auto" w:fill="auto"/>
            <w:vAlign w:val="center"/>
          </w:tcPr>
          <w:p w14:paraId="195EEEB5" w14:textId="0CC034AE" w:rsidR="00E81D31" w:rsidRPr="00F16021" w:rsidRDefault="00645F06" w:rsidP="00E81D31">
            <w:pPr>
              <w:jc w:val="center"/>
              <w:rPr>
                <w:rFonts w:ascii="Century Gothic" w:hAnsi="Century Gothic" w:cs="Calibri"/>
                <w:b/>
                <w:bCs/>
                <w:color w:val="000000"/>
                <w:sz w:val="16"/>
                <w:szCs w:val="16"/>
              </w:rPr>
            </w:pPr>
            <w:r>
              <w:rPr>
                <w:rFonts w:ascii="Century Gothic" w:hAnsi="Century Gothic" w:cs="Calibri"/>
                <w:b/>
                <w:bCs/>
                <w:color w:val="000000"/>
                <w:sz w:val="16"/>
                <w:szCs w:val="16"/>
              </w:rPr>
              <w:t>9,60</w:t>
            </w:r>
          </w:p>
        </w:tc>
        <w:tc>
          <w:tcPr>
            <w:tcW w:w="1304" w:type="dxa"/>
            <w:shd w:val="clear" w:color="auto" w:fill="auto"/>
            <w:vAlign w:val="center"/>
          </w:tcPr>
          <w:p w14:paraId="69F8513F" w14:textId="4E25E696" w:rsidR="00E81D31" w:rsidRPr="00F16021" w:rsidRDefault="00645F06" w:rsidP="00E81D31">
            <w:pPr>
              <w:jc w:val="center"/>
              <w:rPr>
                <w:rFonts w:ascii="Century Gothic" w:hAnsi="Century Gothic" w:cs="Calibri"/>
                <w:b/>
                <w:bCs/>
                <w:color w:val="000000"/>
                <w:sz w:val="16"/>
                <w:szCs w:val="16"/>
              </w:rPr>
            </w:pPr>
            <w:r>
              <w:rPr>
                <w:rFonts w:ascii="Century Gothic" w:hAnsi="Century Gothic" w:cs="Calibri"/>
                <w:b/>
                <w:bCs/>
                <w:color w:val="000000"/>
                <w:sz w:val="16"/>
                <w:szCs w:val="16"/>
              </w:rPr>
              <w:t>24.000,00</w:t>
            </w:r>
          </w:p>
        </w:tc>
      </w:tr>
      <w:tr w:rsidR="00620F10" w:rsidRPr="00F16021" w14:paraId="097C955B" w14:textId="77777777" w:rsidTr="00D84E69">
        <w:trPr>
          <w:trHeight w:val="459"/>
        </w:trPr>
        <w:tc>
          <w:tcPr>
            <w:tcW w:w="690" w:type="dxa"/>
            <w:shd w:val="clear" w:color="auto" w:fill="auto"/>
            <w:vAlign w:val="center"/>
            <w:hideMark/>
          </w:tcPr>
          <w:p w14:paraId="3949DD80" w14:textId="176CC1FE" w:rsidR="00E81D31" w:rsidRPr="005F5F8B" w:rsidRDefault="00F16021" w:rsidP="00E81D31">
            <w:pPr>
              <w:jc w:val="center"/>
              <w:rPr>
                <w:rFonts w:ascii="Century Gothic" w:hAnsi="Century Gothic" w:cs="Calibri"/>
                <w:color w:val="000000"/>
                <w:sz w:val="16"/>
                <w:szCs w:val="16"/>
              </w:rPr>
            </w:pPr>
            <w:r w:rsidRPr="005F5F8B">
              <w:rPr>
                <w:rFonts w:ascii="Century Gothic" w:hAnsi="Century Gothic" w:cs="Calibri"/>
                <w:color w:val="000000"/>
                <w:sz w:val="16"/>
                <w:szCs w:val="16"/>
              </w:rPr>
              <w:t>3</w:t>
            </w:r>
          </w:p>
        </w:tc>
        <w:tc>
          <w:tcPr>
            <w:tcW w:w="1011" w:type="dxa"/>
            <w:vAlign w:val="center"/>
          </w:tcPr>
          <w:p w14:paraId="6D38BB3B" w14:textId="5A463619" w:rsidR="00E81D31" w:rsidRPr="005F5F8B" w:rsidRDefault="00F16021" w:rsidP="00E81D31">
            <w:pPr>
              <w:jc w:val="center"/>
              <w:rPr>
                <w:rFonts w:ascii="Century Gothic" w:hAnsi="Century Gothic" w:cs="Calibri"/>
                <w:color w:val="000000"/>
                <w:sz w:val="16"/>
                <w:szCs w:val="16"/>
              </w:rPr>
            </w:pPr>
            <w:r w:rsidRPr="005F5F8B">
              <w:rPr>
                <w:rFonts w:ascii="Century Gothic" w:hAnsi="Century Gothic" w:cs="Calibri"/>
                <w:color w:val="000000"/>
                <w:sz w:val="16"/>
                <w:szCs w:val="16"/>
                <w:shd w:val="clear" w:color="auto" w:fill="FFFFFF"/>
              </w:rPr>
              <w:t>74019</w:t>
            </w:r>
          </w:p>
        </w:tc>
        <w:tc>
          <w:tcPr>
            <w:tcW w:w="993" w:type="dxa"/>
            <w:shd w:val="clear" w:color="auto" w:fill="auto"/>
            <w:vAlign w:val="center"/>
          </w:tcPr>
          <w:p w14:paraId="61C34772" w14:textId="21483E65" w:rsidR="00E81D31" w:rsidRPr="005F5F8B" w:rsidRDefault="00F16021" w:rsidP="00E81D31">
            <w:pPr>
              <w:jc w:val="center"/>
              <w:rPr>
                <w:rFonts w:ascii="Century Gothic" w:hAnsi="Century Gothic" w:cs="Calibri"/>
                <w:color w:val="000000"/>
                <w:sz w:val="16"/>
                <w:szCs w:val="16"/>
              </w:rPr>
            </w:pPr>
            <w:r w:rsidRPr="005F5F8B">
              <w:rPr>
                <w:rFonts w:ascii="Century Gothic" w:hAnsi="Century Gothic"/>
                <w:color w:val="212529"/>
                <w:sz w:val="16"/>
                <w:szCs w:val="16"/>
                <w:shd w:val="clear" w:color="auto" w:fill="FFFFFF"/>
              </w:rPr>
              <w:t>212167-0</w:t>
            </w:r>
          </w:p>
        </w:tc>
        <w:tc>
          <w:tcPr>
            <w:tcW w:w="3332" w:type="dxa"/>
            <w:shd w:val="clear" w:color="auto" w:fill="auto"/>
            <w:vAlign w:val="center"/>
            <w:hideMark/>
          </w:tcPr>
          <w:p w14:paraId="1B98D95A" w14:textId="5E6ED2C3" w:rsidR="00E81D31" w:rsidRPr="00F16021" w:rsidRDefault="00F16021" w:rsidP="0042407B">
            <w:pPr>
              <w:jc w:val="both"/>
              <w:rPr>
                <w:rFonts w:ascii="Century Gothic" w:hAnsi="Century Gothic" w:cs="Calibri"/>
                <w:color w:val="000000"/>
                <w:sz w:val="16"/>
                <w:szCs w:val="16"/>
              </w:rPr>
            </w:pPr>
            <w:r w:rsidRPr="00F16021">
              <w:rPr>
                <w:rFonts w:ascii="Century Gothic" w:hAnsi="Century Gothic" w:cs="Calibri"/>
                <w:color w:val="000000"/>
                <w:sz w:val="16"/>
                <w:szCs w:val="16"/>
              </w:rPr>
              <w:t xml:space="preserve">MÃO DE OBRA DE EMASSAMENTO E PINTURA 2 (DUAS) DEMÃOS INTERNAS, EM PAREDE E/OU TETO </w:t>
            </w:r>
          </w:p>
        </w:tc>
        <w:tc>
          <w:tcPr>
            <w:tcW w:w="778" w:type="dxa"/>
          </w:tcPr>
          <w:p w14:paraId="51D70B9D" w14:textId="5E3EF8D4" w:rsidR="00E81D31" w:rsidRPr="00F16021" w:rsidRDefault="00F16021" w:rsidP="00E81D31">
            <w:pPr>
              <w:jc w:val="center"/>
              <w:rPr>
                <w:rFonts w:ascii="Century Gothic" w:hAnsi="Century Gothic" w:cs="Calibri"/>
                <w:color w:val="000000"/>
                <w:sz w:val="16"/>
                <w:szCs w:val="16"/>
              </w:rPr>
            </w:pPr>
            <w:r w:rsidRPr="00F16021">
              <w:rPr>
                <w:rFonts w:ascii="Century Gothic" w:hAnsi="Century Gothic" w:cs="Calibri"/>
                <w:color w:val="000000"/>
                <w:sz w:val="16"/>
                <w:szCs w:val="16"/>
              </w:rPr>
              <w:t>M²</w:t>
            </w:r>
          </w:p>
        </w:tc>
        <w:tc>
          <w:tcPr>
            <w:tcW w:w="646" w:type="dxa"/>
            <w:shd w:val="clear" w:color="auto" w:fill="auto"/>
            <w:vAlign w:val="center"/>
            <w:hideMark/>
          </w:tcPr>
          <w:p w14:paraId="41E56F89" w14:textId="1E6B40B7" w:rsidR="00E81D31" w:rsidRPr="00F16021" w:rsidRDefault="00F16021" w:rsidP="00E81D31">
            <w:pPr>
              <w:jc w:val="right"/>
              <w:rPr>
                <w:rFonts w:ascii="Century Gothic" w:hAnsi="Century Gothic" w:cs="Calibri"/>
                <w:color w:val="000000"/>
                <w:sz w:val="16"/>
                <w:szCs w:val="16"/>
              </w:rPr>
            </w:pPr>
            <w:r w:rsidRPr="00F16021">
              <w:rPr>
                <w:rFonts w:ascii="Century Gothic" w:hAnsi="Century Gothic" w:cs="Calibri"/>
                <w:color w:val="000000"/>
                <w:sz w:val="16"/>
                <w:szCs w:val="16"/>
              </w:rPr>
              <w:t>2500</w:t>
            </w:r>
          </w:p>
        </w:tc>
        <w:tc>
          <w:tcPr>
            <w:tcW w:w="1238" w:type="dxa"/>
            <w:shd w:val="clear" w:color="auto" w:fill="auto"/>
            <w:vAlign w:val="center"/>
          </w:tcPr>
          <w:p w14:paraId="19F4AB05" w14:textId="557DE619" w:rsidR="00E81D31" w:rsidRPr="00F16021" w:rsidRDefault="00645F06" w:rsidP="00E81D31">
            <w:pPr>
              <w:jc w:val="center"/>
              <w:rPr>
                <w:rFonts w:ascii="Century Gothic" w:hAnsi="Century Gothic" w:cs="Calibri"/>
                <w:b/>
                <w:bCs/>
                <w:color w:val="000000"/>
                <w:sz w:val="16"/>
                <w:szCs w:val="16"/>
              </w:rPr>
            </w:pPr>
            <w:r>
              <w:rPr>
                <w:rFonts w:ascii="Century Gothic" w:hAnsi="Century Gothic" w:cs="Calibri"/>
                <w:b/>
                <w:bCs/>
                <w:color w:val="000000"/>
                <w:sz w:val="16"/>
                <w:szCs w:val="16"/>
              </w:rPr>
              <w:t>18,10</w:t>
            </w:r>
          </w:p>
        </w:tc>
        <w:tc>
          <w:tcPr>
            <w:tcW w:w="1304" w:type="dxa"/>
            <w:shd w:val="clear" w:color="auto" w:fill="auto"/>
            <w:vAlign w:val="center"/>
          </w:tcPr>
          <w:p w14:paraId="5A51A6E5" w14:textId="14953CB1" w:rsidR="00E81D31" w:rsidRPr="00F16021" w:rsidRDefault="00645F06" w:rsidP="00E81D31">
            <w:pPr>
              <w:jc w:val="center"/>
              <w:rPr>
                <w:rFonts w:ascii="Century Gothic" w:hAnsi="Century Gothic" w:cs="Calibri"/>
                <w:b/>
                <w:bCs/>
                <w:color w:val="000000"/>
                <w:sz w:val="16"/>
                <w:szCs w:val="16"/>
              </w:rPr>
            </w:pPr>
            <w:r>
              <w:rPr>
                <w:rFonts w:ascii="Century Gothic" w:hAnsi="Century Gothic" w:cs="Calibri"/>
                <w:b/>
                <w:bCs/>
                <w:color w:val="000000"/>
                <w:sz w:val="16"/>
                <w:szCs w:val="16"/>
              </w:rPr>
              <w:t>45.250,00</w:t>
            </w:r>
          </w:p>
        </w:tc>
      </w:tr>
      <w:tr w:rsidR="00620F10" w:rsidRPr="00F16021" w14:paraId="7DA6A0C5" w14:textId="77777777" w:rsidTr="00D84E69">
        <w:trPr>
          <w:trHeight w:val="530"/>
        </w:trPr>
        <w:tc>
          <w:tcPr>
            <w:tcW w:w="690" w:type="dxa"/>
            <w:shd w:val="clear" w:color="auto" w:fill="auto"/>
            <w:vAlign w:val="center"/>
            <w:hideMark/>
          </w:tcPr>
          <w:p w14:paraId="0B7A88B2" w14:textId="410A26B0" w:rsidR="00E81D31" w:rsidRPr="005F5F8B" w:rsidRDefault="00F16021" w:rsidP="00E81D31">
            <w:pPr>
              <w:jc w:val="center"/>
              <w:rPr>
                <w:rFonts w:ascii="Century Gothic" w:hAnsi="Century Gothic" w:cs="Calibri"/>
                <w:color w:val="000000"/>
                <w:sz w:val="16"/>
                <w:szCs w:val="16"/>
              </w:rPr>
            </w:pPr>
            <w:r w:rsidRPr="005F5F8B">
              <w:rPr>
                <w:rFonts w:ascii="Century Gothic" w:hAnsi="Century Gothic" w:cs="Calibri"/>
                <w:color w:val="000000"/>
                <w:sz w:val="16"/>
                <w:szCs w:val="16"/>
              </w:rPr>
              <w:t>4</w:t>
            </w:r>
          </w:p>
        </w:tc>
        <w:tc>
          <w:tcPr>
            <w:tcW w:w="1011" w:type="dxa"/>
            <w:vAlign w:val="center"/>
          </w:tcPr>
          <w:p w14:paraId="5539D3C2" w14:textId="25377611" w:rsidR="00E81D31" w:rsidRPr="005F5F8B" w:rsidRDefault="00F16021" w:rsidP="00E81D31">
            <w:pPr>
              <w:jc w:val="center"/>
              <w:rPr>
                <w:rFonts w:ascii="Century Gothic" w:hAnsi="Century Gothic" w:cs="Calibri"/>
                <w:color w:val="000000"/>
                <w:sz w:val="16"/>
                <w:szCs w:val="16"/>
              </w:rPr>
            </w:pPr>
            <w:r w:rsidRPr="005F5F8B">
              <w:rPr>
                <w:rFonts w:ascii="Century Gothic" w:hAnsi="Century Gothic" w:cs="Calibri"/>
                <w:color w:val="000000"/>
                <w:sz w:val="16"/>
                <w:szCs w:val="16"/>
                <w:shd w:val="clear" w:color="auto" w:fill="FFFFFF"/>
              </w:rPr>
              <w:t>74020</w:t>
            </w:r>
          </w:p>
        </w:tc>
        <w:tc>
          <w:tcPr>
            <w:tcW w:w="993" w:type="dxa"/>
            <w:shd w:val="clear" w:color="auto" w:fill="auto"/>
            <w:vAlign w:val="center"/>
          </w:tcPr>
          <w:p w14:paraId="76DAD6D3" w14:textId="7F421745" w:rsidR="00E81D31" w:rsidRPr="005F5F8B" w:rsidRDefault="00F16021" w:rsidP="00E81D31">
            <w:pPr>
              <w:jc w:val="center"/>
              <w:rPr>
                <w:rFonts w:ascii="Century Gothic" w:hAnsi="Century Gothic" w:cs="Calibri"/>
                <w:color w:val="000000"/>
                <w:sz w:val="16"/>
                <w:szCs w:val="16"/>
              </w:rPr>
            </w:pPr>
            <w:r w:rsidRPr="005F5F8B">
              <w:rPr>
                <w:rFonts w:ascii="Century Gothic" w:hAnsi="Century Gothic" w:cs="Calibri"/>
                <w:color w:val="000000"/>
                <w:sz w:val="16"/>
                <w:szCs w:val="16"/>
                <w:shd w:val="clear" w:color="auto" w:fill="FFFFFF"/>
              </w:rPr>
              <w:t>202427-6</w:t>
            </w:r>
          </w:p>
        </w:tc>
        <w:tc>
          <w:tcPr>
            <w:tcW w:w="3332" w:type="dxa"/>
            <w:shd w:val="clear" w:color="auto" w:fill="auto"/>
            <w:vAlign w:val="center"/>
            <w:hideMark/>
          </w:tcPr>
          <w:p w14:paraId="44704567" w14:textId="3F6B82B8" w:rsidR="00E81D31" w:rsidRPr="00F16021" w:rsidRDefault="00F16021" w:rsidP="0042407B">
            <w:pPr>
              <w:jc w:val="both"/>
              <w:rPr>
                <w:rFonts w:ascii="Century Gothic" w:hAnsi="Century Gothic" w:cs="Calibri"/>
                <w:color w:val="000000"/>
                <w:sz w:val="16"/>
                <w:szCs w:val="16"/>
              </w:rPr>
            </w:pPr>
            <w:r w:rsidRPr="00F16021">
              <w:rPr>
                <w:rFonts w:ascii="Century Gothic" w:hAnsi="Century Gothic" w:cs="Calibri"/>
                <w:color w:val="000000"/>
                <w:sz w:val="16"/>
                <w:szCs w:val="16"/>
              </w:rPr>
              <w:t>MÃO DE OBRA DE PINTURA EXTERNA 2 (DUAS) DEMÃOS - (COM APLICAÇÃO DE SELADOR ACRÍLICO)</w:t>
            </w:r>
          </w:p>
        </w:tc>
        <w:tc>
          <w:tcPr>
            <w:tcW w:w="778" w:type="dxa"/>
          </w:tcPr>
          <w:p w14:paraId="222357DD" w14:textId="218EF5C2" w:rsidR="00E81D31" w:rsidRPr="00F16021" w:rsidRDefault="00F16021" w:rsidP="00E81D31">
            <w:pPr>
              <w:jc w:val="center"/>
              <w:rPr>
                <w:rFonts w:ascii="Century Gothic" w:hAnsi="Century Gothic" w:cs="Calibri"/>
                <w:color w:val="000000"/>
                <w:sz w:val="16"/>
                <w:szCs w:val="16"/>
              </w:rPr>
            </w:pPr>
            <w:r w:rsidRPr="00F16021">
              <w:rPr>
                <w:rFonts w:ascii="Century Gothic" w:hAnsi="Century Gothic" w:cs="Calibri"/>
                <w:color w:val="000000"/>
                <w:sz w:val="16"/>
                <w:szCs w:val="16"/>
              </w:rPr>
              <w:t>M²</w:t>
            </w:r>
          </w:p>
        </w:tc>
        <w:tc>
          <w:tcPr>
            <w:tcW w:w="646" w:type="dxa"/>
            <w:shd w:val="clear" w:color="auto" w:fill="auto"/>
            <w:vAlign w:val="center"/>
            <w:hideMark/>
          </w:tcPr>
          <w:p w14:paraId="40EE6BC9" w14:textId="5C3CAA7E" w:rsidR="00E81D31" w:rsidRPr="00F16021" w:rsidRDefault="00F16021" w:rsidP="00E81D31">
            <w:pPr>
              <w:jc w:val="right"/>
              <w:rPr>
                <w:rFonts w:ascii="Century Gothic" w:hAnsi="Century Gothic" w:cs="Calibri"/>
                <w:color w:val="000000"/>
                <w:sz w:val="16"/>
                <w:szCs w:val="16"/>
              </w:rPr>
            </w:pPr>
            <w:r w:rsidRPr="00F16021">
              <w:rPr>
                <w:rFonts w:ascii="Century Gothic" w:hAnsi="Century Gothic" w:cs="Calibri"/>
                <w:color w:val="000000"/>
                <w:sz w:val="16"/>
                <w:szCs w:val="16"/>
              </w:rPr>
              <w:t>2500</w:t>
            </w:r>
          </w:p>
        </w:tc>
        <w:tc>
          <w:tcPr>
            <w:tcW w:w="1238" w:type="dxa"/>
            <w:shd w:val="clear" w:color="auto" w:fill="auto"/>
            <w:vAlign w:val="center"/>
          </w:tcPr>
          <w:p w14:paraId="15A9E832" w14:textId="1A561615" w:rsidR="00E81D31" w:rsidRPr="00F16021" w:rsidRDefault="00645F06" w:rsidP="00E81D31">
            <w:pPr>
              <w:jc w:val="center"/>
              <w:rPr>
                <w:rFonts w:ascii="Century Gothic" w:hAnsi="Century Gothic" w:cs="Calibri"/>
                <w:b/>
                <w:bCs/>
                <w:color w:val="000000"/>
                <w:sz w:val="16"/>
                <w:szCs w:val="16"/>
              </w:rPr>
            </w:pPr>
            <w:r>
              <w:rPr>
                <w:rFonts w:ascii="Century Gothic" w:hAnsi="Century Gothic" w:cs="Calibri"/>
                <w:b/>
                <w:bCs/>
                <w:color w:val="000000"/>
                <w:sz w:val="16"/>
                <w:szCs w:val="16"/>
              </w:rPr>
              <w:t>9,90</w:t>
            </w:r>
          </w:p>
        </w:tc>
        <w:tc>
          <w:tcPr>
            <w:tcW w:w="1304" w:type="dxa"/>
            <w:shd w:val="clear" w:color="auto" w:fill="auto"/>
            <w:vAlign w:val="center"/>
          </w:tcPr>
          <w:p w14:paraId="323D8867" w14:textId="24CCD678" w:rsidR="00E81D31" w:rsidRPr="00F16021" w:rsidRDefault="00645F06" w:rsidP="00E81D31">
            <w:pPr>
              <w:jc w:val="center"/>
              <w:rPr>
                <w:rFonts w:ascii="Century Gothic" w:hAnsi="Century Gothic" w:cs="Calibri"/>
                <w:b/>
                <w:bCs/>
                <w:color w:val="000000"/>
                <w:sz w:val="16"/>
                <w:szCs w:val="16"/>
              </w:rPr>
            </w:pPr>
            <w:r>
              <w:rPr>
                <w:rFonts w:ascii="Century Gothic" w:hAnsi="Century Gothic" w:cs="Calibri"/>
                <w:b/>
                <w:bCs/>
                <w:color w:val="000000"/>
                <w:sz w:val="16"/>
                <w:szCs w:val="16"/>
              </w:rPr>
              <w:t>24.750,00</w:t>
            </w:r>
          </w:p>
        </w:tc>
      </w:tr>
      <w:tr w:rsidR="00620F10" w:rsidRPr="00F16021" w14:paraId="061C36A1" w14:textId="77777777" w:rsidTr="00D84E69">
        <w:trPr>
          <w:trHeight w:val="543"/>
        </w:trPr>
        <w:tc>
          <w:tcPr>
            <w:tcW w:w="690" w:type="dxa"/>
            <w:shd w:val="clear" w:color="auto" w:fill="auto"/>
            <w:vAlign w:val="center"/>
            <w:hideMark/>
          </w:tcPr>
          <w:p w14:paraId="7C729F19" w14:textId="3773D77E" w:rsidR="00E81D31" w:rsidRPr="005F5F8B" w:rsidRDefault="00F16021" w:rsidP="00E81D31">
            <w:pPr>
              <w:jc w:val="center"/>
              <w:rPr>
                <w:rFonts w:ascii="Century Gothic" w:hAnsi="Century Gothic" w:cs="Calibri"/>
                <w:color w:val="000000"/>
                <w:sz w:val="16"/>
                <w:szCs w:val="16"/>
              </w:rPr>
            </w:pPr>
            <w:r w:rsidRPr="005F5F8B">
              <w:rPr>
                <w:rFonts w:ascii="Century Gothic" w:hAnsi="Century Gothic" w:cs="Calibri"/>
                <w:color w:val="000000"/>
                <w:sz w:val="16"/>
                <w:szCs w:val="16"/>
              </w:rPr>
              <w:t>5</w:t>
            </w:r>
          </w:p>
        </w:tc>
        <w:tc>
          <w:tcPr>
            <w:tcW w:w="1011" w:type="dxa"/>
            <w:vAlign w:val="center"/>
          </w:tcPr>
          <w:p w14:paraId="3CD0E1D8" w14:textId="213F17B0" w:rsidR="00E81D31" w:rsidRPr="005F5F8B" w:rsidRDefault="00F16021" w:rsidP="00E81D31">
            <w:pPr>
              <w:jc w:val="center"/>
              <w:rPr>
                <w:rFonts w:ascii="Century Gothic" w:hAnsi="Century Gothic" w:cs="Calibri"/>
                <w:color w:val="000000"/>
                <w:sz w:val="16"/>
                <w:szCs w:val="16"/>
              </w:rPr>
            </w:pPr>
            <w:r w:rsidRPr="005F5F8B">
              <w:rPr>
                <w:rFonts w:ascii="Century Gothic" w:hAnsi="Century Gothic" w:cs="Calibri"/>
                <w:color w:val="000000"/>
                <w:sz w:val="16"/>
                <w:szCs w:val="16"/>
              </w:rPr>
              <w:t>74021</w:t>
            </w:r>
          </w:p>
        </w:tc>
        <w:tc>
          <w:tcPr>
            <w:tcW w:w="993" w:type="dxa"/>
            <w:shd w:val="clear" w:color="auto" w:fill="auto"/>
            <w:vAlign w:val="center"/>
          </w:tcPr>
          <w:p w14:paraId="544E73E6" w14:textId="4AA99B6A" w:rsidR="00E81D31" w:rsidRPr="005F5F8B" w:rsidRDefault="00F16021" w:rsidP="00E81D31">
            <w:pPr>
              <w:jc w:val="center"/>
              <w:rPr>
                <w:rFonts w:ascii="Century Gothic" w:hAnsi="Century Gothic" w:cs="Calibri"/>
                <w:color w:val="000000"/>
                <w:sz w:val="16"/>
                <w:szCs w:val="16"/>
              </w:rPr>
            </w:pPr>
            <w:r w:rsidRPr="005F5F8B">
              <w:rPr>
                <w:rFonts w:ascii="Century Gothic" w:hAnsi="Century Gothic"/>
                <w:color w:val="212529"/>
                <w:sz w:val="16"/>
                <w:szCs w:val="16"/>
                <w:shd w:val="clear" w:color="auto" w:fill="FFFFFF"/>
              </w:rPr>
              <w:t>00013490</w:t>
            </w:r>
          </w:p>
        </w:tc>
        <w:tc>
          <w:tcPr>
            <w:tcW w:w="3332" w:type="dxa"/>
            <w:shd w:val="clear" w:color="auto" w:fill="auto"/>
            <w:vAlign w:val="center"/>
            <w:hideMark/>
          </w:tcPr>
          <w:p w14:paraId="60C11518" w14:textId="44C5BBB0" w:rsidR="00E81D31" w:rsidRPr="00F16021" w:rsidRDefault="00F16021" w:rsidP="00E81D31">
            <w:pPr>
              <w:rPr>
                <w:rFonts w:ascii="Century Gothic" w:hAnsi="Century Gothic" w:cs="Calibri"/>
                <w:color w:val="000000"/>
                <w:sz w:val="16"/>
                <w:szCs w:val="16"/>
              </w:rPr>
            </w:pPr>
            <w:r w:rsidRPr="00F16021">
              <w:rPr>
                <w:rFonts w:ascii="Century Gothic" w:hAnsi="Century Gothic" w:cs="Calibri"/>
                <w:color w:val="000000"/>
                <w:sz w:val="16"/>
                <w:szCs w:val="16"/>
              </w:rPr>
              <w:t>MÃO DE OBRA DE APLICAÇÃO DE TEXTURA EXTERNA E PINTURA 2 (DUAS) DEMÃOS (COM APLICAÇÃO DE SELADOR ACRÍLICO)</w:t>
            </w:r>
          </w:p>
        </w:tc>
        <w:tc>
          <w:tcPr>
            <w:tcW w:w="778" w:type="dxa"/>
          </w:tcPr>
          <w:p w14:paraId="6A53320D" w14:textId="4C5FB2BF" w:rsidR="00E81D31" w:rsidRPr="00F16021" w:rsidRDefault="00F16021" w:rsidP="00E81D31">
            <w:pPr>
              <w:jc w:val="center"/>
              <w:rPr>
                <w:rFonts w:ascii="Century Gothic" w:hAnsi="Century Gothic" w:cs="Calibri"/>
                <w:color w:val="000000"/>
                <w:sz w:val="16"/>
                <w:szCs w:val="16"/>
              </w:rPr>
            </w:pPr>
            <w:r w:rsidRPr="00F16021">
              <w:rPr>
                <w:rFonts w:ascii="Century Gothic" w:hAnsi="Century Gothic" w:cs="Calibri"/>
                <w:color w:val="000000"/>
                <w:sz w:val="16"/>
                <w:szCs w:val="16"/>
              </w:rPr>
              <w:t>M²</w:t>
            </w:r>
          </w:p>
        </w:tc>
        <w:tc>
          <w:tcPr>
            <w:tcW w:w="646" w:type="dxa"/>
            <w:shd w:val="clear" w:color="auto" w:fill="auto"/>
            <w:vAlign w:val="center"/>
            <w:hideMark/>
          </w:tcPr>
          <w:p w14:paraId="14B411FD" w14:textId="0CE876E7" w:rsidR="00E81D31" w:rsidRPr="00F16021" w:rsidRDefault="00F16021" w:rsidP="00E81D31">
            <w:pPr>
              <w:jc w:val="right"/>
              <w:rPr>
                <w:rFonts w:ascii="Century Gothic" w:hAnsi="Century Gothic" w:cs="Calibri"/>
                <w:color w:val="000000"/>
                <w:sz w:val="16"/>
                <w:szCs w:val="16"/>
              </w:rPr>
            </w:pPr>
            <w:r w:rsidRPr="00F16021">
              <w:rPr>
                <w:rFonts w:ascii="Century Gothic" w:hAnsi="Century Gothic" w:cs="Calibri"/>
                <w:color w:val="000000"/>
                <w:sz w:val="16"/>
                <w:szCs w:val="16"/>
              </w:rPr>
              <w:t>2500</w:t>
            </w:r>
          </w:p>
        </w:tc>
        <w:tc>
          <w:tcPr>
            <w:tcW w:w="1238" w:type="dxa"/>
            <w:shd w:val="clear" w:color="auto" w:fill="auto"/>
            <w:vAlign w:val="center"/>
          </w:tcPr>
          <w:p w14:paraId="5B22D4A6" w14:textId="2EB1D6BE" w:rsidR="00E81D31" w:rsidRPr="00F16021" w:rsidRDefault="00645F06" w:rsidP="00E81D31">
            <w:pPr>
              <w:jc w:val="center"/>
              <w:rPr>
                <w:rFonts w:ascii="Century Gothic" w:hAnsi="Century Gothic" w:cs="Calibri"/>
                <w:b/>
                <w:bCs/>
                <w:color w:val="000000"/>
                <w:sz w:val="16"/>
                <w:szCs w:val="16"/>
              </w:rPr>
            </w:pPr>
            <w:r>
              <w:rPr>
                <w:rFonts w:ascii="Century Gothic" w:hAnsi="Century Gothic" w:cs="Calibri"/>
                <w:b/>
                <w:bCs/>
                <w:color w:val="000000"/>
                <w:sz w:val="16"/>
                <w:szCs w:val="16"/>
              </w:rPr>
              <w:t>16,30</w:t>
            </w:r>
          </w:p>
        </w:tc>
        <w:tc>
          <w:tcPr>
            <w:tcW w:w="1304" w:type="dxa"/>
            <w:shd w:val="clear" w:color="auto" w:fill="auto"/>
            <w:vAlign w:val="center"/>
          </w:tcPr>
          <w:p w14:paraId="6244D7EB" w14:textId="251CB0FC" w:rsidR="00E81D31" w:rsidRPr="00F16021" w:rsidRDefault="00645F06" w:rsidP="00E81D31">
            <w:pPr>
              <w:jc w:val="center"/>
              <w:rPr>
                <w:rFonts w:ascii="Century Gothic" w:hAnsi="Century Gothic" w:cs="Calibri"/>
                <w:b/>
                <w:bCs/>
                <w:color w:val="000000"/>
                <w:sz w:val="16"/>
                <w:szCs w:val="16"/>
              </w:rPr>
            </w:pPr>
            <w:r>
              <w:rPr>
                <w:rFonts w:ascii="Century Gothic" w:hAnsi="Century Gothic" w:cs="Calibri"/>
                <w:b/>
                <w:bCs/>
                <w:color w:val="000000"/>
                <w:sz w:val="16"/>
                <w:szCs w:val="16"/>
              </w:rPr>
              <w:t>40.750,00</w:t>
            </w:r>
          </w:p>
        </w:tc>
      </w:tr>
      <w:tr w:rsidR="00620F10" w:rsidRPr="00F16021" w14:paraId="2E46E85C" w14:textId="77777777" w:rsidTr="00D84E69">
        <w:trPr>
          <w:trHeight w:val="657"/>
        </w:trPr>
        <w:tc>
          <w:tcPr>
            <w:tcW w:w="690" w:type="dxa"/>
            <w:shd w:val="clear" w:color="auto" w:fill="auto"/>
            <w:vAlign w:val="center"/>
            <w:hideMark/>
          </w:tcPr>
          <w:p w14:paraId="03687351" w14:textId="4ACD2032" w:rsidR="00E81D31" w:rsidRPr="005F5F8B" w:rsidRDefault="00F16021" w:rsidP="00E81D31">
            <w:pPr>
              <w:jc w:val="center"/>
              <w:rPr>
                <w:rFonts w:ascii="Century Gothic" w:hAnsi="Century Gothic" w:cs="Calibri"/>
                <w:color w:val="000000"/>
                <w:sz w:val="16"/>
                <w:szCs w:val="16"/>
              </w:rPr>
            </w:pPr>
            <w:r w:rsidRPr="005F5F8B">
              <w:rPr>
                <w:rFonts w:ascii="Century Gothic" w:hAnsi="Century Gothic" w:cs="Calibri"/>
                <w:color w:val="000000"/>
                <w:sz w:val="16"/>
                <w:szCs w:val="16"/>
              </w:rPr>
              <w:t>6</w:t>
            </w:r>
          </w:p>
        </w:tc>
        <w:tc>
          <w:tcPr>
            <w:tcW w:w="1011" w:type="dxa"/>
            <w:vAlign w:val="center"/>
          </w:tcPr>
          <w:p w14:paraId="06FEFD59" w14:textId="7FF5E9A3" w:rsidR="00E81D31" w:rsidRPr="005F5F8B" w:rsidRDefault="00F16021" w:rsidP="00E81D31">
            <w:pPr>
              <w:jc w:val="center"/>
              <w:rPr>
                <w:rFonts w:ascii="Century Gothic" w:hAnsi="Century Gothic" w:cs="Calibri"/>
                <w:color w:val="000000"/>
                <w:sz w:val="16"/>
                <w:szCs w:val="16"/>
              </w:rPr>
            </w:pPr>
            <w:r w:rsidRPr="005F5F8B">
              <w:rPr>
                <w:rFonts w:ascii="Century Gothic" w:hAnsi="Century Gothic" w:cs="Calibri"/>
                <w:color w:val="000000"/>
                <w:sz w:val="16"/>
                <w:szCs w:val="16"/>
              </w:rPr>
              <w:t>4023</w:t>
            </w:r>
          </w:p>
        </w:tc>
        <w:tc>
          <w:tcPr>
            <w:tcW w:w="993" w:type="dxa"/>
            <w:shd w:val="clear" w:color="auto" w:fill="auto"/>
            <w:vAlign w:val="center"/>
          </w:tcPr>
          <w:p w14:paraId="591CA013" w14:textId="78B6F458" w:rsidR="00E81D31" w:rsidRPr="005F5F8B" w:rsidRDefault="00F16021" w:rsidP="00E81D31">
            <w:pPr>
              <w:jc w:val="center"/>
              <w:rPr>
                <w:rFonts w:ascii="Century Gothic" w:hAnsi="Century Gothic" w:cs="Calibri"/>
                <w:color w:val="000000"/>
                <w:sz w:val="16"/>
                <w:szCs w:val="16"/>
              </w:rPr>
            </w:pPr>
            <w:r w:rsidRPr="005F5F8B">
              <w:rPr>
                <w:rFonts w:ascii="Century Gothic" w:hAnsi="Century Gothic"/>
                <w:color w:val="212529"/>
                <w:sz w:val="16"/>
                <w:szCs w:val="16"/>
                <w:shd w:val="clear" w:color="auto" w:fill="FFFFFF"/>
              </w:rPr>
              <w:t>377849-5</w:t>
            </w:r>
          </w:p>
        </w:tc>
        <w:tc>
          <w:tcPr>
            <w:tcW w:w="3332" w:type="dxa"/>
            <w:shd w:val="clear" w:color="auto" w:fill="auto"/>
            <w:vAlign w:val="center"/>
            <w:hideMark/>
          </w:tcPr>
          <w:p w14:paraId="3A35D4D7" w14:textId="2A4E54E8" w:rsidR="00E81D31" w:rsidRPr="00F16021" w:rsidRDefault="00F16021" w:rsidP="00620F10">
            <w:pPr>
              <w:jc w:val="both"/>
              <w:rPr>
                <w:rFonts w:ascii="Century Gothic" w:hAnsi="Century Gothic" w:cs="Calibri"/>
                <w:color w:val="000000"/>
                <w:sz w:val="16"/>
                <w:szCs w:val="16"/>
              </w:rPr>
            </w:pPr>
            <w:r w:rsidRPr="00F16021">
              <w:rPr>
                <w:rFonts w:ascii="Century Gothic" w:hAnsi="Century Gothic" w:cs="Calibri"/>
                <w:color w:val="000000"/>
                <w:sz w:val="16"/>
                <w:szCs w:val="16"/>
              </w:rPr>
              <w:t>MÃO DE OBRA EM APLICAÇÃO DE MASSA ACRÍLICA EXTERNA E PINTURA 2 (DUAS) DEMÃOS (COM APLICAÇÃO DE SELADOR ACRÍLICO)</w:t>
            </w:r>
          </w:p>
        </w:tc>
        <w:tc>
          <w:tcPr>
            <w:tcW w:w="778" w:type="dxa"/>
          </w:tcPr>
          <w:p w14:paraId="3E331113" w14:textId="40CF398B" w:rsidR="00E81D31" w:rsidRPr="00F16021" w:rsidRDefault="00F16021" w:rsidP="00E81D31">
            <w:pPr>
              <w:jc w:val="center"/>
              <w:rPr>
                <w:rFonts w:ascii="Century Gothic" w:hAnsi="Century Gothic" w:cs="Calibri"/>
                <w:color w:val="000000"/>
                <w:sz w:val="16"/>
                <w:szCs w:val="16"/>
              </w:rPr>
            </w:pPr>
            <w:r w:rsidRPr="00F16021">
              <w:rPr>
                <w:rFonts w:ascii="Century Gothic" w:hAnsi="Century Gothic" w:cs="Calibri"/>
                <w:color w:val="000000"/>
                <w:sz w:val="16"/>
                <w:szCs w:val="16"/>
              </w:rPr>
              <w:t>M²</w:t>
            </w:r>
          </w:p>
        </w:tc>
        <w:tc>
          <w:tcPr>
            <w:tcW w:w="646" w:type="dxa"/>
            <w:shd w:val="clear" w:color="auto" w:fill="auto"/>
            <w:vAlign w:val="center"/>
            <w:hideMark/>
          </w:tcPr>
          <w:p w14:paraId="4822DEFE" w14:textId="5B54BE89" w:rsidR="00E81D31" w:rsidRPr="00F16021" w:rsidRDefault="00F16021" w:rsidP="00E81D31">
            <w:pPr>
              <w:jc w:val="right"/>
              <w:rPr>
                <w:rFonts w:ascii="Century Gothic" w:hAnsi="Century Gothic" w:cs="Calibri"/>
                <w:color w:val="000000"/>
                <w:sz w:val="16"/>
                <w:szCs w:val="16"/>
              </w:rPr>
            </w:pPr>
            <w:r w:rsidRPr="00F16021">
              <w:rPr>
                <w:rFonts w:ascii="Century Gothic" w:hAnsi="Century Gothic" w:cs="Calibri"/>
                <w:color w:val="000000"/>
                <w:sz w:val="16"/>
                <w:szCs w:val="16"/>
              </w:rPr>
              <w:t>2500</w:t>
            </w:r>
          </w:p>
        </w:tc>
        <w:tc>
          <w:tcPr>
            <w:tcW w:w="1238" w:type="dxa"/>
            <w:shd w:val="clear" w:color="auto" w:fill="auto"/>
            <w:vAlign w:val="center"/>
          </w:tcPr>
          <w:p w14:paraId="7CD18EFC" w14:textId="75E12239" w:rsidR="00E81D31" w:rsidRPr="00F16021" w:rsidRDefault="00645F06" w:rsidP="00E81D31">
            <w:pPr>
              <w:jc w:val="center"/>
              <w:rPr>
                <w:rFonts w:ascii="Century Gothic" w:hAnsi="Century Gothic" w:cs="Calibri"/>
                <w:b/>
                <w:bCs/>
                <w:color w:val="000000"/>
                <w:sz w:val="16"/>
                <w:szCs w:val="16"/>
              </w:rPr>
            </w:pPr>
            <w:r>
              <w:rPr>
                <w:rFonts w:ascii="Century Gothic" w:hAnsi="Century Gothic" w:cs="Calibri"/>
                <w:b/>
                <w:bCs/>
                <w:color w:val="000000"/>
                <w:sz w:val="16"/>
                <w:szCs w:val="16"/>
              </w:rPr>
              <w:t>21,60</w:t>
            </w:r>
          </w:p>
        </w:tc>
        <w:tc>
          <w:tcPr>
            <w:tcW w:w="1304" w:type="dxa"/>
            <w:shd w:val="clear" w:color="auto" w:fill="auto"/>
            <w:vAlign w:val="center"/>
          </w:tcPr>
          <w:p w14:paraId="0E675C26" w14:textId="69119FA6" w:rsidR="00E81D31" w:rsidRPr="00F16021" w:rsidRDefault="00034B2E" w:rsidP="00E81D31">
            <w:pPr>
              <w:jc w:val="center"/>
              <w:rPr>
                <w:rFonts w:ascii="Century Gothic" w:hAnsi="Century Gothic" w:cs="Calibri"/>
                <w:b/>
                <w:bCs/>
                <w:color w:val="000000"/>
                <w:sz w:val="16"/>
                <w:szCs w:val="16"/>
              </w:rPr>
            </w:pPr>
            <w:r>
              <w:rPr>
                <w:rFonts w:ascii="Century Gothic" w:hAnsi="Century Gothic" w:cs="Calibri"/>
                <w:b/>
                <w:bCs/>
                <w:color w:val="000000"/>
                <w:sz w:val="16"/>
                <w:szCs w:val="16"/>
              </w:rPr>
              <w:t>54.000,00</w:t>
            </w:r>
          </w:p>
        </w:tc>
      </w:tr>
      <w:tr w:rsidR="00620F10" w:rsidRPr="00F16021" w14:paraId="49A24962" w14:textId="77777777" w:rsidTr="00D84E69">
        <w:trPr>
          <w:trHeight w:val="615"/>
        </w:trPr>
        <w:tc>
          <w:tcPr>
            <w:tcW w:w="690" w:type="dxa"/>
            <w:shd w:val="clear" w:color="auto" w:fill="auto"/>
            <w:vAlign w:val="center"/>
            <w:hideMark/>
          </w:tcPr>
          <w:p w14:paraId="714CE0FE" w14:textId="751A3F14" w:rsidR="00E81D31" w:rsidRPr="005F5F8B" w:rsidRDefault="00F16021" w:rsidP="00E81D31">
            <w:pPr>
              <w:jc w:val="center"/>
              <w:rPr>
                <w:rFonts w:ascii="Century Gothic" w:hAnsi="Century Gothic" w:cs="Calibri"/>
                <w:color w:val="000000"/>
                <w:sz w:val="16"/>
                <w:szCs w:val="16"/>
              </w:rPr>
            </w:pPr>
            <w:r w:rsidRPr="005F5F8B">
              <w:rPr>
                <w:rFonts w:ascii="Century Gothic" w:hAnsi="Century Gothic" w:cs="Calibri"/>
                <w:color w:val="000000"/>
                <w:sz w:val="16"/>
                <w:szCs w:val="16"/>
              </w:rPr>
              <w:t>7</w:t>
            </w:r>
          </w:p>
        </w:tc>
        <w:tc>
          <w:tcPr>
            <w:tcW w:w="1011" w:type="dxa"/>
            <w:vAlign w:val="center"/>
          </w:tcPr>
          <w:p w14:paraId="52F1E100" w14:textId="0A60026E" w:rsidR="00E81D31" w:rsidRPr="005F5F8B" w:rsidRDefault="00F16021" w:rsidP="00B450DF">
            <w:pPr>
              <w:jc w:val="center"/>
              <w:rPr>
                <w:rFonts w:ascii="Century Gothic" w:hAnsi="Century Gothic" w:cs="Calibri"/>
                <w:color w:val="000000"/>
                <w:sz w:val="16"/>
                <w:szCs w:val="16"/>
              </w:rPr>
            </w:pPr>
            <w:r w:rsidRPr="005F5F8B">
              <w:rPr>
                <w:rFonts w:ascii="Century Gothic" w:hAnsi="Century Gothic" w:cs="Calibri"/>
                <w:color w:val="000000"/>
                <w:sz w:val="16"/>
                <w:szCs w:val="16"/>
                <w:shd w:val="clear" w:color="auto" w:fill="FFFFFF"/>
              </w:rPr>
              <w:t>74024</w:t>
            </w:r>
          </w:p>
        </w:tc>
        <w:tc>
          <w:tcPr>
            <w:tcW w:w="993" w:type="dxa"/>
            <w:shd w:val="clear" w:color="auto" w:fill="auto"/>
            <w:vAlign w:val="center"/>
          </w:tcPr>
          <w:p w14:paraId="2D606CBB" w14:textId="5A2D333F" w:rsidR="00E81D31" w:rsidRPr="005F5F8B" w:rsidRDefault="00F16021" w:rsidP="00E81D31">
            <w:pPr>
              <w:jc w:val="center"/>
              <w:rPr>
                <w:rFonts w:ascii="Century Gothic" w:hAnsi="Century Gothic" w:cs="Calibri"/>
                <w:color w:val="000000"/>
                <w:sz w:val="16"/>
                <w:szCs w:val="16"/>
              </w:rPr>
            </w:pPr>
            <w:r w:rsidRPr="005F5F8B">
              <w:rPr>
                <w:rFonts w:ascii="Century Gothic" w:hAnsi="Century Gothic"/>
                <w:color w:val="212529"/>
                <w:sz w:val="16"/>
                <w:szCs w:val="16"/>
                <w:shd w:val="clear" w:color="auto" w:fill="FFFFFF"/>
              </w:rPr>
              <w:t>00020052</w:t>
            </w:r>
          </w:p>
        </w:tc>
        <w:tc>
          <w:tcPr>
            <w:tcW w:w="3332" w:type="dxa"/>
            <w:shd w:val="clear" w:color="auto" w:fill="auto"/>
            <w:vAlign w:val="center"/>
            <w:hideMark/>
          </w:tcPr>
          <w:p w14:paraId="67381088" w14:textId="6CBFE370" w:rsidR="00E81D31" w:rsidRPr="00F16021" w:rsidRDefault="00F16021" w:rsidP="00620F10">
            <w:pPr>
              <w:jc w:val="both"/>
              <w:rPr>
                <w:rFonts w:ascii="Century Gothic" w:hAnsi="Century Gothic" w:cs="Calibri"/>
                <w:color w:val="000000"/>
                <w:sz w:val="16"/>
                <w:szCs w:val="16"/>
              </w:rPr>
            </w:pPr>
            <w:r w:rsidRPr="00F16021">
              <w:rPr>
                <w:rFonts w:ascii="Century Gothic" w:hAnsi="Century Gothic" w:cs="Calibri"/>
                <w:color w:val="000000"/>
                <w:sz w:val="16"/>
                <w:szCs w:val="16"/>
              </w:rPr>
              <w:t xml:space="preserve">MÃO OBRA LIXAR E PINTAR PARTE INTERNA E EXTERNA DE PORTAS E JANELAS DE FERRO/ OU MADEIRA.  </w:t>
            </w:r>
          </w:p>
        </w:tc>
        <w:tc>
          <w:tcPr>
            <w:tcW w:w="778" w:type="dxa"/>
          </w:tcPr>
          <w:p w14:paraId="6CDF1FFF" w14:textId="4841DE69" w:rsidR="00E81D31" w:rsidRPr="00F16021" w:rsidRDefault="00F16021" w:rsidP="00E81D31">
            <w:pPr>
              <w:jc w:val="center"/>
              <w:rPr>
                <w:rFonts w:ascii="Century Gothic" w:hAnsi="Century Gothic" w:cs="Calibri"/>
                <w:color w:val="000000"/>
                <w:sz w:val="16"/>
                <w:szCs w:val="16"/>
              </w:rPr>
            </w:pPr>
            <w:r w:rsidRPr="00F16021">
              <w:rPr>
                <w:rFonts w:ascii="Century Gothic" w:hAnsi="Century Gothic" w:cs="Calibri"/>
                <w:color w:val="000000"/>
                <w:sz w:val="16"/>
                <w:szCs w:val="16"/>
              </w:rPr>
              <w:t>UND</w:t>
            </w:r>
          </w:p>
        </w:tc>
        <w:tc>
          <w:tcPr>
            <w:tcW w:w="646" w:type="dxa"/>
            <w:shd w:val="clear" w:color="auto" w:fill="auto"/>
            <w:vAlign w:val="center"/>
            <w:hideMark/>
          </w:tcPr>
          <w:p w14:paraId="46DB7DBC" w14:textId="2F5EBA98" w:rsidR="00E81D31" w:rsidRPr="00F16021" w:rsidRDefault="00F16021" w:rsidP="00E81D31">
            <w:pPr>
              <w:jc w:val="right"/>
              <w:rPr>
                <w:rFonts w:ascii="Century Gothic" w:hAnsi="Century Gothic" w:cs="Calibri"/>
                <w:color w:val="000000"/>
                <w:sz w:val="16"/>
                <w:szCs w:val="16"/>
              </w:rPr>
            </w:pPr>
            <w:r w:rsidRPr="00F16021">
              <w:rPr>
                <w:rFonts w:ascii="Century Gothic" w:hAnsi="Century Gothic" w:cs="Calibri"/>
                <w:color w:val="000000"/>
                <w:sz w:val="16"/>
                <w:szCs w:val="16"/>
              </w:rPr>
              <w:t>300</w:t>
            </w:r>
          </w:p>
        </w:tc>
        <w:tc>
          <w:tcPr>
            <w:tcW w:w="1238" w:type="dxa"/>
            <w:shd w:val="clear" w:color="auto" w:fill="auto"/>
            <w:vAlign w:val="center"/>
          </w:tcPr>
          <w:p w14:paraId="6D737820" w14:textId="77FCA2E7" w:rsidR="00E81D31" w:rsidRPr="00F16021" w:rsidRDefault="00645F06" w:rsidP="00E81D31">
            <w:pPr>
              <w:jc w:val="center"/>
              <w:rPr>
                <w:rFonts w:ascii="Century Gothic" w:hAnsi="Century Gothic" w:cs="Calibri"/>
                <w:b/>
                <w:bCs/>
                <w:color w:val="000000"/>
                <w:sz w:val="16"/>
                <w:szCs w:val="16"/>
              </w:rPr>
            </w:pPr>
            <w:r>
              <w:rPr>
                <w:rFonts w:ascii="Century Gothic" w:hAnsi="Century Gothic" w:cs="Calibri"/>
                <w:b/>
                <w:bCs/>
                <w:color w:val="000000"/>
                <w:sz w:val="16"/>
                <w:szCs w:val="16"/>
              </w:rPr>
              <w:t>131,40</w:t>
            </w:r>
          </w:p>
        </w:tc>
        <w:tc>
          <w:tcPr>
            <w:tcW w:w="1304" w:type="dxa"/>
            <w:shd w:val="clear" w:color="auto" w:fill="auto"/>
            <w:vAlign w:val="center"/>
          </w:tcPr>
          <w:p w14:paraId="01D453DF" w14:textId="695CBE8F" w:rsidR="00E81D31" w:rsidRPr="00F16021" w:rsidRDefault="00034B2E" w:rsidP="00E81D31">
            <w:pPr>
              <w:jc w:val="center"/>
              <w:rPr>
                <w:rFonts w:ascii="Century Gothic" w:hAnsi="Century Gothic" w:cs="Calibri"/>
                <w:b/>
                <w:bCs/>
                <w:color w:val="000000"/>
                <w:sz w:val="16"/>
                <w:szCs w:val="16"/>
              </w:rPr>
            </w:pPr>
            <w:r>
              <w:rPr>
                <w:rFonts w:ascii="Century Gothic" w:hAnsi="Century Gothic" w:cs="Calibri"/>
                <w:b/>
                <w:bCs/>
                <w:color w:val="000000"/>
                <w:sz w:val="16"/>
                <w:szCs w:val="16"/>
              </w:rPr>
              <w:t>39.420,00</w:t>
            </w:r>
          </w:p>
        </w:tc>
      </w:tr>
      <w:tr w:rsidR="0048315B" w:rsidRPr="00F16021" w14:paraId="0B7D734A" w14:textId="77777777" w:rsidTr="00D84E69">
        <w:trPr>
          <w:trHeight w:val="615"/>
        </w:trPr>
        <w:tc>
          <w:tcPr>
            <w:tcW w:w="690" w:type="dxa"/>
            <w:shd w:val="clear" w:color="auto" w:fill="auto"/>
            <w:vAlign w:val="center"/>
          </w:tcPr>
          <w:p w14:paraId="7C0A18D2" w14:textId="25231472" w:rsidR="0048315B" w:rsidRPr="005F5F8B" w:rsidRDefault="00F16021" w:rsidP="0048315B">
            <w:pPr>
              <w:jc w:val="center"/>
              <w:rPr>
                <w:rFonts w:ascii="Century Gothic" w:hAnsi="Century Gothic" w:cs="Calibri"/>
                <w:color w:val="000000"/>
                <w:sz w:val="16"/>
                <w:szCs w:val="16"/>
              </w:rPr>
            </w:pPr>
            <w:r w:rsidRPr="005F5F8B">
              <w:rPr>
                <w:rFonts w:ascii="Century Gothic" w:hAnsi="Century Gothic" w:cs="Calibri"/>
                <w:color w:val="000000"/>
                <w:sz w:val="16"/>
                <w:szCs w:val="16"/>
              </w:rPr>
              <w:t>08</w:t>
            </w:r>
          </w:p>
        </w:tc>
        <w:tc>
          <w:tcPr>
            <w:tcW w:w="1011" w:type="dxa"/>
            <w:vAlign w:val="center"/>
          </w:tcPr>
          <w:p w14:paraId="2A673DE8" w14:textId="2C2A107A" w:rsidR="0048315B" w:rsidRPr="005F5F8B" w:rsidRDefault="00F16021" w:rsidP="0048315B">
            <w:pPr>
              <w:jc w:val="center"/>
              <w:rPr>
                <w:rFonts w:ascii="Century Gothic" w:hAnsi="Century Gothic" w:cs="Calibri"/>
                <w:color w:val="000000"/>
                <w:sz w:val="16"/>
                <w:szCs w:val="16"/>
              </w:rPr>
            </w:pPr>
            <w:r w:rsidRPr="005F5F8B">
              <w:rPr>
                <w:rFonts w:ascii="Century Gothic" w:hAnsi="Century Gothic" w:cs="Calibri"/>
                <w:color w:val="000000"/>
                <w:sz w:val="16"/>
                <w:szCs w:val="16"/>
                <w:shd w:val="clear" w:color="auto" w:fill="FFFFFF"/>
              </w:rPr>
              <w:t xml:space="preserve">74025 </w:t>
            </w:r>
          </w:p>
        </w:tc>
        <w:tc>
          <w:tcPr>
            <w:tcW w:w="993" w:type="dxa"/>
            <w:shd w:val="clear" w:color="auto" w:fill="auto"/>
            <w:vAlign w:val="center"/>
          </w:tcPr>
          <w:p w14:paraId="55BEAC72" w14:textId="3F6A3EE3" w:rsidR="0048315B" w:rsidRPr="005F5F8B" w:rsidRDefault="00F16021" w:rsidP="0048315B">
            <w:pPr>
              <w:jc w:val="center"/>
              <w:rPr>
                <w:rFonts w:ascii="Century Gothic" w:hAnsi="Century Gothic" w:cs="Calibri"/>
                <w:color w:val="000000"/>
                <w:sz w:val="16"/>
                <w:szCs w:val="16"/>
              </w:rPr>
            </w:pPr>
            <w:r w:rsidRPr="005F5F8B">
              <w:rPr>
                <w:rFonts w:ascii="Century Gothic" w:hAnsi="Century Gothic"/>
                <w:color w:val="212529"/>
                <w:sz w:val="16"/>
                <w:szCs w:val="16"/>
              </w:rPr>
              <w:t>00024117</w:t>
            </w:r>
          </w:p>
        </w:tc>
        <w:tc>
          <w:tcPr>
            <w:tcW w:w="3332" w:type="dxa"/>
            <w:shd w:val="clear" w:color="auto" w:fill="auto"/>
            <w:vAlign w:val="center"/>
          </w:tcPr>
          <w:p w14:paraId="0EEA6FFA" w14:textId="69EB1109" w:rsidR="0048315B" w:rsidRPr="00F16021" w:rsidRDefault="00F16021" w:rsidP="0048315B">
            <w:pPr>
              <w:jc w:val="both"/>
              <w:rPr>
                <w:rFonts w:ascii="Century Gothic" w:hAnsi="Century Gothic" w:cs="Calibri"/>
                <w:color w:val="000000"/>
                <w:sz w:val="16"/>
                <w:szCs w:val="16"/>
              </w:rPr>
            </w:pPr>
            <w:r w:rsidRPr="00F16021">
              <w:rPr>
                <w:rFonts w:ascii="Century Gothic" w:hAnsi="Century Gothic" w:cs="Arial"/>
                <w:color w:val="222222"/>
                <w:sz w:val="16"/>
                <w:szCs w:val="16"/>
                <w:shd w:val="clear" w:color="auto" w:fill="FFFFFF"/>
              </w:rPr>
              <w:t>MÃO DE OBRA CONFECÇÃO DE TUBO DE CONCRETO 1,20 CM X 100 CM.</w:t>
            </w:r>
          </w:p>
        </w:tc>
        <w:tc>
          <w:tcPr>
            <w:tcW w:w="778" w:type="dxa"/>
          </w:tcPr>
          <w:p w14:paraId="52D68623" w14:textId="716FA6BE" w:rsidR="0048315B" w:rsidRPr="00F16021" w:rsidRDefault="00F16021" w:rsidP="0048315B">
            <w:pPr>
              <w:jc w:val="center"/>
              <w:rPr>
                <w:rFonts w:ascii="Century Gothic" w:hAnsi="Century Gothic" w:cs="Calibri"/>
                <w:color w:val="000000"/>
                <w:sz w:val="16"/>
                <w:szCs w:val="16"/>
              </w:rPr>
            </w:pPr>
            <w:r w:rsidRPr="00F16021">
              <w:rPr>
                <w:rFonts w:ascii="Century Gothic" w:hAnsi="Century Gothic" w:cs="Calibri"/>
                <w:color w:val="000000"/>
                <w:sz w:val="16"/>
                <w:szCs w:val="16"/>
              </w:rPr>
              <w:t>UND</w:t>
            </w:r>
          </w:p>
        </w:tc>
        <w:tc>
          <w:tcPr>
            <w:tcW w:w="646" w:type="dxa"/>
            <w:shd w:val="clear" w:color="auto" w:fill="auto"/>
            <w:vAlign w:val="center"/>
          </w:tcPr>
          <w:p w14:paraId="0AE4CF06" w14:textId="50EA4AF3" w:rsidR="0048315B" w:rsidRPr="00F16021" w:rsidRDefault="00034B2E" w:rsidP="0048315B">
            <w:pPr>
              <w:jc w:val="right"/>
              <w:rPr>
                <w:rFonts w:ascii="Century Gothic" w:hAnsi="Century Gothic" w:cs="Calibri"/>
                <w:color w:val="000000"/>
                <w:sz w:val="16"/>
                <w:szCs w:val="16"/>
              </w:rPr>
            </w:pPr>
            <w:r>
              <w:rPr>
                <w:rFonts w:ascii="Century Gothic" w:hAnsi="Century Gothic" w:cs="Calibri"/>
                <w:color w:val="000000"/>
                <w:sz w:val="16"/>
                <w:szCs w:val="16"/>
              </w:rPr>
              <w:t>8</w:t>
            </w:r>
            <w:r w:rsidR="00F16021" w:rsidRPr="00F16021">
              <w:rPr>
                <w:rFonts w:ascii="Century Gothic" w:hAnsi="Century Gothic" w:cs="Calibri"/>
                <w:color w:val="000000"/>
                <w:sz w:val="16"/>
                <w:szCs w:val="16"/>
              </w:rPr>
              <w:t>00</w:t>
            </w:r>
          </w:p>
        </w:tc>
        <w:tc>
          <w:tcPr>
            <w:tcW w:w="1238" w:type="dxa"/>
            <w:shd w:val="clear" w:color="auto" w:fill="auto"/>
            <w:vAlign w:val="center"/>
          </w:tcPr>
          <w:p w14:paraId="06E6D8A6" w14:textId="03159557" w:rsidR="0048315B" w:rsidRPr="00F16021" w:rsidRDefault="00645F06" w:rsidP="0048315B">
            <w:pPr>
              <w:jc w:val="center"/>
              <w:rPr>
                <w:rFonts w:ascii="Century Gothic" w:hAnsi="Century Gothic" w:cs="Calibri"/>
                <w:b/>
                <w:bCs/>
                <w:color w:val="000000"/>
                <w:sz w:val="16"/>
                <w:szCs w:val="16"/>
              </w:rPr>
            </w:pPr>
            <w:r>
              <w:rPr>
                <w:rFonts w:ascii="Century Gothic" w:hAnsi="Century Gothic" w:cs="Calibri"/>
                <w:b/>
                <w:bCs/>
                <w:color w:val="000000"/>
                <w:sz w:val="16"/>
                <w:szCs w:val="16"/>
              </w:rPr>
              <w:t>85,00</w:t>
            </w:r>
          </w:p>
        </w:tc>
        <w:tc>
          <w:tcPr>
            <w:tcW w:w="1304" w:type="dxa"/>
            <w:shd w:val="clear" w:color="auto" w:fill="auto"/>
            <w:vAlign w:val="center"/>
          </w:tcPr>
          <w:p w14:paraId="61120602" w14:textId="71EEC2BD" w:rsidR="0048315B" w:rsidRPr="00F16021" w:rsidRDefault="00034B2E" w:rsidP="0048315B">
            <w:pPr>
              <w:jc w:val="center"/>
              <w:rPr>
                <w:rFonts w:ascii="Century Gothic" w:hAnsi="Century Gothic" w:cs="Calibri"/>
                <w:b/>
                <w:bCs/>
                <w:color w:val="000000"/>
                <w:sz w:val="16"/>
                <w:szCs w:val="16"/>
              </w:rPr>
            </w:pPr>
            <w:r>
              <w:rPr>
                <w:rFonts w:ascii="Century Gothic" w:hAnsi="Century Gothic" w:cs="Calibri"/>
                <w:b/>
                <w:bCs/>
                <w:color w:val="000000"/>
                <w:sz w:val="16"/>
                <w:szCs w:val="16"/>
              </w:rPr>
              <w:t>68.000,00</w:t>
            </w:r>
          </w:p>
        </w:tc>
      </w:tr>
      <w:tr w:rsidR="0048315B" w:rsidRPr="00F16021" w14:paraId="11EC589E" w14:textId="77777777" w:rsidTr="00D84E69">
        <w:trPr>
          <w:trHeight w:val="615"/>
        </w:trPr>
        <w:tc>
          <w:tcPr>
            <w:tcW w:w="690" w:type="dxa"/>
            <w:shd w:val="clear" w:color="auto" w:fill="auto"/>
            <w:vAlign w:val="center"/>
          </w:tcPr>
          <w:p w14:paraId="66BC9B52" w14:textId="6E4A071E" w:rsidR="0048315B" w:rsidRPr="005F5F8B" w:rsidRDefault="00F16021" w:rsidP="0048315B">
            <w:pPr>
              <w:jc w:val="center"/>
              <w:rPr>
                <w:rFonts w:ascii="Century Gothic" w:hAnsi="Century Gothic" w:cs="Calibri"/>
                <w:color w:val="000000"/>
                <w:sz w:val="16"/>
                <w:szCs w:val="16"/>
              </w:rPr>
            </w:pPr>
            <w:r w:rsidRPr="005F5F8B">
              <w:rPr>
                <w:rFonts w:ascii="Century Gothic" w:hAnsi="Century Gothic" w:cs="Calibri"/>
                <w:color w:val="000000"/>
                <w:sz w:val="16"/>
                <w:szCs w:val="16"/>
              </w:rPr>
              <w:t>09</w:t>
            </w:r>
          </w:p>
        </w:tc>
        <w:tc>
          <w:tcPr>
            <w:tcW w:w="1011" w:type="dxa"/>
            <w:vAlign w:val="center"/>
          </w:tcPr>
          <w:p w14:paraId="6C9F96E4" w14:textId="04D3C44C" w:rsidR="0048315B" w:rsidRPr="005F5F8B" w:rsidRDefault="00F16021" w:rsidP="0048315B">
            <w:pPr>
              <w:jc w:val="center"/>
              <w:rPr>
                <w:rFonts w:ascii="Century Gothic" w:hAnsi="Century Gothic" w:cs="Calibri"/>
                <w:color w:val="000000"/>
                <w:sz w:val="16"/>
                <w:szCs w:val="16"/>
              </w:rPr>
            </w:pPr>
            <w:r w:rsidRPr="005F5F8B">
              <w:rPr>
                <w:rFonts w:ascii="Century Gothic" w:hAnsi="Century Gothic" w:cs="Calibri"/>
                <w:color w:val="000000"/>
                <w:sz w:val="16"/>
                <w:szCs w:val="16"/>
              </w:rPr>
              <w:t>74026</w:t>
            </w:r>
          </w:p>
        </w:tc>
        <w:tc>
          <w:tcPr>
            <w:tcW w:w="993" w:type="dxa"/>
            <w:shd w:val="clear" w:color="auto" w:fill="auto"/>
            <w:vAlign w:val="center"/>
          </w:tcPr>
          <w:p w14:paraId="416C9D91" w14:textId="638CA42A" w:rsidR="0048315B" w:rsidRPr="005F5F8B" w:rsidRDefault="00F16021" w:rsidP="0048315B">
            <w:pPr>
              <w:jc w:val="center"/>
              <w:rPr>
                <w:rFonts w:ascii="Century Gothic" w:hAnsi="Century Gothic" w:cs="Calibri"/>
                <w:color w:val="000000"/>
                <w:sz w:val="16"/>
                <w:szCs w:val="16"/>
              </w:rPr>
            </w:pPr>
            <w:r w:rsidRPr="005F5F8B">
              <w:rPr>
                <w:rFonts w:ascii="Century Gothic" w:hAnsi="Century Gothic"/>
                <w:color w:val="212529"/>
                <w:sz w:val="16"/>
                <w:szCs w:val="16"/>
                <w:shd w:val="clear" w:color="auto" w:fill="FFFFFF"/>
              </w:rPr>
              <w:t>00024117</w:t>
            </w:r>
          </w:p>
        </w:tc>
        <w:tc>
          <w:tcPr>
            <w:tcW w:w="3332" w:type="dxa"/>
            <w:shd w:val="clear" w:color="auto" w:fill="auto"/>
            <w:vAlign w:val="center"/>
          </w:tcPr>
          <w:p w14:paraId="7EE59D83" w14:textId="5F5477CC" w:rsidR="0048315B" w:rsidRPr="00F16021" w:rsidRDefault="00F16021" w:rsidP="0048315B">
            <w:pPr>
              <w:jc w:val="both"/>
              <w:rPr>
                <w:rFonts w:ascii="Century Gothic" w:hAnsi="Century Gothic" w:cs="Calibri"/>
                <w:color w:val="000000"/>
                <w:sz w:val="16"/>
                <w:szCs w:val="16"/>
              </w:rPr>
            </w:pPr>
            <w:r w:rsidRPr="00F16021">
              <w:rPr>
                <w:rFonts w:ascii="Century Gothic" w:hAnsi="Century Gothic" w:cs="Arial"/>
                <w:color w:val="222222"/>
                <w:sz w:val="16"/>
                <w:szCs w:val="16"/>
                <w:shd w:val="clear" w:color="auto" w:fill="FFFFFF"/>
              </w:rPr>
              <w:t>MÃO DE OBRA CONFECÇÃO DE TUBO DE CONCRETO 1,00CM X 100 CM.</w:t>
            </w:r>
          </w:p>
        </w:tc>
        <w:tc>
          <w:tcPr>
            <w:tcW w:w="778" w:type="dxa"/>
          </w:tcPr>
          <w:p w14:paraId="49D8A2A0" w14:textId="6C0AF2AB" w:rsidR="0048315B" w:rsidRPr="00F16021" w:rsidRDefault="00F16021" w:rsidP="0048315B">
            <w:pPr>
              <w:jc w:val="center"/>
              <w:rPr>
                <w:rFonts w:ascii="Century Gothic" w:hAnsi="Century Gothic" w:cs="Calibri"/>
                <w:color w:val="000000"/>
                <w:sz w:val="16"/>
                <w:szCs w:val="16"/>
              </w:rPr>
            </w:pPr>
            <w:r w:rsidRPr="00F16021">
              <w:rPr>
                <w:rFonts w:ascii="Century Gothic" w:hAnsi="Century Gothic" w:cs="Calibri"/>
                <w:color w:val="000000"/>
                <w:sz w:val="16"/>
                <w:szCs w:val="16"/>
              </w:rPr>
              <w:t>UND</w:t>
            </w:r>
          </w:p>
        </w:tc>
        <w:tc>
          <w:tcPr>
            <w:tcW w:w="646" w:type="dxa"/>
            <w:shd w:val="clear" w:color="auto" w:fill="auto"/>
            <w:vAlign w:val="center"/>
          </w:tcPr>
          <w:p w14:paraId="16E3ADAB" w14:textId="6B2A16F4" w:rsidR="0048315B" w:rsidRPr="00F16021" w:rsidRDefault="00034B2E" w:rsidP="0048315B">
            <w:pPr>
              <w:jc w:val="right"/>
              <w:rPr>
                <w:rFonts w:ascii="Century Gothic" w:hAnsi="Century Gothic" w:cs="Calibri"/>
                <w:color w:val="000000"/>
                <w:sz w:val="16"/>
                <w:szCs w:val="16"/>
              </w:rPr>
            </w:pPr>
            <w:r>
              <w:rPr>
                <w:rFonts w:ascii="Century Gothic" w:hAnsi="Century Gothic" w:cs="Calibri"/>
                <w:color w:val="000000"/>
                <w:sz w:val="16"/>
                <w:szCs w:val="16"/>
              </w:rPr>
              <w:t>8</w:t>
            </w:r>
            <w:r w:rsidR="00F16021" w:rsidRPr="00F16021">
              <w:rPr>
                <w:rFonts w:ascii="Century Gothic" w:hAnsi="Century Gothic" w:cs="Calibri"/>
                <w:color w:val="000000"/>
                <w:sz w:val="16"/>
                <w:szCs w:val="16"/>
              </w:rPr>
              <w:t>00</w:t>
            </w:r>
          </w:p>
        </w:tc>
        <w:tc>
          <w:tcPr>
            <w:tcW w:w="1238" w:type="dxa"/>
            <w:shd w:val="clear" w:color="auto" w:fill="auto"/>
            <w:vAlign w:val="center"/>
          </w:tcPr>
          <w:p w14:paraId="378A2EEC" w14:textId="3F83BD7A" w:rsidR="0048315B" w:rsidRPr="00F16021" w:rsidRDefault="001D4F1C" w:rsidP="0048315B">
            <w:pPr>
              <w:jc w:val="center"/>
              <w:rPr>
                <w:rFonts w:ascii="Century Gothic" w:hAnsi="Century Gothic" w:cs="Calibri"/>
                <w:b/>
                <w:bCs/>
                <w:color w:val="000000"/>
                <w:sz w:val="16"/>
                <w:szCs w:val="16"/>
              </w:rPr>
            </w:pPr>
            <w:r>
              <w:rPr>
                <w:rFonts w:ascii="Century Gothic" w:hAnsi="Century Gothic" w:cs="Calibri"/>
                <w:b/>
                <w:bCs/>
                <w:color w:val="000000"/>
                <w:sz w:val="16"/>
                <w:szCs w:val="16"/>
              </w:rPr>
              <w:t>75,00</w:t>
            </w:r>
          </w:p>
        </w:tc>
        <w:tc>
          <w:tcPr>
            <w:tcW w:w="1304" w:type="dxa"/>
            <w:shd w:val="clear" w:color="auto" w:fill="auto"/>
            <w:vAlign w:val="center"/>
          </w:tcPr>
          <w:p w14:paraId="4B36D73F" w14:textId="1D08AE61" w:rsidR="0048315B" w:rsidRPr="00F16021" w:rsidRDefault="001D4F1C" w:rsidP="0048315B">
            <w:pPr>
              <w:jc w:val="center"/>
              <w:rPr>
                <w:rFonts w:ascii="Century Gothic" w:hAnsi="Century Gothic" w:cs="Calibri"/>
                <w:b/>
                <w:bCs/>
                <w:color w:val="000000"/>
                <w:sz w:val="16"/>
                <w:szCs w:val="16"/>
              </w:rPr>
            </w:pPr>
            <w:r>
              <w:rPr>
                <w:rFonts w:ascii="Century Gothic" w:hAnsi="Century Gothic" w:cs="Calibri"/>
                <w:b/>
                <w:bCs/>
                <w:color w:val="000000"/>
                <w:sz w:val="16"/>
                <w:szCs w:val="16"/>
              </w:rPr>
              <w:t>60.000,00</w:t>
            </w:r>
          </w:p>
        </w:tc>
      </w:tr>
      <w:tr w:rsidR="0048315B" w:rsidRPr="00F16021" w14:paraId="54F04CE7" w14:textId="77777777" w:rsidTr="00D84E69">
        <w:trPr>
          <w:trHeight w:val="615"/>
        </w:trPr>
        <w:tc>
          <w:tcPr>
            <w:tcW w:w="690" w:type="dxa"/>
            <w:shd w:val="clear" w:color="auto" w:fill="auto"/>
            <w:vAlign w:val="center"/>
          </w:tcPr>
          <w:p w14:paraId="43EF480F" w14:textId="131F4CE5" w:rsidR="0048315B" w:rsidRPr="005F5F8B" w:rsidRDefault="00F16021" w:rsidP="0048315B">
            <w:pPr>
              <w:jc w:val="center"/>
              <w:rPr>
                <w:rFonts w:ascii="Century Gothic" w:hAnsi="Century Gothic" w:cs="Calibri"/>
                <w:color w:val="000000"/>
                <w:sz w:val="16"/>
                <w:szCs w:val="16"/>
              </w:rPr>
            </w:pPr>
            <w:r w:rsidRPr="005F5F8B">
              <w:rPr>
                <w:rFonts w:ascii="Century Gothic" w:hAnsi="Century Gothic" w:cs="Calibri"/>
                <w:color w:val="000000"/>
                <w:sz w:val="16"/>
                <w:szCs w:val="16"/>
              </w:rPr>
              <w:t>10</w:t>
            </w:r>
          </w:p>
        </w:tc>
        <w:tc>
          <w:tcPr>
            <w:tcW w:w="1011" w:type="dxa"/>
            <w:vAlign w:val="center"/>
          </w:tcPr>
          <w:p w14:paraId="4DAC2E42" w14:textId="47C99A12" w:rsidR="0048315B" w:rsidRPr="005F5F8B" w:rsidRDefault="00F16021" w:rsidP="0048315B">
            <w:pPr>
              <w:jc w:val="center"/>
              <w:rPr>
                <w:rFonts w:ascii="Century Gothic" w:hAnsi="Century Gothic" w:cs="Calibri"/>
                <w:color w:val="000000"/>
                <w:sz w:val="16"/>
                <w:szCs w:val="16"/>
              </w:rPr>
            </w:pPr>
            <w:r w:rsidRPr="005F5F8B">
              <w:rPr>
                <w:rFonts w:ascii="Century Gothic" w:hAnsi="Century Gothic" w:cs="Calibri"/>
                <w:color w:val="000000"/>
                <w:sz w:val="16"/>
                <w:szCs w:val="16"/>
              </w:rPr>
              <w:t>74027</w:t>
            </w:r>
          </w:p>
        </w:tc>
        <w:tc>
          <w:tcPr>
            <w:tcW w:w="993" w:type="dxa"/>
            <w:shd w:val="clear" w:color="auto" w:fill="auto"/>
            <w:vAlign w:val="center"/>
          </w:tcPr>
          <w:p w14:paraId="61776667" w14:textId="57BBE9F6" w:rsidR="0048315B" w:rsidRPr="005F5F8B" w:rsidRDefault="00F16021" w:rsidP="0048315B">
            <w:pPr>
              <w:jc w:val="center"/>
              <w:rPr>
                <w:rFonts w:ascii="Century Gothic" w:hAnsi="Century Gothic" w:cs="Calibri"/>
                <w:color w:val="000000"/>
                <w:sz w:val="16"/>
                <w:szCs w:val="16"/>
              </w:rPr>
            </w:pPr>
            <w:r w:rsidRPr="005F5F8B">
              <w:rPr>
                <w:rFonts w:ascii="Century Gothic" w:hAnsi="Century Gothic"/>
                <w:color w:val="212529"/>
                <w:sz w:val="16"/>
                <w:szCs w:val="16"/>
              </w:rPr>
              <w:t>00025420</w:t>
            </w:r>
          </w:p>
        </w:tc>
        <w:tc>
          <w:tcPr>
            <w:tcW w:w="3332" w:type="dxa"/>
            <w:shd w:val="clear" w:color="auto" w:fill="auto"/>
            <w:vAlign w:val="center"/>
          </w:tcPr>
          <w:p w14:paraId="3CA061BF" w14:textId="54C88D4D" w:rsidR="0048315B" w:rsidRPr="00F16021" w:rsidRDefault="00F16021" w:rsidP="0048315B">
            <w:pPr>
              <w:jc w:val="both"/>
              <w:rPr>
                <w:rFonts w:ascii="Century Gothic" w:hAnsi="Century Gothic" w:cs="Calibri"/>
                <w:color w:val="000000"/>
                <w:sz w:val="16"/>
                <w:szCs w:val="16"/>
              </w:rPr>
            </w:pPr>
            <w:r w:rsidRPr="00F16021">
              <w:rPr>
                <w:rFonts w:ascii="Century Gothic" w:hAnsi="Century Gothic" w:cs="Arial"/>
                <w:color w:val="222222"/>
                <w:sz w:val="16"/>
                <w:szCs w:val="16"/>
                <w:shd w:val="clear" w:color="auto" w:fill="FFFFFF"/>
              </w:rPr>
              <w:t>MÃO DE OBRA CONFECÇÃO DE TUBO DE CONCRETO 080CM X 100 CM</w:t>
            </w:r>
          </w:p>
        </w:tc>
        <w:tc>
          <w:tcPr>
            <w:tcW w:w="778" w:type="dxa"/>
          </w:tcPr>
          <w:p w14:paraId="6FD2BE8A" w14:textId="669FE55A" w:rsidR="0048315B" w:rsidRPr="00F16021" w:rsidRDefault="00F16021" w:rsidP="0048315B">
            <w:pPr>
              <w:jc w:val="center"/>
              <w:rPr>
                <w:rFonts w:ascii="Century Gothic" w:hAnsi="Century Gothic" w:cs="Calibri"/>
                <w:color w:val="000000"/>
                <w:sz w:val="16"/>
                <w:szCs w:val="16"/>
              </w:rPr>
            </w:pPr>
            <w:r w:rsidRPr="00F16021">
              <w:rPr>
                <w:rFonts w:ascii="Century Gothic" w:hAnsi="Century Gothic" w:cs="Calibri"/>
                <w:color w:val="000000"/>
                <w:sz w:val="16"/>
                <w:szCs w:val="16"/>
              </w:rPr>
              <w:t>UND</w:t>
            </w:r>
          </w:p>
        </w:tc>
        <w:tc>
          <w:tcPr>
            <w:tcW w:w="646" w:type="dxa"/>
            <w:shd w:val="clear" w:color="auto" w:fill="auto"/>
            <w:vAlign w:val="center"/>
          </w:tcPr>
          <w:p w14:paraId="02E4B264" w14:textId="50466EE7" w:rsidR="0048315B" w:rsidRPr="00F16021" w:rsidRDefault="001D4F1C" w:rsidP="0048315B">
            <w:pPr>
              <w:jc w:val="right"/>
              <w:rPr>
                <w:rFonts w:ascii="Century Gothic" w:hAnsi="Century Gothic" w:cs="Calibri"/>
                <w:color w:val="000000"/>
                <w:sz w:val="16"/>
                <w:szCs w:val="16"/>
              </w:rPr>
            </w:pPr>
            <w:r>
              <w:rPr>
                <w:rFonts w:ascii="Century Gothic" w:hAnsi="Century Gothic" w:cs="Calibri"/>
                <w:color w:val="000000"/>
                <w:sz w:val="16"/>
                <w:szCs w:val="16"/>
              </w:rPr>
              <w:t>8</w:t>
            </w:r>
            <w:r w:rsidR="00F16021" w:rsidRPr="00F16021">
              <w:rPr>
                <w:rFonts w:ascii="Century Gothic" w:hAnsi="Century Gothic" w:cs="Calibri"/>
                <w:color w:val="000000"/>
                <w:sz w:val="16"/>
                <w:szCs w:val="16"/>
              </w:rPr>
              <w:t>00</w:t>
            </w:r>
          </w:p>
        </w:tc>
        <w:tc>
          <w:tcPr>
            <w:tcW w:w="1238" w:type="dxa"/>
            <w:shd w:val="clear" w:color="auto" w:fill="auto"/>
            <w:vAlign w:val="center"/>
          </w:tcPr>
          <w:p w14:paraId="1A9C5C5B" w14:textId="53061882" w:rsidR="0048315B" w:rsidRPr="00F16021" w:rsidRDefault="001D4F1C" w:rsidP="0048315B">
            <w:pPr>
              <w:jc w:val="center"/>
              <w:rPr>
                <w:rFonts w:ascii="Century Gothic" w:hAnsi="Century Gothic" w:cs="Calibri"/>
                <w:b/>
                <w:bCs/>
                <w:color w:val="000000"/>
                <w:sz w:val="16"/>
                <w:szCs w:val="16"/>
              </w:rPr>
            </w:pPr>
            <w:r>
              <w:rPr>
                <w:rFonts w:ascii="Century Gothic" w:hAnsi="Century Gothic" w:cs="Calibri"/>
                <w:b/>
                <w:bCs/>
                <w:color w:val="000000"/>
                <w:sz w:val="16"/>
                <w:szCs w:val="16"/>
              </w:rPr>
              <w:t>65,00</w:t>
            </w:r>
          </w:p>
        </w:tc>
        <w:tc>
          <w:tcPr>
            <w:tcW w:w="1304" w:type="dxa"/>
            <w:shd w:val="clear" w:color="auto" w:fill="auto"/>
            <w:vAlign w:val="center"/>
          </w:tcPr>
          <w:p w14:paraId="7B8FC11C" w14:textId="63B60ED4" w:rsidR="0048315B" w:rsidRPr="00F16021" w:rsidRDefault="001D4F1C" w:rsidP="0048315B">
            <w:pPr>
              <w:jc w:val="center"/>
              <w:rPr>
                <w:rFonts w:ascii="Century Gothic" w:hAnsi="Century Gothic" w:cs="Calibri"/>
                <w:b/>
                <w:bCs/>
                <w:color w:val="000000"/>
                <w:sz w:val="16"/>
                <w:szCs w:val="16"/>
              </w:rPr>
            </w:pPr>
            <w:r>
              <w:rPr>
                <w:rFonts w:ascii="Century Gothic" w:hAnsi="Century Gothic" w:cs="Calibri"/>
                <w:b/>
                <w:bCs/>
                <w:color w:val="000000"/>
                <w:sz w:val="16"/>
                <w:szCs w:val="16"/>
              </w:rPr>
              <w:t>52.000,00</w:t>
            </w:r>
          </w:p>
        </w:tc>
      </w:tr>
      <w:tr w:rsidR="0048315B" w:rsidRPr="00F16021" w14:paraId="3C66D6A9" w14:textId="77777777" w:rsidTr="00D84E69">
        <w:trPr>
          <w:trHeight w:val="615"/>
        </w:trPr>
        <w:tc>
          <w:tcPr>
            <w:tcW w:w="690" w:type="dxa"/>
            <w:shd w:val="clear" w:color="auto" w:fill="auto"/>
            <w:vAlign w:val="center"/>
          </w:tcPr>
          <w:p w14:paraId="21C30BF7" w14:textId="7ABEB8C2" w:rsidR="0048315B" w:rsidRPr="005F5F8B" w:rsidRDefault="00F16021" w:rsidP="0048315B">
            <w:pPr>
              <w:jc w:val="center"/>
              <w:rPr>
                <w:rFonts w:ascii="Century Gothic" w:hAnsi="Century Gothic" w:cs="Calibri"/>
                <w:color w:val="000000"/>
                <w:sz w:val="16"/>
                <w:szCs w:val="16"/>
              </w:rPr>
            </w:pPr>
            <w:r w:rsidRPr="005F5F8B">
              <w:rPr>
                <w:rFonts w:ascii="Century Gothic" w:hAnsi="Century Gothic" w:cs="Calibri"/>
                <w:color w:val="000000"/>
                <w:sz w:val="16"/>
                <w:szCs w:val="16"/>
              </w:rPr>
              <w:t>11</w:t>
            </w:r>
          </w:p>
        </w:tc>
        <w:tc>
          <w:tcPr>
            <w:tcW w:w="1011" w:type="dxa"/>
            <w:vAlign w:val="center"/>
          </w:tcPr>
          <w:p w14:paraId="52AED899" w14:textId="2BAC7E3D" w:rsidR="0048315B" w:rsidRPr="005F5F8B" w:rsidRDefault="00F16021" w:rsidP="0048315B">
            <w:pPr>
              <w:jc w:val="center"/>
              <w:rPr>
                <w:rFonts w:ascii="Century Gothic" w:hAnsi="Century Gothic" w:cs="Calibri"/>
                <w:color w:val="000000"/>
                <w:sz w:val="16"/>
                <w:szCs w:val="16"/>
              </w:rPr>
            </w:pPr>
            <w:r w:rsidRPr="005F5F8B">
              <w:rPr>
                <w:rFonts w:ascii="Century Gothic" w:hAnsi="Century Gothic" w:cs="Calibri"/>
                <w:color w:val="000000"/>
                <w:sz w:val="16"/>
                <w:szCs w:val="16"/>
              </w:rPr>
              <w:t>74028</w:t>
            </w:r>
          </w:p>
        </w:tc>
        <w:tc>
          <w:tcPr>
            <w:tcW w:w="993" w:type="dxa"/>
            <w:shd w:val="clear" w:color="auto" w:fill="auto"/>
            <w:vAlign w:val="center"/>
          </w:tcPr>
          <w:p w14:paraId="18B84591" w14:textId="585BDD65" w:rsidR="0048315B" w:rsidRPr="005F5F8B" w:rsidRDefault="00F16021" w:rsidP="0048315B">
            <w:pPr>
              <w:jc w:val="center"/>
              <w:rPr>
                <w:rFonts w:ascii="Century Gothic" w:hAnsi="Century Gothic" w:cs="Calibri"/>
                <w:color w:val="000000"/>
                <w:sz w:val="16"/>
                <w:szCs w:val="16"/>
              </w:rPr>
            </w:pPr>
            <w:r w:rsidRPr="005F5F8B">
              <w:rPr>
                <w:rFonts w:ascii="Century Gothic" w:hAnsi="Century Gothic" w:cs="Calibri"/>
                <w:color w:val="000000"/>
                <w:sz w:val="16"/>
                <w:szCs w:val="16"/>
              </w:rPr>
              <w:t>00024467</w:t>
            </w:r>
          </w:p>
        </w:tc>
        <w:tc>
          <w:tcPr>
            <w:tcW w:w="3332" w:type="dxa"/>
            <w:shd w:val="clear" w:color="auto" w:fill="auto"/>
            <w:vAlign w:val="center"/>
          </w:tcPr>
          <w:p w14:paraId="7051994D" w14:textId="3095C8BC" w:rsidR="0048315B" w:rsidRPr="00F16021" w:rsidRDefault="00F16021" w:rsidP="0048315B">
            <w:pPr>
              <w:jc w:val="both"/>
              <w:rPr>
                <w:rFonts w:ascii="Century Gothic" w:hAnsi="Century Gothic" w:cs="Calibri"/>
                <w:color w:val="000000"/>
                <w:sz w:val="16"/>
                <w:szCs w:val="16"/>
              </w:rPr>
            </w:pPr>
            <w:r w:rsidRPr="00F16021">
              <w:rPr>
                <w:rFonts w:ascii="Century Gothic" w:hAnsi="Century Gothic" w:cs="Arial"/>
                <w:color w:val="222222"/>
                <w:sz w:val="16"/>
                <w:szCs w:val="16"/>
                <w:shd w:val="clear" w:color="auto" w:fill="FFFFFF"/>
              </w:rPr>
              <w:t>MÃO DE OBRA CONFECÇÃO DE TUBO DE CONCRETO 060 CM X 100 CM</w:t>
            </w:r>
          </w:p>
        </w:tc>
        <w:tc>
          <w:tcPr>
            <w:tcW w:w="778" w:type="dxa"/>
          </w:tcPr>
          <w:p w14:paraId="0572FFB6" w14:textId="014A8FF6" w:rsidR="0048315B" w:rsidRPr="00F16021" w:rsidRDefault="00F16021" w:rsidP="0048315B">
            <w:pPr>
              <w:jc w:val="center"/>
              <w:rPr>
                <w:rFonts w:ascii="Century Gothic" w:hAnsi="Century Gothic" w:cs="Calibri"/>
                <w:color w:val="000000"/>
                <w:sz w:val="16"/>
                <w:szCs w:val="16"/>
              </w:rPr>
            </w:pPr>
            <w:r w:rsidRPr="00F16021">
              <w:rPr>
                <w:rFonts w:ascii="Century Gothic" w:hAnsi="Century Gothic" w:cs="Calibri"/>
                <w:color w:val="000000"/>
                <w:sz w:val="16"/>
                <w:szCs w:val="16"/>
              </w:rPr>
              <w:t>UND</w:t>
            </w:r>
          </w:p>
        </w:tc>
        <w:tc>
          <w:tcPr>
            <w:tcW w:w="646" w:type="dxa"/>
            <w:shd w:val="clear" w:color="auto" w:fill="auto"/>
            <w:vAlign w:val="center"/>
          </w:tcPr>
          <w:p w14:paraId="27C8896A" w14:textId="616C4A4A" w:rsidR="0048315B" w:rsidRPr="00F16021" w:rsidRDefault="001D4F1C" w:rsidP="0048315B">
            <w:pPr>
              <w:jc w:val="right"/>
              <w:rPr>
                <w:rFonts w:ascii="Century Gothic" w:hAnsi="Century Gothic" w:cs="Calibri"/>
                <w:color w:val="000000"/>
                <w:sz w:val="16"/>
                <w:szCs w:val="16"/>
              </w:rPr>
            </w:pPr>
            <w:r>
              <w:rPr>
                <w:rFonts w:ascii="Century Gothic" w:hAnsi="Century Gothic" w:cs="Calibri"/>
                <w:color w:val="000000"/>
                <w:sz w:val="16"/>
                <w:szCs w:val="16"/>
              </w:rPr>
              <w:t>8</w:t>
            </w:r>
            <w:r w:rsidR="00F16021" w:rsidRPr="00F16021">
              <w:rPr>
                <w:rFonts w:ascii="Century Gothic" w:hAnsi="Century Gothic" w:cs="Calibri"/>
                <w:color w:val="000000"/>
                <w:sz w:val="16"/>
                <w:szCs w:val="16"/>
              </w:rPr>
              <w:t>00</w:t>
            </w:r>
          </w:p>
        </w:tc>
        <w:tc>
          <w:tcPr>
            <w:tcW w:w="1238" w:type="dxa"/>
            <w:shd w:val="clear" w:color="auto" w:fill="auto"/>
            <w:vAlign w:val="center"/>
          </w:tcPr>
          <w:p w14:paraId="534C65FF" w14:textId="10A94860" w:rsidR="0048315B" w:rsidRPr="00F16021" w:rsidRDefault="001D4F1C" w:rsidP="0048315B">
            <w:pPr>
              <w:jc w:val="center"/>
              <w:rPr>
                <w:rFonts w:ascii="Century Gothic" w:hAnsi="Century Gothic" w:cs="Calibri"/>
                <w:b/>
                <w:bCs/>
                <w:color w:val="000000"/>
                <w:sz w:val="16"/>
                <w:szCs w:val="16"/>
              </w:rPr>
            </w:pPr>
            <w:r>
              <w:rPr>
                <w:rFonts w:ascii="Century Gothic" w:hAnsi="Century Gothic" w:cs="Calibri"/>
                <w:b/>
                <w:bCs/>
                <w:color w:val="000000"/>
                <w:sz w:val="16"/>
                <w:szCs w:val="16"/>
              </w:rPr>
              <w:t>55,00</w:t>
            </w:r>
          </w:p>
        </w:tc>
        <w:tc>
          <w:tcPr>
            <w:tcW w:w="1304" w:type="dxa"/>
            <w:shd w:val="clear" w:color="auto" w:fill="auto"/>
            <w:vAlign w:val="center"/>
          </w:tcPr>
          <w:p w14:paraId="34F1D435" w14:textId="24347AD7" w:rsidR="0048315B" w:rsidRPr="00F16021" w:rsidRDefault="001D4F1C" w:rsidP="0048315B">
            <w:pPr>
              <w:jc w:val="center"/>
              <w:rPr>
                <w:rFonts w:ascii="Century Gothic" w:hAnsi="Century Gothic" w:cs="Calibri"/>
                <w:b/>
                <w:bCs/>
                <w:color w:val="000000"/>
                <w:sz w:val="16"/>
                <w:szCs w:val="16"/>
              </w:rPr>
            </w:pPr>
            <w:r>
              <w:rPr>
                <w:rFonts w:ascii="Century Gothic" w:hAnsi="Century Gothic" w:cs="Calibri"/>
                <w:b/>
                <w:bCs/>
                <w:color w:val="000000"/>
                <w:sz w:val="16"/>
                <w:szCs w:val="16"/>
              </w:rPr>
              <w:t>44.00,00</w:t>
            </w:r>
          </w:p>
        </w:tc>
      </w:tr>
      <w:tr w:rsidR="0048315B" w:rsidRPr="00F16021" w14:paraId="38BF5CF4" w14:textId="77777777" w:rsidTr="00D84E69">
        <w:trPr>
          <w:trHeight w:val="615"/>
        </w:trPr>
        <w:tc>
          <w:tcPr>
            <w:tcW w:w="690" w:type="dxa"/>
            <w:shd w:val="clear" w:color="auto" w:fill="auto"/>
            <w:vAlign w:val="center"/>
          </w:tcPr>
          <w:p w14:paraId="331058E0" w14:textId="1EECC47B" w:rsidR="0048315B" w:rsidRPr="005F5F8B" w:rsidRDefault="00F16021" w:rsidP="0048315B">
            <w:pPr>
              <w:jc w:val="center"/>
              <w:rPr>
                <w:rFonts w:ascii="Century Gothic" w:hAnsi="Century Gothic" w:cs="Calibri"/>
                <w:color w:val="000000"/>
                <w:sz w:val="16"/>
                <w:szCs w:val="16"/>
              </w:rPr>
            </w:pPr>
            <w:r w:rsidRPr="005F5F8B">
              <w:rPr>
                <w:rFonts w:ascii="Century Gothic" w:hAnsi="Century Gothic" w:cs="Calibri"/>
                <w:color w:val="000000"/>
                <w:sz w:val="16"/>
                <w:szCs w:val="16"/>
              </w:rPr>
              <w:t>12</w:t>
            </w:r>
          </w:p>
        </w:tc>
        <w:tc>
          <w:tcPr>
            <w:tcW w:w="1011" w:type="dxa"/>
            <w:vAlign w:val="center"/>
          </w:tcPr>
          <w:p w14:paraId="152E5B0D" w14:textId="1D414ED4" w:rsidR="0048315B" w:rsidRPr="005F5F8B" w:rsidRDefault="00F16021" w:rsidP="0048315B">
            <w:pPr>
              <w:jc w:val="center"/>
              <w:rPr>
                <w:rFonts w:ascii="Century Gothic" w:hAnsi="Century Gothic" w:cs="Calibri"/>
                <w:color w:val="000000"/>
                <w:sz w:val="16"/>
                <w:szCs w:val="16"/>
              </w:rPr>
            </w:pPr>
            <w:r w:rsidRPr="005F5F8B">
              <w:rPr>
                <w:rFonts w:ascii="Century Gothic" w:hAnsi="Century Gothic" w:cs="Calibri"/>
                <w:color w:val="000000"/>
                <w:sz w:val="16"/>
                <w:szCs w:val="16"/>
                <w:shd w:val="clear" w:color="auto" w:fill="FFFFFF"/>
              </w:rPr>
              <w:t>74030</w:t>
            </w:r>
          </w:p>
        </w:tc>
        <w:tc>
          <w:tcPr>
            <w:tcW w:w="993" w:type="dxa"/>
            <w:shd w:val="clear" w:color="auto" w:fill="auto"/>
            <w:vAlign w:val="center"/>
          </w:tcPr>
          <w:p w14:paraId="2E67B4C0" w14:textId="768BB714" w:rsidR="0048315B" w:rsidRPr="005F5F8B" w:rsidRDefault="00F16021" w:rsidP="0048315B">
            <w:pPr>
              <w:jc w:val="center"/>
              <w:rPr>
                <w:rFonts w:ascii="Century Gothic" w:hAnsi="Century Gothic" w:cs="Calibri"/>
                <w:color w:val="000000"/>
                <w:sz w:val="16"/>
                <w:szCs w:val="16"/>
              </w:rPr>
            </w:pPr>
            <w:r w:rsidRPr="005F5F8B">
              <w:rPr>
                <w:rFonts w:ascii="Century Gothic" w:hAnsi="Century Gothic"/>
                <w:color w:val="212529"/>
                <w:sz w:val="16"/>
                <w:szCs w:val="16"/>
              </w:rPr>
              <w:t>00025418</w:t>
            </w:r>
          </w:p>
        </w:tc>
        <w:tc>
          <w:tcPr>
            <w:tcW w:w="3332" w:type="dxa"/>
            <w:shd w:val="clear" w:color="auto" w:fill="auto"/>
            <w:vAlign w:val="center"/>
          </w:tcPr>
          <w:p w14:paraId="5B8DF7F9" w14:textId="19682E43" w:rsidR="0048315B" w:rsidRPr="00F16021" w:rsidRDefault="00F16021" w:rsidP="0048315B">
            <w:pPr>
              <w:jc w:val="both"/>
              <w:rPr>
                <w:rFonts w:ascii="Century Gothic" w:hAnsi="Century Gothic" w:cs="Calibri"/>
                <w:color w:val="000000"/>
                <w:sz w:val="16"/>
                <w:szCs w:val="16"/>
              </w:rPr>
            </w:pPr>
            <w:r w:rsidRPr="00F16021">
              <w:rPr>
                <w:rFonts w:ascii="Century Gothic" w:hAnsi="Century Gothic" w:cs="Arial"/>
                <w:color w:val="222222"/>
                <w:sz w:val="16"/>
                <w:szCs w:val="16"/>
                <w:shd w:val="clear" w:color="auto" w:fill="FFFFFF"/>
              </w:rPr>
              <w:t>MÃO DE OBRA CONFECÇÃO DE TUBO DE CONCRETO 040CM X 100 CM</w:t>
            </w:r>
          </w:p>
        </w:tc>
        <w:tc>
          <w:tcPr>
            <w:tcW w:w="778" w:type="dxa"/>
          </w:tcPr>
          <w:p w14:paraId="706EFD92" w14:textId="01F9C232" w:rsidR="0048315B" w:rsidRPr="00F16021" w:rsidRDefault="00F16021" w:rsidP="0048315B">
            <w:pPr>
              <w:jc w:val="center"/>
              <w:rPr>
                <w:rFonts w:ascii="Century Gothic" w:hAnsi="Century Gothic" w:cs="Calibri"/>
                <w:color w:val="000000"/>
                <w:sz w:val="16"/>
                <w:szCs w:val="16"/>
              </w:rPr>
            </w:pPr>
            <w:r w:rsidRPr="00F16021">
              <w:rPr>
                <w:rFonts w:ascii="Century Gothic" w:hAnsi="Century Gothic" w:cs="Calibri"/>
                <w:color w:val="000000"/>
                <w:sz w:val="16"/>
                <w:szCs w:val="16"/>
              </w:rPr>
              <w:t>UND</w:t>
            </w:r>
          </w:p>
        </w:tc>
        <w:tc>
          <w:tcPr>
            <w:tcW w:w="646" w:type="dxa"/>
            <w:shd w:val="clear" w:color="auto" w:fill="auto"/>
            <w:vAlign w:val="center"/>
          </w:tcPr>
          <w:p w14:paraId="6D02BC61" w14:textId="07EF268F" w:rsidR="0048315B" w:rsidRPr="00F16021" w:rsidRDefault="001D4F1C" w:rsidP="0048315B">
            <w:pPr>
              <w:jc w:val="right"/>
              <w:rPr>
                <w:rFonts w:ascii="Century Gothic" w:hAnsi="Century Gothic" w:cs="Calibri"/>
                <w:color w:val="000000"/>
                <w:sz w:val="16"/>
                <w:szCs w:val="16"/>
              </w:rPr>
            </w:pPr>
            <w:r>
              <w:rPr>
                <w:rFonts w:ascii="Century Gothic" w:hAnsi="Century Gothic" w:cs="Calibri"/>
                <w:color w:val="000000"/>
                <w:sz w:val="16"/>
                <w:szCs w:val="16"/>
              </w:rPr>
              <w:t>8</w:t>
            </w:r>
            <w:r w:rsidR="00F16021" w:rsidRPr="00F16021">
              <w:rPr>
                <w:rFonts w:ascii="Century Gothic" w:hAnsi="Century Gothic" w:cs="Calibri"/>
                <w:color w:val="000000"/>
                <w:sz w:val="16"/>
                <w:szCs w:val="16"/>
              </w:rPr>
              <w:t>00</w:t>
            </w:r>
          </w:p>
        </w:tc>
        <w:tc>
          <w:tcPr>
            <w:tcW w:w="1238" w:type="dxa"/>
            <w:shd w:val="clear" w:color="auto" w:fill="auto"/>
            <w:vAlign w:val="center"/>
          </w:tcPr>
          <w:p w14:paraId="1D01B646" w14:textId="1776E334" w:rsidR="0048315B" w:rsidRPr="00F16021" w:rsidRDefault="001D4F1C" w:rsidP="0048315B">
            <w:pPr>
              <w:jc w:val="center"/>
              <w:rPr>
                <w:rFonts w:ascii="Century Gothic" w:hAnsi="Century Gothic" w:cs="Calibri"/>
                <w:b/>
                <w:bCs/>
                <w:color w:val="000000"/>
                <w:sz w:val="16"/>
                <w:szCs w:val="16"/>
              </w:rPr>
            </w:pPr>
            <w:r>
              <w:rPr>
                <w:rFonts w:ascii="Century Gothic" w:hAnsi="Century Gothic" w:cs="Calibri"/>
                <w:b/>
                <w:bCs/>
                <w:color w:val="000000"/>
                <w:sz w:val="16"/>
                <w:szCs w:val="16"/>
              </w:rPr>
              <w:t>45,00</w:t>
            </w:r>
          </w:p>
        </w:tc>
        <w:tc>
          <w:tcPr>
            <w:tcW w:w="1304" w:type="dxa"/>
            <w:shd w:val="clear" w:color="auto" w:fill="auto"/>
            <w:vAlign w:val="center"/>
          </w:tcPr>
          <w:p w14:paraId="65BA5798" w14:textId="5D7BCEBD" w:rsidR="0048315B" w:rsidRPr="00F16021" w:rsidRDefault="001D4F1C" w:rsidP="0048315B">
            <w:pPr>
              <w:jc w:val="center"/>
              <w:rPr>
                <w:rFonts w:ascii="Century Gothic" w:hAnsi="Century Gothic" w:cs="Calibri"/>
                <w:b/>
                <w:bCs/>
                <w:color w:val="000000"/>
                <w:sz w:val="16"/>
                <w:szCs w:val="16"/>
              </w:rPr>
            </w:pPr>
            <w:r>
              <w:rPr>
                <w:rFonts w:ascii="Century Gothic" w:hAnsi="Century Gothic" w:cs="Calibri"/>
                <w:b/>
                <w:bCs/>
                <w:color w:val="000000"/>
                <w:sz w:val="16"/>
                <w:szCs w:val="16"/>
              </w:rPr>
              <w:t>36.000,00</w:t>
            </w:r>
          </w:p>
        </w:tc>
      </w:tr>
      <w:tr w:rsidR="00620F10" w:rsidRPr="00F16021" w14:paraId="0138B9BF" w14:textId="77777777" w:rsidTr="00D84E69">
        <w:trPr>
          <w:trHeight w:val="615"/>
        </w:trPr>
        <w:tc>
          <w:tcPr>
            <w:tcW w:w="690" w:type="dxa"/>
            <w:shd w:val="clear" w:color="auto" w:fill="auto"/>
            <w:vAlign w:val="center"/>
          </w:tcPr>
          <w:p w14:paraId="20F3158D" w14:textId="35D370B8" w:rsidR="00620F10" w:rsidRPr="005F5F8B" w:rsidRDefault="000F34AC" w:rsidP="00E81D31">
            <w:pPr>
              <w:jc w:val="center"/>
              <w:rPr>
                <w:rFonts w:ascii="Century Gothic" w:hAnsi="Century Gothic" w:cs="Calibri"/>
                <w:color w:val="000000"/>
                <w:sz w:val="16"/>
                <w:szCs w:val="16"/>
              </w:rPr>
            </w:pPr>
            <w:r w:rsidRPr="005F5F8B">
              <w:rPr>
                <w:rFonts w:ascii="Century Gothic" w:hAnsi="Century Gothic" w:cs="Calibri"/>
                <w:color w:val="000000"/>
                <w:sz w:val="16"/>
                <w:szCs w:val="16"/>
              </w:rPr>
              <w:t>13</w:t>
            </w:r>
          </w:p>
        </w:tc>
        <w:tc>
          <w:tcPr>
            <w:tcW w:w="1011" w:type="dxa"/>
            <w:vAlign w:val="center"/>
          </w:tcPr>
          <w:p w14:paraId="288E982B" w14:textId="5BB542CD" w:rsidR="00D84E69" w:rsidRPr="005F5F8B" w:rsidRDefault="00F16021" w:rsidP="00E81D31">
            <w:pPr>
              <w:jc w:val="center"/>
              <w:rPr>
                <w:rFonts w:ascii="Century Gothic" w:hAnsi="Century Gothic" w:cs="Calibri"/>
                <w:color w:val="000000"/>
                <w:sz w:val="16"/>
                <w:szCs w:val="16"/>
              </w:rPr>
            </w:pPr>
            <w:r w:rsidRPr="005F5F8B">
              <w:rPr>
                <w:rFonts w:ascii="Century Gothic" w:hAnsi="Century Gothic" w:cs="Calibri"/>
                <w:color w:val="000000"/>
                <w:sz w:val="16"/>
                <w:szCs w:val="16"/>
              </w:rPr>
              <w:t>70715</w:t>
            </w:r>
          </w:p>
        </w:tc>
        <w:tc>
          <w:tcPr>
            <w:tcW w:w="993" w:type="dxa"/>
            <w:shd w:val="clear" w:color="auto" w:fill="auto"/>
            <w:vAlign w:val="center"/>
          </w:tcPr>
          <w:p w14:paraId="69DAFB3B" w14:textId="037E20E9" w:rsidR="00D84E69" w:rsidRPr="005F5F8B" w:rsidRDefault="00F16021" w:rsidP="00D84E69">
            <w:pPr>
              <w:jc w:val="center"/>
              <w:rPr>
                <w:rFonts w:ascii="Century Gothic" w:hAnsi="Century Gothic" w:cs="Tahoma"/>
                <w:color w:val="000000"/>
                <w:sz w:val="16"/>
                <w:szCs w:val="16"/>
                <w:shd w:val="clear" w:color="auto" w:fill="FFFFFF"/>
              </w:rPr>
            </w:pPr>
            <w:r w:rsidRPr="005F5F8B">
              <w:rPr>
                <w:rFonts w:ascii="Century Gothic" w:hAnsi="Century Gothic" w:cs="Tahoma"/>
                <w:color w:val="000000"/>
                <w:sz w:val="16"/>
                <w:szCs w:val="16"/>
                <w:shd w:val="clear" w:color="auto" w:fill="FFFFFF"/>
              </w:rPr>
              <w:t>343458-3</w:t>
            </w:r>
          </w:p>
          <w:p w14:paraId="01706A37" w14:textId="66B26948" w:rsidR="00620F10" w:rsidRPr="005F5F8B" w:rsidRDefault="00620F10" w:rsidP="00E81D31">
            <w:pPr>
              <w:jc w:val="center"/>
              <w:rPr>
                <w:rFonts w:ascii="Century Gothic" w:hAnsi="Century Gothic" w:cs="Calibri"/>
                <w:color w:val="000000"/>
                <w:sz w:val="16"/>
                <w:szCs w:val="16"/>
              </w:rPr>
            </w:pPr>
          </w:p>
        </w:tc>
        <w:tc>
          <w:tcPr>
            <w:tcW w:w="3332" w:type="dxa"/>
            <w:shd w:val="clear" w:color="auto" w:fill="auto"/>
            <w:vAlign w:val="center"/>
          </w:tcPr>
          <w:p w14:paraId="50A7631F" w14:textId="788F43B8" w:rsidR="00620F10" w:rsidRPr="00F16021" w:rsidRDefault="00F16021" w:rsidP="00620F10">
            <w:pPr>
              <w:jc w:val="both"/>
              <w:rPr>
                <w:rFonts w:ascii="Century Gothic" w:hAnsi="Century Gothic" w:cs="Arial"/>
                <w:color w:val="222222"/>
                <w:sz w:val="16"/>
                <w:szCs w:val="16"/>
                <w:shd w:val="clear" w:color="auto" w:fill="FFFFFF"/>
              </w:rPr>
            </w:pPr>
            <w:r w:rsidRPr="00F16021">
              <w:rPr>
                <w:rFonts w:ascii="Century Gothic" w:hAnsi="Century Gothic" w:cs="Arial"/>
                <w:color w:val="222222"/>
                <w:sz w:val="16"/>
                <w:szCs w:val="16"/>
                <w:shd w:val="clear" w:color="auto" w:fill="FFFFFF"/>
              </w:rPr>
              <w:t xml:space="preserve">MÃO DE OBRA CONSTRUÇÃO E REPAROS DE MEIO FIO </w:t>
            </w:r>
            <w:r w:rsidR="00A40814">
              <w:rPr>
                <w:rFonts w:ascii="Century Gothic" w:hAnsi="Century Gothic" w:cs="Arial"/>
                <w:color w:val="222222"/>
                <w:sz w:val="16"/>
                <w:szCs w:val="16"/>
                <w:shd w:val="clear" w:color="auto" w:fill="FFFFFF"/>
              </w:rPr>
              <w:t xml:space="preserve">(incluso maquinário e transporte de funcionários, e </w:t>
            </w:r>
            <w:proofErr w:type="gramStart"/>
            <w:r w:rsidR="00A40814">
              <w:rPr>
                <w:rFonts w:ascii="Century Gothic" w:hAnsi="Century Gothic" w:cs="Arial"/>
                <w:color w:val="222222"/>
                <w:sz w:val="16"/>
                <w:szCs w:val="16"/>
                <w:shd w:val="clear" w:color="auto" w:fill="FFFFFF"/>
              </w:rPr>
              <w:t>combustível )</w:t>
            </w:r>
            <w:proofErr w:type="gramEnd"/>
          </w:p>
        </w:tc>
        <w:tc>
          <w:tcPr>
            <w:tcW w:w="778" w:type="dxa"/>
          </w:tcPr>
          <w:p w14:paraId="62ABDADE" w14:textId="493477F5" w:rsidR="00620F10" w:rsidRPr="00F16021" w:rsidRDefault="00F16021" w:rsidP="00E81D31">
            <w:pPr>
              <w:jc w:val="center"/>
              <w:rPr>
                <w:rFonts w:ascii="Century Gothic" w:hAnsi="Century Gothic" w:cs="Calibri"/>
                <w:color w:val="000000"/>
                <w:sz w:val="16"/>
                <w:szCs w:val="16"/>
              </w:rPr>
            </w:pPr>
            <w:r w:rsidRPr="00F16021">
              <w:rPr>
                <w:rFonts w:ascii="Century Gothic" w:hAnsi="Century Gothic" w:cs="Calibri"/>
                <w:color w:val="000000"/>
                <w:sz w:val="16"/>
                <w:szCs w:val="16"/>
              </w:rPr>
              <w:t>M</w:t>
            </w:r>
          </w:p>
          <w:p w14:paraId="40927D5F" w14:textId="55FFB620" w:rsidR="00620F10" w:rsidRPr="00F16021" w:rsidRDefault="00F16021" w:rsidP="00E81D31">
            <w:pPr>
              <w:jc w:val="center"/>
              <w:rPr>
                <w:rFonts w:ascii="Century Gothic" w:hAnsi="Century Gothic" w:cs="Calibri"/>
                <w:color w:val="000000"/>
                <w:sz w:val="16"/>
                <w:szCs w:val="16"/>
              </w:rPr>
            </w:pPr>
            <w:r w:rsidRPr="00F16021">
              <w:rPr>
                <w:rFonts w:ascii="Century Gothic" w:hAnsi="Century Gothic" w:cs="Calibri"/>
                <w:color w:val="000000"/>
                <w:sz w:val="16"/>
                <w:szCs w:val="16"/>
              </w:rPr>
              <w:t xml:space="preserve">LINEAR </w:t>
            </w:r>
          </w:p>
        </w:tc>
        <w:tc>
          <w:tcPr>
            <w:tcW w:w="646" w:type="dxa"/>
            <w:shd w:val="clear" w:color="auto" w:fill="auto"/>
            <w:vAlign w:val="center"/>
          </w:tcPr>
          <w:p w14:paraId="4EE07409" w14:textId="55AA99F8" w:rsidR="00620F10" w:rsidRPr="00F16021" w:rsidRDefault="000F34AC" w:rsidP="00E81D31">
            <w:pPr>
              <w:jc w:val="right"/>
              <w:rPr>
                <w:rFonts w:ascii="Century Gothic" w:hAnsi="Century Gothic" w:cs="Calibri"/>
                <w:color w:val="000000"/>
                <w:sz w:val="16"/>
                <w:szCs w:val="16"/>
              </w:rPr>
            </w:pPr>
            <w:r>
              <w:rPr>
                <w:rFonts w:ascii="Century Gothic" w:hAnsi="Century Gothic" w:cs="Calibri"/>
                <w:color w:val="000000"/>
                <w:sz w:val="16"/>
                <w:szCs w:val="16"/>
              </w:rPr>
              <w:t>50.000</w:t>
            </w:r>
          </w:p>
        </w:tc>
        <w:tc>
          <w:tcPr>
            <w:tcW w:w="1238" w:type="dxa"/>
            <w:shd w:val="clear" w:color="auto" w:fill="auto"/>
            <w:vAlign w:val="center"/>
          </w:tcPr>
          <w:p w14:paraId="13D064E6" w14:textId="125A62ED" w:rsidR="00620F10" w:rsidRPr="00F16021" w:rsidRDefault="001D4F1C" w:rsidP="00E81D31">
            <w:pPr>
              <w:jc w:val="center"/>
              <w:rPr>
                <w:rFonts w:ascii="Century Gothic" w:hAnsi="Century Gothic" w:cs="Calibri"/>
                <w:b/>
                <w:bCs/>
                <w:color w:val="000000"/>
                <w:sz w:val="16"/>
                <w:szCs w:val="16"/>
              </w:rPr>
            </w:pPr>
            <w:r>
              <w:rPr>
                <w:rFonts w:ascii="Century Gothic" w:hAnsi="Century Gothic" w:cs="Calibri"/>
                <w:b/>
                <w:bCs/>
                <w:color w:val="000000"/>
                <w:sz w:val="16"/>
                <w:szCs w:val="16"/>
              </w:rPr>
              <w:t>10,00</w:t>
            </w:r>
          </w:p>
        </w:tc>
        <w:tc>
          <w:tcPr>
            <w:tcW w:w="1304" w:type="dxa"/>
            <w:shd w:val="clear" w:color="auto" w:fill="auto"/>
            <w:vAlign w:val="center"/>
          </w:tcPr>
          <w:p w14:paraId="3CBB870C" w14:textId="2552FAE5" w:rsidR="00620F10" w:rsidRPr="00F16021" w:rsidRDefault="001D4F1C" w:rsidP="00E81D31">
            <w:pPr>
              <w:jc w:val="center"/>
              <w:rPr>
                <w:rFonts w:ascii="Century Gothic" w:hAnsi="Century Gothic" w:cs="Calibri"/>
                <w:b/>
                <w:bCs/>
                <w:color w:val="000000"/>
                <w:sz w:val="16"/>
                <w:szCs w:val="16"/>
              </w:rPr>
            </w:pPr>
            <w:r>
              <w:rPr>
                <w:rFonts w:ascii="Century Gothic" w:hAnsi="Century Gothic" w:cs="Calibri"/>
                <w:b/>
                <w:bCs/>
                <w:color w:val="000000"/>
                <w:sz w:val="16"/>
                <w:szCs w:val="16"/>
              </w:rPr>
              <w:t>500.000,00</w:t>
            </w:r>
          </w:p>
        </w:tc>
      </w:tr>
      <w:tr w:rsidR="00A40814" w:rsidRPr="00F16021" w14:paraId="3C8DA188" w14:textId="77777777" w:rsidTr="00D84E69">
        <w:trPr>
          <w:trHeight w:val="615"/>
        </w:trPr>
        <w:tc>
          <w:tcPr>
            <w:tcW w:w="690" w:type="dxa"/>
            <w:shd w:val="clear" w:color="auto" w:fill="auto"/>
            <w:vAlign w:val="center"/>
          </w:tcPr>
          <w:p w14:paraId="0D994BF1" w14:textId="0BB2338F" w:rsidR="00A40814" w:rsidRPr="005F5F8B" w:rsidRDefault="00957905" w:rsidP="00E81D31">
            <w:pPr>
              <w:jc w:val="center"/>
              <w:rPr>
                <w:rFonts w:ascii="Century Gothic" w:hAnsi="Century Gothic" w:cs="Calibri"/>
                <w:color w:val="000000"/>
                <w:sz w:val="16"/>
                <w:szCs w:val="16"/>
              </w:rPr>
            </w:pPr>
            <w:r w:rsidRPr="005F5F8B">
              <w:rPr>
                <w:rFonts w:ascii="Century Gothic" w:hAnsi="Century Gothic" w:cs="Calibri"/>
                <w:color w:val="000000"/>
                <w:sz w:val="16"/>
                <w:szCs w:val="16"/>
              </w:rPr>
              <w:lastRenderedPageBreak/>
              <w:t>1</w:t>
            </w:r>
            <w:r w:rsidR="00B67B75" w:rsidRPr="005F5F8B">
              <w:rPr>
                <w:rFonts w:ascii="Century Gothic" w:hAnsi="Century Gothic" w:cs="Calibri"/>
                <w:color w:val="000000"/>
                <w:sz w:val="16"/>
                <w:szCs w:val="16"/>
              </w:rPr>
              <w:t>4</w:t>
            </w:r>
          </w:p>
        </w:tc>
        <w:tc>
          <w:tcPr>
            <w:tcW w:w="1011" w:type="dxa"/>
            <w:vAlign w:val="center"/>
          </w:tcPr>
          <w:p w14:paraId="4D031426" w14:textId="11288DC0" w:rsidR="00A40814" w:rsidRPr="005F5F8B" w:rsidRDefault="000C74AD" w:rsidP="00D84E69">
            <w:pPr>
              <w:jc w:val="center"/>
              <w:rPr>
                <w:rFonts w:ascii="Century Gothic" w:hAnsi="Century Gothic" w:cs="Tahoma"/>
                <w:color w:val="000000"/>
                <w:sz w:val="16"/>
                <w:szCs w:val="16"/>
                <w:shd w:val="clear" w:color="auto" w:fill="FFFFFF"/>
              </w:rPr>
            </w:pPr>
            <w:r w:rsidRPr="005F5F8B">
              <w:rPr>
                <w:rFonts w:ascii="Century Gothic" w:hAnsi="Century Gothic" w:cs="Tahoma"/>
                <w:color w:val="000000"/>
                <w:sz w:val="16"/>
                <w:szCs w:val="16"/>
                <w:shd w:val="clear" w:color="auto" w:fill="FFFFFF"/>
              </w:rPr>
              <w:t>73319</w:t>
            </w:r>
          </w:p>
        </w:tc>
        <w:tc>
          <w:tcPr>
            <w:tcW w:w="993" w:type="dxa"/>
            <w:shd w:val="clear" w:color="auto" w:fill="auto"/>
            <w:vAlign w:val="center"/>
          </w:tcPr>
          <w:p w14:paraId="0A28C71B" w14:textId="3C7ED0CD" w:rsidR="00A40814" w:rsidRPr="005F5F8B" w:rsidRDefault="000C74AD" w:rsidP="00E81D31">
            <w:pPr>
              <w:jc w:val="center"/>
              <w:rPr>
                <w:rFonts w:ascii="Century Gothic" w:hAnsi="Century Gothic" w:cs="Calibri"/>
                <w:color w:val="000000"/>
                <w:sz w:val="16"/>
                <w:szCs w:val="16"/>
              </w:rPr>
            </w:pPr>
            <w:r w:rsidRPr="005F5F8B">
              <w:rPr>
                <w:rFonts w:ascii="Century Gothic" w:hAnsi="Century Gothic" w:cs="Calibri"/>
                <w:color w:val="000000"/>
                <w:sz w:val="16"/>
                <w:szCs w:val="16"/>
              </w:rPr>
              <w:t>654654</w:t>
            </w:r>
          </w:p>
        </w:tc>
        <w:tc>
          <w:tcPr>
            <w:tcW w:w="3332" w:type="dxa"/>
            <w:shd w:val="clear" w:color="auto" w:fill="auto"/>
            <w:vAlign w:val="center"/>
          </w:tcPr>
          <w:p w14:paraId="596B0D5B" w14:textId="1DEA4928" w:rsidR="00A40814" w:rsidRPr="00F16021" w:rsidRDefault="00100B21" w:rsidP="00620F10">
            <w:pPr>
              <w:jc w:val="both"/>
              <w:rPr>
                <w:rFonts w:ascii="Century Gothic" w:hAnsi="Century Gothic" w:cs="Arial"/>
                <w:color w:val="222222"/>
                <w:sz w:val="16"/>
                <w:szCs w:val="16"/>
                <w:shd w:val="clear" w:color="auto" w:fill="FFFFFF"/>
              </w:rPr>
            </w:pPr>
            <w:r>
              <w:rPr>
                <w:rFonts w:ascii="Century Gothic" w:hAnsi="Century Gothic" w:cs="Arial"/>
                <w:color w:val="222222"/>
                <w:sz w:val="16"/>
                <w:szCs w:val="16"/>
                <w:shd w:val="clear" w:color="auto" w:fill="FFFFFF"/>
              </w:rPr>
              <w:t>FORRO</w:t>
            </w:r>
            <w:r w:rsidR="001E7345">
              <w:rPr>
                <w:rFonts w:ascii="Century Gothic" w:hAnsi="Century Gothic" w:cs="Arial"/>
                <w:color w:val="222222"/>
                <w:sz w:val="16"/>
                <w:szCs w:val="16"/>
                <w:shd w:val="clear" w:color="auto" w:fill="FFFFFF"/>
              </w:rPr>
              <w:t xml:space="preserve"> </w:t>
            </w:r>
            <w:r>
              <w:rPr>
                <w:rFonts w:ascii="Century Gothic" w:hAnsi="Century Gothic" w:cs="Arial"/>
                <w:color w:val="222222"/>
                <w:sz w:val="16"/>
                <w:szCs w:val="16"/>
                <w:shd w:val="clear" w:color="auto" w:fill="FFFFFF"/>
              </w:rPr>
              <w:t>DE GESSO EM PLACA COM ACABAMENTO E MOLDURAS(INSTALAÇÃO)</w:t>
            </w:r>
          </w:p>
        </w:tc>
        <w:tc>
          <w:tcPr>
            <w:tcW w:w="778" w:type="dxa"/>
          </w:tcPr>
          <w:p w14:paraId="7AEC3EE3" w14:textId="4CC764B3" w:rsidR="00A40814" w:rsidRPr="00F16021" w:rsidRDefault="00100B21" w:rsidP="00E81D31">
            <w:pPr>
              <w:jc w:val="center"/>
              <w:rPr>
                <w:rFonts w:ascii="Century Gothic" w:hAnsi="Century Gothic" w:cs="Calibri"/>
                <w:color w:val="000000"/>
                <w:sz w:val="16"/>
                <w:szCs w:val="16"/>
              </w:rPr>
            </w:pPr>
            <w:r>
              <w:rPr>
                <w:rFonts w:ascii="Century Gothic" w:hAnsi="Century Gothic" w:cs="Calibri"/>
                <w:color w:val="000000"/>
                <w:sz w:val="16"/>
                <w:szCs w:val="16"/>
              </w:rPr>
              <w:t>M2</w:t>
            </w:r>
            <w:r w:rsidR="001E7345">
              <w:rPr>
                <w:rFonts w:ascii="Century Gothic" w:hAnsi="Century Gothic" w:cs="Calibri"/>
                <w:color w:val="000000"/>
                <w:sz w:val="16"/>
                <w:szCs w:val="16"/>
              </w:rPr>
              <w:t>.</w:t>
            </w:r>
          </w:p>
        </w:tc>
        <w:tc>
          <w:tcPr>
            <w:tcW w:w="646" w:type="dxa"/>
            <w:shd w:val="clear" w:color="auto" w:fill="auto"/>
            <w:vAlign w:val="center"/>
          </w:tcPr>
          <w:p w14:paraId="54357AB5" w14:textId="362466AB" w:rsidR="00A40814" w:rsidRDefault="001E7345" w:rsidP="00E81D31">
            <w:pPr>
              <w:jc w:val="right"/>
              <w:rPr>
                <w:rFonts w:ascii="Century Gothic" w:hAnsi="Century Gothic" w:cs="Calibri"/>
                <w:color w:val="000000"/>
                <w:sz w:val="16"/>
                <w:szCs w:val="16"/>
              </w:rPr>
            </w:pPr>
            <w:r>
              <w:rPr>
                <w:rFonts w:ascii="Century Gothic" w:hAnsi="Century Gothic" w:cs="Calibri"/>
                <w:color w:val="000000"/>
                <w:sz w:val="16"/>
                <w:szCs w:val="16"/>
              </w:rPr>
              <w:t>4.000</w:t>
            </w:r>
          </w:p>
        </w:tc>
        <w:tc>
          <w:tcPr>
            <w:tcW w:w="1238" w:type="dxa"/>
            <w:shd w:val="clear" w:color="auto" w:fill="auto"/>
            <w:vAlign w:val="center"/>
          </w:tcPr>
          <w:p w14:paraId="22B14F7E" w14:textId="65B55145" w:rsidR="00A40814" w:rsidRPr="00F16021" w:rsidRDefault="001D4F1C" w:rsidP="00E81D31">
            <w:pPr>
              <w:jc w:val="center"/>
              <w:rPr>
                <w:rFonts w:ascii="Century Gothic" w:hAnsi="Century Gothic" w:cs="Calibri"/>
                <w:b/>
                <w:bCs/>
                <w:color w:val="000000"/>
                <w:sz w:val="16"/>
                <w:szCs w:val="16"/>
              </w:rPr>
            </w:pPr>
            <w:r>
              <w:rPr>
                <w:rFonts w:ascii="Century Gothic" w:hAnsi="Century Gothic" w:cs="Calibri"/>
                <w:b/>
                <w:bCs/>
                <w:color w:val="000000"/>
                <w:sz w:val="16"/>
                <w:szCs w:val="16"/>
              </w:rPr>
              <w:t>69,00</w:t>
            </w:r>
          </w:p>
        </w:tc>
        <w:tc>
          <w:tcPr>
            <w:tcW w:w="1304" w:type="dxa"/>
            <w:shd w:val="clear" w:color="auto" w:fill="auto"/>
            <w:vAlign w:val="center"/>
          </w:tcPr>
          <w:p w14:paraId="0743512B" w14:textId="77B27DDB" w:rsidR="00A40814" w:rsidRPr="00F16021" w:rsidRDefault="00A338EE" w:rsidP="00E81D31">
            <w:pPr>
              <w:jc w:val="center"/>
              <w:rPr>
                <w:rFonts w:ascii="Century Gothic" w:hAnsi="Century Gothic" w:cs="Calibri"/>
                <w:b/>
                <w:bCs/>
                <w:color w:val="000000"/>
                <w:sz w:val="16"/>
                <w:szCs w:val="16"/>
              </w:rPr>
            </w:pPr>
            <w:r>
              <w:rPr>
                <w:rFonts w:ascii="Century Gothic" w:hAnsi="Century Gothic" w:cs="Calibri"/>
                <w:b/>
                <w:bCs/>
                <w:color w:val="000000"/>
                <w:sz w:val="16"/>
                <w:szCs w:val="16"/>
              </w:rPr>
              <w:t>276.000,00</w:t>
            </w:r>
          </w:p>
        </w:tc>
      </w:tr>
      <w:tr w:rsidR="00A40814" w:rsidRPr="00F16021" w14:paraId="5222E932" w14:textId="77777777" w:rsidTr="00D84E69">
        <w:trPr>
          <w:trHeight w:val="615"/>
        </w:trPr>
        <w:tc>
          <w:tcPr>
            <w:tcW w:w="690" w:type="dxa"/>
            <w:shd w:val="clear" w:color="auto" w:fill="auto"/>
            <w:vAlign w:val="center"/>
          </w:tcPr>
          <w:p w14:paraId="207AC01D" w14:textId="53FCE3A1" w:rsidR="00A40814" w:rsidRPr="005F5F8B" w:rsidRDefault="00957905" w:rsidP="00E81D31">
            <w:pPr>
              <w:jc w:val="center"/>
              <w:rPr>
                <w:rFonts w:ascii="Century Gothic" w:hAnsi="Century Gothic" w:cs="Calibri"/>
                <w:color w:val="000000"/>
                <w:sz w:val="16"/>
                <w:szCs w:val="16"/>
              </w:rPr>
            </w:pPr>
            <w:r w:rsidRPr="005F5F8B">
              <w:rPr>
                <w:rFonts w:ascii="Century Gothic" w:hAnsi="Century Gothic" w:cs="Calibri"/>
                <w:color w:val="000000"/>
                <w:sz w:val="16"/>
                <w:szCs w:val="16"/>
              </w:rPr>
              <w:t>1</w:t>
            </w:r>
            <w:r w:rsidR="00B67B75" w:rsidRPr="005F5F8B">
              <w:rPr>
                <w:rFonts w:ascii="Century Gothic" w:hAnsi="Century Gothic" w:cs="Calibri"/>
                <w:color w:val="000000"/>
                <w:sz w:val="16"/>
                <w:szCs w:val="16"/>
              </w:rPr>
              <w:t>5</w:t>
            </w:r>
          </w:p>
        </w:tc>
        <w:tc>
          <w:tcPr>
            <w:tcW w:w="1011" w:type="dxa"/>
            <w:vAlign w:val="center"/>
          </w:tcPr>
          <w:p w14:paraId="2028ECFB" w14:textId="03338900" w:rsidR="00A40814" w:rsidRPr="005F5F8B" w:rsidRDefault="005F5F8B" w:rsidP="00D84E69">
            <w:pPr>
              <w:jc w:val="center"/>
              <w:rPr>
                <w:rFonts w:ascii="Century Gothic" w:hAnsi="Century Gothic" w:cs="Tahoma"/>
                <w:color w:val="000000"/>
                <w:sz w:val="16"/>
                <w:szCs w:val="16"/>
                <w:shd w:val="clear" w:color="auto" w:fill="FFFFFF"/>
              </w:rPr>
            </w:pPr>
            <w:r w:rsidRPr="005F5F8B">
              <w:rPr>
                <w:rFonts w:ascii="Century Gothic" w:hAnsi="Century Gothic" w:cs="Calibri"/>
                <w:color w:val="000000"/>
                <w:sz w:val="16"/>
                <w:szCs w:val="16"/>
                <w:shd w:val="clear" w:color="auto" w:fill="FFFFFF"/>
              </w:rPr>
              <w:t>74317</w:t>
            </w:r>
          </w:p>
        </w:tc>
        <w:tc>
          <w:tcPr>
            <w:tcW w:w="993" w:type="dxa"/>
            <w:shd w:val="clear" w:color="auto" w:fill="auto"/>
            <w:vAlign w:val="center"/>
          </w:tcPr>
          <w:p w14:paraId="5D1827DB" w14:textId="64AF378F" w:rsidR="00A40814" w:rsidRPr="005F5F8B" w:rsidRDefault="005F5F8B" w:rsidP="00E81D31">
            <w:pPr>
              <w:jc w:val="center"/>
              <w:rPr>
                <w:rFonts w:ascii="Century Gothic" w:hAnsi="Century Gothic" w:cs="Calibri"/>
                <w:color w:val="000000"/>
                <w:sz w:val="16"/>
                <w:szCs w:val="16"/>
              </w:rPr>
            </w:pPr>
            <w:r w:rsidRPr="005F5F8B">
              <w:rPr>
                <w:rFonts w:ascii="Century Gothic" w:hAnsi="Century Gothic" w:cs="Calibri"/>
                <w:color w:val="000000"/>
                <w:sz w:val="16"/>
                <w:szCs w:val="16"/>
                <w:shd w:val="clear" w:color="auto" w:fill="FFFFFF"/>
              </w:rPr>
              <w:t>245499-8</w:t>
            </w:r>
          </w:p>
        </w:tc>
        <w:tc>
          <w:tcPr>
            <w:tcW w:w="3332" w:type="dxa"/>
            <w:shd w:val="clear" w:color="auto" w:fill="auto"/>
            <w:vAlign w:val="center"/>
          </w:tcPr>
          <w:p w14:paraId="02BDF220" w14:textId="19EF76E8" w:rsidR="00A40814" w:rsidRPr="00F16021" w:rsidRDefault="00100B21" w:rsidP="00620F10">
            <w:pPr>
              <w:jc w:val="both"/>
              <w:rPr>
                <w:rFonts w:ascii="Century Gothic" w:hAnsi="Century Gothic" w:cs="Arial"/>
                <w:color w:val="222222"/>
                <w:sz w:val="16"/>
                <w:szCs w:val="16"/>
                <w:shd w:val="clear" w:color="auto" w:fill="FFFFFF"/>
              </w:rPr>
            </w:pPr>
            <w:r>
              <w:rPr>
                <w:rFonts w:ascii="Century Gothic" w:hAnsi="Century Gothic" w:cs="Arial"/>
                <w:color w:val="222222"/>
                <w:sz w:val="16"/>
                <w:szCs w:val="16"/>
                <w:shd w:val="clear" w:color="auto" w:fill="FFFFFF"/>
              </w:rPr>
              <w:t>FORRO EM GESSO E APAREDES ACARTONADO (DRYWALL)</w:t>
            </w:r>
          </w:p>
        </w:tc>
        <w:tc>
          <w:tcPr>
            <w:tcW w:w="778" w:type="dxa"/>
          </w:tcPr>
          <w:p w14:paraId="4BFE68E0" w14:textId="49C4025C" w:rsidR="00A40814" w:rsidRPr="00F16021" w:rsidRDefault="00100B21" w:rsidP="00E81D31">
            <w:pPr>
              <w:jc w:val="center"/>
              <w:rPr>
                <w:rFonts w:ascii="Century Gothic" w:hAnsi="Century Gothic" w:cs="Calibri"/>
                <w:color w:val="000000"/>
                <w:sz w:val="16"/>
                <w:szCs w:val="16"/>
              </w:rPr>
            </w:pPr>
            <w:r>
              <w:rPr>
                <w:rFonts w:ascii="Century Gothic" w:hAnsi="Century Gothic" w:cs="Calibri"/>
                <w:color w:val="000000"/>
                <w:sz w:val="16"/>
                <w:szCs w:val="16"/>
              </w:rPr>
              <w:t>M2</w:t>
            </w:r>
          </w:p>
        </w:tc>
        <w:tc>
          <w:tcPr>
            <w:tcW w:w="646" w:type="dxa"/>
            <w:shd w:val="clear" w:color="auto" w:fill="auto"/>
            <w:vAlign w:val="center"/>
          </w:tcPr>
          <w:p w14:paraId="7A0A3C81" w14:textId="7A8F7CA3" w:rsidR="00A40814" w:rsidRDefault="001E7345" w:rsidP="00E81D31">
            <w:pPr>
              <w:jc w:val="right"/>
              <w:rPr>
                <w:rFonts w:ascii="Century Gothic" w:hAnsi="Century Gothic" w:cs="Calibri"/>
                <w:color w:val="000000"/>
                <w:sz w:val="16"/>
                <w:szCs w:val="16"/>
              </w:rPr>
            </w:pPr>
            <w:r>
              <w:rPr>
                <w:rFonts w:ascii="Century Gothic" w:hAnsi="Century Gothic" w:cs="Calibri"/>
                <w:color w:val="000000"/>
                <w:sz w:val="16"/>
                <w:szCs w:val="16"/>
              </w:rPr>
              <w:t>4.000</w:t>
            </w:r>
          </w:p>
        </w:tc>
        <w:tc>
          <w:tcPr>
            <w:tcW w:w="1238" w:type="dxa"/>
            <w:shd w:val="clear" w:color="auto" w:fill="auto"/>
            <w:vAlign w:val="center"/>
          </w:tcPr>
          <w:p w14:paraId="75C01D9E" w14:textId="2F2CA370" w:rsidR="00A40814" w:rsidRPr="00F16021" w:rsidRDefault="001D4F1C" w:rsidP="00E81D31">
            <w:pPr>
              <w:jc w:val="center"/>
              <w:rPr>
                <w:rFonts w:ascii="Century Gothic" w:hAnsi="Century Gothic" w:cs="Calibri"/>
                <w:b/>
                <w:bCs/>
                <w:color w:val="000000"/>
                <w:sz w:val="16"/>
                <w:szCs w:val="16"/>
              </w:rPr>
            </w:pPr>
            <w:r>
              <w:rPr>
                <w:rFonts w:ascii="Century Gothic" w:hAnsi="Century Gothic" w:cs="Calibri"/>
                <w:b/>
                <w:bCs/>
                <w:color w:val="000000"/>
                <w:sz w:val="16"/>
                <w:szCs w:val="16"/>
              </w:rPr>
              <w:t>88,10</w:t>
            </w:r>
          </w:p>
        </w:tc>
        <w:tc>
          <w:tcPr>
            <w:tcW w:w="1304" w:type="dxa"/>
            <w:shd w:val="clear" w:color="auto" w:fill="auto"/>
            <w:vAlign w:val="center"/>
          </w:tcPr>
          <w:p w14:paraId="663D20DF" w14:textId="3810CF54" w:rsidR="00A40814" w:rsidRPr="00F16021" w:rsidRDefault="00A338EE" w:rsidP="00E81D31">
            <w:pPr>
              <w:jc w:val="center"/>
              <w:rPr>
                <w:rFonts w:ascii="Century Gothic" w:hAnsi="Century Gothic" w:cs="Calibri"/>
                <w:b/>
                <w:bCs/>
                <w:color w:val="000000"/>
                <w:sz w:val="16"/>
                <w:szCs w:val="16"/>
              </w:rPr>
            </w:pPr>
            <w:r>
              <w:rPr>
                <w:rFonts w:ascii="Century Gothic" w:hAnsi="Century Gothic" w:cs="Calibri"/>
                <w:b/>
                <w:bCs/>
                <w:color w:val="000000"/>
                <w:sz w:val="16"/>
                <w:szCs w:val="16"/>
              </w:rPr>
              <w:t>352.400,00</w:t>
            </w:r>
          </w:p>
        </w:tc>
      </w:tr>
      <w:tr w:rsidR="009A470E" w:rsidRPr="00F16021" w14:paraId="55599979" w14:textId="77777777" w:rsidTr="00D84E69">
        <w:trPr>
          <w:trHeight w:val="615"/>
        </w:trPr>
        <w:tc>
          <w:tcPr>
            <w:tcW w:w="690" w:type="dxa"/>
            <w:shd w:val="clear" w:color="auto" w:fill="auto"/>
            <w:vAlign w:val="center"/>
          </w:tcPr>
          <w:p w14:paraId="00F0D4A2" w14:textId="78A0DFFA" w:rsidR="009A470E" w:rsidRPr="005F5F8B" w:rsidRDefault="00957905" w:rsidP="009A470E">
            <w:pPr>
              <w:jc w:val="center"/>
              <w:rPr>
                <w:rFonts w:ascii="Century Gothic" w:hAnsi="Century Gothic" w:cs="Calibri"/>
                <w:color w:val="000000"/>
                <w:sz w:val="16"/>
                <w:szCs w:val="16"/>
              </w:rPr>
            </w:pPr>
            <w:r w:rsidRPr="005F5F8B">
              <w:rPr>
                <w:rFonts w:ascii="Century Gothic" w:hAnsi="Century Gothic" w:cs="Calibri"/>
                <w:color w:val="000000"/>
                <w:sz w:val="16"/>
                <w:szCs w:val="16"/>
              </w:rPr>
              <w:t>1</w:t>
            </w:r>
            <w:r w:rsidR="00B67B75" w:rsidRPr="005F5F8B">
              <w:rPr>
                <w:rFonts w:ascii="Century Gothic" w:hAnsi="Century Gothic" w:cs="Calibri"/>
                <w:color w:val="000000"/>
                <w:sz w:val="16"/>
                <w:szCs w:val="16"/>
              </w:rPr>
              <w:t>6</w:t>
            </w:r>
          </w:p>
        </w:tc>
        <w:tc>
          <w:tcPr>
            <w:tcW w:w="1011" w:type="dxa"/>
            <w:vAlign w:val="center"/>
          </w:tcPr>
          <w:p w14:paraId="3219F2B7" w14:textId="39906C19" w:rsidR="009A470E" w:rsidRPr="005F5F8B" w:rsidRDefault="009A470E" w:rsidP="009A470E">
            <w:pPr>
              <w:jc w:val="center"/>
              <w:rPr>
                <w:rFonts w:ascii="Century Gothic" w:hAnsi="Century Gothic" w:cs="Tahoma"/>
                <w:color w:val="000000"/>
                <w:sz w:val="16"/>
                <w:szCs w:val="16"/>
                <w:shd w:val="clear" w:color="auto" w:fill="FFFFFF"/>
              </w:rPr>
            </w:pPr>
            <w:r w:rsidRPr="005F5F8B">
              <w:rPr>
                <w:rFonts w:ascii="Century Gothic" w:hAnsi="Century Gothic" w:cs="Calibri"/>
                <w:color w:val="000000"/>
                <w:sz w:val="16"/>
                <w:szCs w:val="16"/>
                <w:shd w:val="clear" w:color="auto" w:fill="FFFFFF"/>
              </w:rPr>
              <w:t>74281</w:t>
            </w:r>
          </w:p>
        </w:tc>
        <w:tc>
          <w:tcPr>
            <w:tcW w:w="993" w:type="dxa"/>
            <w:shd w:val="clear" w:color="auto" w:fill="auto"/>
            <w:vAlign w:val="center"/>
          </w:tcPr>
          <w:p w14:paraId="2881223C" w14:textId="748FD0B9" w:rsidR="009A470E" w:rsidRPr="005F5F8B" w:rsidRDefault="009A470E" w:rsidP="009A470E">
            <w:pPr>
              <w:jc w:val="center"/>
              <w:rPr>
                <w:rFonts w:ascii="Century Gothic" w:hAnsi="Century Gothic" w:cs="Calibri"/>
                <w:color w:val="000000"/>
                <w:sz w:val="16"/>
                <w:szCs w:val="16"/>
              </w:rPr>
            </w:pPr>
            <w:r w:rsidRPr="005F5F8B">
              <w:rPr>
                <w:rFonts w:ascii="Century Gothic" w:hAnsi="Century Gothic"/>
                <w:color w:val="212529"/>
                <w:sz w:val="16"/>
                <w:szCs w:val="16"/>
                <w:shd w:val="clear" w:color="auto" w:fill="FFFFFF"/>
              </w:rPr>
              <w:t>00033285</w:t>
            </w:r>
          </w:p>
        </w:tc>
        <w:tc>
          <w:tcPr>
            <w:tcW w:w="3332" w:type="dxa"/>
            <w:shd w:val="clear" w:color="auto" w:fill="auto"/>
            <w:vAlign w:val="center"/>
          </w:tcPr>
          <w:p w14:paraId="7D0B2F46" w14:textId="6971F8CA" w:rsidR="009A470E" w:rsidRPr="00926CF8" w:rsidRDefault="009A470E" w:rsidP="009A470E">
            <w:pPr>
              <w:jc w:val="both"/>
              <w:rPr>
                <w:rFonts w:ascii="Century Gothic" w:hAnsi="Century Gothic" w:cs="Arial"/>
                <w:color w:val="222222"/>
                <w:sz w:val="16"/>
                <w:szCs w:val="16"/>
                <w:shd w:val="clear" w:color="auto" w:fill="FFFFFF"/>
              </w:rPr>
            </w:pPr>
            <w:r w:rsidRPr="00926CF8">
              <w:rPr>
                <w:rFonts w:ascii="Century Gothic" w:hAnsi="Century Gothic" w:cs="Arial"/>
                <w:color w:val="222222"/>
                <w:sz w:val="16"/>
                <w:szCs w:val="16"/>
                <w:shd w:val="clear" w:color="auto" w:fill="FFFFFF"/>
              </w:rPr>
              <w:t xml:space="preserve">MÃO DE OBRA DE SERVIÇOS PARA EXECUÇÃO DE MURO SEM REBOCO POR M², </w:t>
            </w:r>
          </w:p>
        </w:tc>
        <w:tc>
          <w:tcPr>
            <w:tcW w:w="778" w:type="dxa"/>
          </w:tcPr>
          <w:p w14:paraId="31217FF6" w14:textId="77777777" w:rsidR="009A470E" w:rsidRDefault="009A470E" w:rsidP="009A470E">
            <w:pPr>
              <w:jc w:val="center"/>
              <w:rPr>
                <w:rFonts w:ascii="Century Gothic" w:hAnsi="Century Gothic" w:cs="Calibri"/>
                <w:color w:val="000000"/>
                <w:sz w:val="16"/>
                <w:szCs w:val="16"/>
              </w:rPr>
            </w:pPr>
          </w:p>
        </w:tc>
        <w:tc>
          <w:tcPr>
            <w:tcW w:w="646" w:type="dxa"/>
            <w:shd w:val="clear" w:color="auto" w:fill="auto"/>
            <w:vAlign w:val="center"/>
          </w:tcPr>
          <w:p w14:paraId="6D36D569" w14:textId="5A43792A" w:rsidR="009A470E" w:rsidRDefault="00A338EE" w:rsidP="009A470E">
            <w:pPr>
              <w:jc w:val="right"/>
              <w:rPr>
                <w:rFonts w:ascii="Century Gothic" w:hAnsi="Century Gothic" w:cs="Calibri"/>
                <w:color w:val="000000"/>
                <w:sz w:val="16"/>
                <w:szCs w:val="16"/>
              </w:rPr>
            </w:pPr>
            <w:r>
              <w:rPr>
                <w:rFonts w:ascii="Century Gothic" w:hAnsi="Century Gothic" w:cs="Calibri"/>
                <w:color w:val="000000"/>
                <w:sz w:val="16"/>
                <w:szCs w:val="16"/>
              </w:rPr>
              <w:t>10.000</w:t>
            </w:r>
          </w:p>
        </w:tc>
        <w:tc>
          <w:tcPr>
            <w:tcW w:w="1238" w:type="dxa"/>
            <w:shd w:val="clear" w:color="auto" w:fill="auto"/>
            <w:vAlign w:val="center"/>
          </w:tcPr>
          <w:p w14:paraId="6BA5FD33" w14:textId="45272A83" w:rsidR="009A470E" w:rsidRPr="00F16021" w:rsidRDefault="001D4F1C" w:rsidP="009A470E">
            <w:pPr>
              <w:jc w:val="center"/>
              <w:rPr>
                <w:rFonts w:ascii="Century Gothic" w:hAnsi="Century Gothic" w:cs="Calibri"/>
                <w:b/>
                <w:bCs/>
                <w:color w:val="000000"/>
                <w:sz w:val="16"/>
                <w:szCs w:val="16"/>
              </w:rPr>
            </w:pPr>
            <w:r>
              <w:rPr>
                <w:rFonts w:ascii="Century Gothic" w:hAnsi="Century Gothic" w:cs="Calibri"/>
                <w:b/>
                <w:bCs/>
                <w:color w:val="000000"/>
                <w:sz w:val="16"/>
                <w:szCs w:val="16"/>
              </w:rPr>
              <w:t>33,80</w:t>
            </w:r>
          </w:p>
        </w:tc>
        <w:tc>
          <w:tcPr>
            <w:tcW w:w="1304" w:type="dxa"/>
            <w:shd w:val="clear" w:color="auto" w:fill="auto"/>
            <w:vAlign w:val="center"/>
          </w:tcPr>
          <w:p w14:paraId="59EF88A2" w14:textId="28259704" w:rsidR="009A470E" w:rsidRPr="00F16021" w:rsidRDefault="00A338EE" w:rsidP="009A470E">
            <w:pPr>
              <w:jc w:val="center"/>
              <w:rPr>
                <w:rFonts w:ascii="Century Gothic" w:hAnsi="Century Gothic" w:cs="Calibri"/>
                <w:b/>
                <w:bCs/>
                <w:color w:val="000000"/>
                <w:sz w:val="16"/>
                <w:szCs w:val="16"/>
              </w:rPr>
            </w:pPr>
            <w:r>
              <w:rPr>
                <w:rFonts w:ascii="Century Gothic" w:hAnsi="Century Gothic" w:cs="Calibri"/>
                <w:b/>
                <w:bCs/>
                <w:color w:val="000000"/>
                <w:sz w:val="16"/>
                <w:szCs w:val="16"/>
              </w:rPr>
              <w:t>338.000,00</w:t>
            </w:r>
          </w:p>
        </w:tc>
      </w:tr>
      <w:tr w:rsidR="009A470E" w:rsidRPr="00F16021" w14:paraId="31AD2C99" w14:textId="77777777" w:rsidTr="00D84E69">
        <w:trPr>
          <w:trHeight w:val="615"/>
        </w:trPr>
        <w:tc>
          <w:tcPr>
            <w:tcW w:w="690" w:type="dxa"/>
            <w:shd w:val="clear" w:color="auto" w:fill="auto"/>
            <w:vAlign w:val="center"/>
          </w:tcPr>
          <w:p w14:paraId="6961A300" w14:textId="52617392" w:rsidR="009A470E" w:rsidRPr="005F5F8B" w:rsidRDefault="00957905" w:rsidP="009A470E">
            <w:pPr>
              <w:jc w:val="center"/>
              <w:rPr>
                <w:rFonts w:ascii="Century Gothic" w:hAnsi="Century Gothic" w:cs="Calibri"/>
                <w:color w:val="000000"/>
                <w:sz w:val="16"/>
                <w:szCs w:val="16"/>
              </w:rPr>
            </w:pPr>
            <w:r w:rsidRPr="005F5F8B">
              <w:rPr>
                <w:rFonts w:ascii="Century Gothic" w:hAnsi="Century Gothic" w:cs="Calibri"/>
                <w:color w:val="000000"/>
                <w:sz w:val="16"/>
                <w:szCs w:val="16"/>
              </w:rPr>
              <w:t>1</w:t>
            </w:r>
            <w:r w:rsidR="00B67B75" w:rsidRPr="005F5F8B">
              <w:rPr>
                <w:rFonts w:ascii="Century Gothic" w:hAnsi="Century Gothic" w:cs="Calibri"/>
                <w:color w:val="000000"/>
                <w:sz w:val="16"/>
                <w:szCs w:val="16"/>
              </w:rPr>
              <w:t>7</w:t>
            </w:r>
          </w:p>
        </w:tc>
        <w:tc>
          <w:tcPr>
            <w:tcW w:w="1011" w:type="dxa"/>
            <w:vAlign w:val="center"/>
          </w:tcPr>
          <w:p w14:paraId="61B7345A" w14:textId="4C4751A7" w:rsidR="009A470E" w:rsidRPr="005F5F8B" w:rsidRDefault="009A470E" w:rsidP="009A470E">
            <w:pPr>
              <w:jc w:val="center"/>
              <w:rPr>
                <w:rFonts w:ascii="Century Gothic" w:hAnsi="Century Gothic" w:cs="Tahoma"/>
                <w:color w:val="000000"/>
                <w:sz w:val="16"/>
                <w:szCs w:val="16"/>
                <w:shd w:val="clear" w:color="auto" w:fill="FFFFFF"/>
              </w:rPr>
            </w:pPr>
            <w:r w:rsidRPr="005F5F8B">
              <w:rPr>
                <w:rFonts w:ascii="Century Gothic" w:hAnsi="Century Gothic" w:cs="Calibri"/>
                <w:color w:val="000000"/>
                <w:sz w:val="16"/>
                <w:szCs w:val="16"/>
                <w:shd w:val="clear" w:color="auto" w:fill="FFFFFF"/>
              </w:rPr>
              <w:t>74283</w:t>
            </w:r>
          </w:p>
        </w:tc>
        <w:tc>
          <w:tcPr>
            <w:tcW w:w="993" w:type="dxa"/>
            <w:shd w:val="clear" w:color="auto" w:fill="auto"/>
            <w:vAlign w:val="center"/>
          </w:tcPr>
          <w:p w14:paraId="4C605C7A" w14:textId="671444AA" w:rsidR="009A470E" w:rsidRPr="005F5F8B" w:rsidRDefault="009A470E" w:rsidP="009A470E">
            <w:pPr>
              <w:jc w:val="center"/>
              <w:rPr>
                <w:rFonts w:ascii="Century Gothic" w:hAnsi="Century Gothic" w:cs="Calibri"/>
                <w:color w:val="000000"/>
                <w:sz w:val="16"/>
                <w:szCs w:val="16"/>
              </w:rPr>
            </w:pPr>
            <w:r w:rsidRPr="005F5F8B">
              <w:rPr>
                <w:rFonts w:ascii="Century Gothic" w:hAnsi="Century Gothic"/>
                <w:color w:val="212529"/>
                <w:sz w:val="16"/>
                <w:szCs w:val="16"/>
              </w:rPr>
              <w:t>256837-3</w:t>
            </w:r>
          </w:p>
        </w:tc>
        <w:tc>
          <w:tcPr>
            <w:tcW w:w="3332" w:type="dxa"/>
            <w:shd w:val="clear" w:color="auto" w:fill="auto"/>
            <w:vAlign w:val="center"/>
          </w:tcPr>
          <w:p w14:paraId="27C890DC" w14:textId="646ED031" w:rsidR="009A470E" w:rsidRPr="00926CF8" w:rsidRDefault="009A470E" w:rsidP="009A470E">
            <w:pPr>
              <w:jc w:val="both"/>
              <w:rPr>
                <w:rFonts w:ascii="Century Gothic" w:hAnsi="Century Gothic" w:cs="Arial"/>
                <w:color w:val="222222"/>
                <w:sz w:val="16"/>
                <w:szCs w:val="16"/>
                <w:shd w:val="clear" w:color="auto" w:fill="FFFFFF"/>
              </w:rPr>
            </w:pPr>
            <w:r w:rsidRPr="00926CF8">
              <w:rPr>
                <w:rFonts w:ascii="Century Gothic" w:hAnsi="Century Gothic" w:cs="Arial"/>
                <w:color w:val="222222"/>
                <w:sz w:val="16"/>
                <w:szCs w:val="16"/>
                <w:shd w:val="clear" w:color="auto" w:fill="FFFFFF"/>
              </w:rPr>
              <w:t>MÃO DE OBRA DE SERVIÇOS PARA EXECUÇÃO DE REBOCO DE MURO POR M²,</w:t>
            </w:r>
          </w:p>
        </w:tc>
        <w:tc>
          <w:tcPr>
            <w:tcW w:w="778" w:type="dxa"/>
          </w:tcPr>
          <w:p w14:paraId="546A07E9" w14:textId="77777777" w:rsidR="009A470E" w:rsidRDefault="009A470E" w:rsidP="009A470E">
            <w:pPr>
              <w:jc w:val="center"/>
              <w:rPr>
                <w:rFonts w:ascii="Century Gothic" w:hAnsi="Century Gothic" w:cs="Calibri"/>
                <w:color w:val="000000"/>
                <w:sz w:val="16"/>
                <w:szCs w:val="16"/>
              </w:rPr>
            </w:pPr>
          </w:p>
        </w:tc>
        <w:tc>
          <w:tcPr>
            <w:tcW w:w="646" w:type="dxa"/>
            <w:shd w:val="clear" w:color="auto" w:fill="auto"/>
            <w:vAlign w:val="center"/>
          </w:tcPr>
          <w:p w14:paraId="02BE5422" w14:textId="697603FE" w:rsidR="009A470E" w:rsidRDefault="00A338EE" w:rsidP="009A470E">
            <w:pPr>
              <w:jc w:val="right"/>
              <w:rPr>
                <w:rFonts w:ascii="Century Gothic" w:hAnsi="Century Gothic" w:cs="Calibri"/>
                <w:color w:val="000000"/>
                <w:sz w:val="16"/>
                <w:szCs w:val="16"/>
              </w:rPr>
            </w:pPr>
            <w:r>
              <w:rPr>
                <w:rFonts w:ascii="Century Gothic" w:hAnsi="Century Gothic" w:cs="Calibri"/>
                <w:color w:val="000000"/>
                <w:sz w:val="16"/>
                <w:szCs w:val="16"/>
              </w:rPr>
              <w:t>1</w:t>
            </w:r>
            <w:r w:rsidR="00240310">
              <w:rPr>
                <w:rFonts w:ascii="Century Gothic" w:hAnsi="Century Gothic" w:cs="Calibri"/>
                <w:color w:val="000000"/>
                <w:sz w:val="16"/>
                <w:szCs w:val="16"/>
              </w:rPr>
              <w:t>2</w:t>
            </w:r>
            <w:r>
              <w:rPr>
                <w:rFonts w:ascii="Century Gothic" w:hAnsi="Century Gothic" w:cs="Calibri"/>
                <w:color w:val="000000"/>
                <w:sz w:val="16"/>
                <w:szCs w:val="16"/>
              </w:rPr>
              <w:t>.000</w:t>
            </w:r>
          </w:p>
        </w:tc>
        <w:tc>
          <w:tcPr>
            <w:tcW w:w="1238" w:type="dxa"/>
            <w:shd w:val="clear" w:color="auto" w:fill="auto"/>
            <w:vAlign w:val="center"/>
          </w:tcPr>
          <w:p w14:paraId="5AAE51B3" w14:textId="5E849936" w:rsidR="009A470E" w:rsidRPr="00F16021" w:rsidRDefault="001D4F1C" w:rsidP="009A470E">
            <w:pPr>
              <w:jc w:val="center"/>
              <w:rPr>
                <w:rFonts w:ascii="Century Gothic" w:hAnsi="Century Gothic" w:cs="Calibri"/>
                <w:b/>
                <w:bCs/>
                <w:color w:val="000000"/>
                <w:sz w:val="16"/>
                <w:szCs w:val="16"/>
              </w:rPr>
            </w:pPr>
            <w:r>
              <w:rPr>
                <w:rFonts w:ascii="Century Gothic" w:hAnsi="Century Gothic" w:cs="Calibri"/>
                <w:b/>
                <w:bCs/>
                <w:color w:val="000000"/>
                <w:sz w:val="16"/>
                <w:szCs w:val="16"/>
              </w:rPr>
              <w:t>22,30</w:t>
            </w:r>
          </w:p>
        </w:tc>
        <w:tc>
          <w:tcPr>
            <w:tcW w:w="1304" w:type="dxa"/>
            <w:shd w:val="clear" w:color="auto" w:fill="auto"/>
            <w:vAlign w:val="center"/>
          </w:tcPr>
          <w:p w14:paraId="6C812674" w14:textId="675462AA" w:rsidR="009A470E" w:rsidRPr="00F16021" w:rsidRDefault="00240310" w:rsidP="009A470E">
            <w:pPr>
              <w:jc w:val="center"/>
              <w:rPr>
                <w:rFonts w:ascii="Century Gothic" w:hAnsi="Century Gothic" w:cs="Calibri"/>
                <w:b/>
                <w:bCs/>
                <w:color w:val="000000"/>
                <w:sz w:val="16"/>
                <w:szCs w:val="16"/>
              </w:rPr>
            </w:pPr>
            <w:r>
              <w:rPr>
                <w:rFonts w:ascii="Century Gothic" w:hAnsi="Century Gothic" w:cs="Calibri"/>
                <w:b/>
                <w:bCs/>
                <w:color w:val="000000"/>
                <w:sz w:val="16"/>
                <w:szCs w:val="16"/>
              </w:rPr>
              <w:t>267</w:t>
            </w:r>
            <w:r w:rsidR="00A338EE">
              <w:rPr>
                <w:rFonts w:ascii="Century Gothic" w:hAnsi="Century Gothic" w:cs="Calibri"/>
                <w:b/>
                <w:bCs/>
                <w:color w:val="000000"/>
                <w:sz w:val="16"/>
                <w:szCs w:val="16"/>
              </w:rPr>
              <w:t>.</w:t>
            </w:r>
            <w:r>
              <w:rPr>
                <w:rFonts w:ascii="Century Gothic" w:hAnsi="Century Gothic" w:cs="Calibri"/>
                <w:b/>
                <w:bCs/>
                <w:color w:val="000000"/>
                <w:sz w:val="16"/>
                <w:szCs w:val="16"/>
              </w:rPr>
              <w:t>6</w:t>
            </w:r>
            <w:r w:rsidR="00A338EE">
              <w:rPr>
                <w:rFonts w:ascii="Century Gothic" w:hAnsi="Century Gothic" w:cs="Calibri"/>
                <w:b/>
                <w:bCs/>
                <w:color w:val="000000"/>
                <w:sz w:val="16"/>
                <w:szCs w:val="16"/>
              </w:rPr>
              <w:t>00,00</w:t>
            </w:r>
          </w:p>
        </w:tc>
      </w:tr>
      <w:tr w:rsidR="009A470E" w:rsidRPr="00F16021" w14:paraId="120068A8" w14:textId="77777777" w:rsidTr="00D84E69">
        <w:trPr>
          <w:trHeight w:val="615"/>
        </w:trPr>
        <w:tc>
          <w:tcPr>
            <w:tcW w:w="690" w:type="dxa"/>
            <w:shd w:val="clear" w:color="auto" w:fill="auto"/>
            <w:vAlign w:val="center"/>
          </w:tcPr>
          <w:p w14:paraId="5B94B82E" w14:textId="0A70D652" w:rsidR="009A470E" w:rsidRPr="005F5F8B" w:rsidRDefault="00957905" w:rsidP="009A470E">
            <w:pPr>
              <w:jc w:val="center"/>
              <w:rPr>
                <w:rFonts w:ascii="Century Gothic" w:hAnsi="Century Gothic" w:cs="Calibri"/>
                <w:color w:val="000000"/>
                <w:sz w:val="16"/>
                <w:szCs w:val="16"/>
              </w:rPr>
            </w:pPr>
            <w:r w:rsidRPr="005F5F8B">
              <w:rPr>
                <w:rFonts w:ascii="Century Gothic" w:hAnsi="Century Gothic" w:cs="Calibri"/>
                <w:color w:val="000000"/>
                <w:sz w:val="16"/>
                <w:szCs w:val="16"/>
              </w:rPr>
              <w:t>1</w:t>
            </w:r>
            <w:r w:rsidR="00B67B75" w:rsidRPr="005F5F8B">
              <w:rPr>
                <w:rFonts w:ascii="Century Gothic" w:hAnsi="Century Gothic" w:cs="Calibri"/>
                <w:color w:val="000000"/>
                <w:sz w:val="16"/>
                <w:szCs w:val="16"/>
              </w:rPr>
              <w:t>8</w:t>
            </w:r>
          </w:p>
        </w:tc>
        <w:tc>
          <w:tcPr>
            <w:tcW w:w="1011" w:type="dxa"/>
            <w:vAlign w:val="center"/>
          </w:tcPr>
          <w:p w14:paraId="736AAB4D" w14:textId="0F9B152A" w:rsidR="009A470E" w:rsidRPr="005F5F8B" w:rsidRDefault="009A470E" w:rsidP="009A470E">
            <w:pPr>
              <w:jc w:val="center"/>
              <w:rPr>
                <w:rFonts w:ascii="Century Gothic" w:hAnsi="Century Gothic" w:cs="Tahoma"/>
                <w:color w:val="000000"/>
                <w:sz w:val="16"/>
                <w:szCs w:val="16"/>
                <w:shd w:val="clear" w:color="auto" w:fill="FFFFFF"/>
              </w:rPr>
            </w:pPr>
            <w:r w:rsidRPr="005F5F8B">
              <w:rPr>
                <w:rFonts w:ascii="Century Gothic" w:hAnsi="Century Gothic" w:cs="Calibri"/>
                <w:color w:val="000000"/>
                <w:sz w:val="16"/>
                <w:szCs w:val="16"/>
                <w:shd w:val="clear" w:color="auto" w:fill="FFFFFF"/>
              </w:rPr>
              <w:t>74284</w:t>
            </w:r>
          </w:p>
        </w:tc>
        <w:tc>
          <w:tcPr>
            <w:tcW w:w="993" w:type="dxa"/>
            <w:shd w:val="clear" w:color="auto" w:fill="auto"/>
            <w:vAlign w:val="center"/>
          </w:tcPr>
          <w:p w14:paraId="4B8792D8" w14:textId="77777777" w:rsidR="009A470E" w:rsidRPr="005F5F8B" w:rsidRDefault="009A470E" w:rsidP="009A470E">
            <w:pPr>
              <w:shd w:val="clear" w:color="auto" w:fill="EBEBEB"/>
              <w:spacing w:after="300"/>
              <w:outlineLvl w:val="1"/>
              <w:rPr>
                <w:rFonts w:ascii="Century Gothic" w:hAnsi="Century Gothic"/>
                <w:sz w:val="16"/>
                <w:szCs w:val="16"/>
              </w:rPr>
            </w:pPr>
            <w:r w:rsidRPr="005F5F8B">
              <w:rPr>
                <w:rFonts w:ascii="Century Gothic" w:hAnsi="Century Gothic"/>
                <w:sz w:val="16"/>
                <w:szCs w:val="16"/>
              </w:rPr>
              <w:t>432159-6</w:t>
            </w:r>
          </w:p>
          <w:p w14:paraId="5E3AAD12" w14:textId="77777777" w:rsidR="009A470E" w:rsidRPr="005F5F8B" w:rsidRDefault="009A470E" w:rsidP="009A470E">
            <w:pPr>
              <w:jc w:val="center"/>
              <w:rPr>
                <w:rFonts w:ascii="Century Gothic" w:hAnsi="Century Gothic" w:cs="Calibri"/>
                <w:color w:val="000000"/>
                <w:sz w:val="16"/>
                <w:szCs w:val="16"/>
              </w:rPr>
            </w:pPr>
          </w:p>
        </w:tc>
        <w:tc>
          <w:tcPr>
            <w:tcW w:w="3332" w:type="dxa"/>
            <w:shd w:val="clear" w:color="auto" w:fill="auto"/>
            <w:vAlign w:val="center"/>
          </w:tcPr>
          <w:p w14:paraId="0C0E6E5F" w14:textId="34D195CC" w:rsidR="009A470E" w:rsidRPr="00926CF8" w:rsidRDefault="009A470E" w:rsidP="009A470E">
            <w:pPr>
              <w:jc w:val="both"/>
              <w:rPr>
                <w:rFonts w:ascii="Century Gothic" w:hAnsi="Century Gothic" w:cs="Arial"/>
                <w:color w:val="222222"/>
                <w:sz w:val="16"/>
                <w:szCs w:val="16"/>
                <w:shd w:val="clear" w:color="auto" w:fill="FFFFFF"/>
              </w:rPr>
            </w:pPr>
            <w:r w:rsidRPr="00926CF8">
              <w:rPr>
                <w:rFonts w:ascii="Century Gothic" w:hAnsi="Century Gothic" w:cs="Arial"/>
                <w:color w:val="222222"/>
                <w:sz w:val="16"/>
                <w:szCs w:val="16"/>
                <w:shd w:val="clear" w:color="auto" w:fill="FFFFFF"/>
              </w:rPr>
              <w:t>MÃO DE OBRA DE SERVIÇOS PARA EXECUÇÃO DE CHAPISCO DE MURO POR M²,</w:t>
            </w:r>
          </w:p>
        </w:tc>
        <w:tc>
          <w:tcPr>
            <w:tcW w:w="778" w:type="dxa"/>
          </w:tcPr>
          <w:p w14:paraId="20ACFC65" w14:textId="77777777" w:rsidR="009A470E" w:rsidRDefault="009A470E" w:rsidP="009A470E">
            <w:pPr>
              <w:jc w:val="center"/>
              <w:rPr>
                <w:rFonts w:ascii="Century Gothic" w:hAnsi="Century Gothic" w:cs="Calibri"/>
                <w:color w:val="000000"/>
                <w:sz w:val="16"/>
                <w:szCs w:val="16"/>
              </w:rPr>
            </w:pPr>
          </w:p>
        </w:tc>
        <w:tc>
          <w:tcPr>
            <w:tcW w:w="646" w:type="dxa"/>
            <w:shd w:val="clear" w:color="auto" w:fill="auto"/>
            <w:vAlign w:val="center"/>
          </w:tcPr>
          <w:p w14:paraId="275B65EA" w14:textId="38678D79" w:rsidR="009A470E" w:rsidRDefault="00A338EE" w:rsidP="009A470E">
            <w:pPr>
              <w:jc w:val="right"/>
              <w:rPr>
                <w:rFonts w:ascii="Century Gothic" w:hAnsi="Century Gothic" w:cs="Calibri"/>
                <w:color w:val="000000"/>
                <w:sz w:val="16"/>
                <w:szCs w:val="16"/>
              </w:rPr>
            </w:pPr>
            <w:r>
              <w:rPr>
                <w:rFonts w:ascii="Century Gothic" w:hAnsi="Century Gothic" w:cs="Calibri"/>
                <w:color w:val="000000"/>
                <w:sz w:val="16"/>
                <w:szCs w:val="16"/>
              </w:rPr>
              <w:t>1</w:t>
            </w:r>
            <w:r w:rsidR="00240310">
              <w:rPr>
                <w:rFonts w:ascii="Century Gothic" w:hAnsi="Century Gothic" w:cs="Calibri"/>
                <w:color w:val="000000"/>
                <w:sz w:val="16"/>
                <w:szCs w:val="16"/>
              </w:rPr>
              <w:t>2</w:t>
            </w:r>
            <w:r>
              <w:rPr>
                <w:rFonts w:ascii="Century Gothic" w:hAnsi="Century Gothic" w:cs="Calibri"/>
                <w:color w:val="000000"/>
                <w:sz w:val="16"/>
                <w:szCs w:val="16"/>
              </w:rPr>
              <w:t>.000</w:t>
            </w:r>
          </w:p>
        </w:tc>
        <w:tc>
          <w:tcPr>
            <w:tcW w:w="1238" w:type="dxa"/>
            <w:shd w:val="clear" w:color="auto" w:fill="auto"/>
            <w:vAlign w:val="center"/>
          </w:tcPr>
          <w:p w14:paraId="786196D3" w14:textId="0555CCE7" w:rsidR="009A470E" w:rsidRPr="00F16021" w:rsidRDefault="001D4F1C" w:rsidP="009A470E">
            <w:pPr>
              <w:jc w:val="center"/>
              <w:rPr>
                <w:rFonts w:ascii="Century Gothic" w:hAnsi="Century Gothic" w:cs="Calibri"/>
                <w:b/>
                <w:bCs/>
                <w:color w:val="000000"/>
                <w:sz w:val="16"/>
                <w:szCs w:val="16"/>
              </w:rPr>
            </w:pPr>
            <w:r>
              <w:rPr>
                <w:rFonts w:ascii="Century Gothic" w:hAnsi="Century Gothic" w:cs="Calibri"/>
                <w:b/>
                <w:bCs/>
                <w:color w:val="000000"/>
                <w:sz w:val="16"/>
                <w:szCs w:val="16"/>
              </w:rPr>
              <w:t>6,00</w:t>
            </w:r>
          </w:p>
        </w:tc>
        <w:tc>
          <w:tcPr>
            <w:tcW w:w="1304" w:type="dxa"/>
            <w:shd w:val="clear" w:color="auto" w:fill="auto"/>
            <w:vAlign w:val="center"/>
          </w:tcPr>
          <w:p w14:paraId="52E40E2B" w14:textId="411047E8" w:rsidR="009A470E" w:rsidRPr="00F16021" w:rsidRDefault="00A31A28" w:rsidP="009A470E">
            <w:pPr>
              <w:jc w:val="center"/>
              <w:rPr>
                <w:rFonts w:ascii="Century Gothic" w:hAnsi="Century Gothic" w:cs="Calibri"/>
                <w:b/>
                <w:bCs/>
                <w:color w:val="000000"/>
                <w:sz w:val="16"/>
                <w:szCs w:val="16"/>
              </w:rPr>
            </w:pPr>
            <w:r>
              <w:rPr>
                <w:rFonts w:ascii="Century Gothic" w:hAnsi="Century Gothic" w:cs="Calibri"/>
                <w:b/>
                <w:bCs/>
                <w:color w:val="000000"/>
                <w:sz w:val="16"/>
                <w:szCs w:val="16"/>
              </w:rPr>
              <w:t>72</w:t>
            </w:r>
            <w:r w:rsidR="00A338EE">
              <w:rPr>
                <w:rFonts w:ascii="Century Gothic" w:hAnsi="Century Gothic" w:cs="Calibri"/>
                <w:b/>
                <w:bCs/>
                <w:color w:val="000000"/>
                <w:sz w:val="16"/>
                <w:szCs w:val="16"/>
              </w:rPr>
              <w:t>.000,00</w:t>
            </w:r>
          </w:p>
        </w:tc>
      </w:tr>
      <w:tr w:rsidR="00620F10" w:rsidRPr="00F16021" w14:paraId="7FF00CF0" w14:textId="77777777" w:rsidTr="00D84E69">
        <w:trPr>
          <w:trHeight w:val="300"/>
        </w:trPr>
        <w:tc>
          <w:tcPr>
            <w:tcW w:w="690" w:type="dxa"/>
            <w:shd w:val="clear" w:color="auto" w:fill="auto"/>
            <w:noWrap/>
            <w:vAlign w:val="bottom"/>
            <w:hideMark/>
          </w:tcPr>
          <w:p w14:paraId="71E6175B" w14:textId="60B6710A" w:rsidR="00E81D31" w:rsidRPr="00F16021" w:rsidRDefault="00E81D31" w:rsidP="0069677E">
            <w:pPr>
              <w:rPr>
                <w:rFonts w:ascii="Century Gothic" w:hAnsi="Century Gothic" w:cs="Calibri"/>
                <w:color w:val="000000"/>
                <w:sz w:val="16"/>
                <w:szCs w:val="16"/>
              </w:rPr>
            </w:pPr>
          </w:p>
        </w:tc>
        <w:tc>
          <w:tcPr>
            <w:tcW w:w="1011" w:type="dxa"/>
          </w:tcPr>
          <w:p w14:paraId="69A4414F" w14:textId="77777777" w:rsidR="00E81D31" w:rsidRPr="00F16021" w:rsidRDefault="00E81D31" w:rsidP="0069677E">
            <w:pPr>
              <w:rPr>
                <w:rFonts w:ascii="Century Gothic" w:hAnsi="Century Gothic" w:cs="Calibri"/>
                <w:color w:val="000000"/>
                <w:sz w:val="16"/>
                <w:szCs w:val="16"/>
              </w:rPr>
            </w:pPr>
          </w:p>
        </w:tc>
        <w:tc>
          <w:tcPr>
            <w:tcW w:w="993" w:type="dxa"/>
            <w:shd w:val="clear" w:color="auto" w:fill="auto"/>
            <w:noWrap/>
            <w:vAlign w:val="bottom"/>
            <w:hideMark/>
          </w:tcPr>
          <w:p w14:paraId="231AFE57" w14:textId="24519A96" w:rsidR="00E81D31" w:rsidRPr="00F16021" w:rsidRDefault="00E81D31" w:rsidP="0069677E">
            <w:pPr>
              <w:rPr>
                <w:rFonts w:ascii="Century Gothic" w:hAnsi="Century Gothic" w:cs="Calibri"/>
                <w:color w:val="000000"/>
                <w:sz w:val="16"/>
                <w:szCs w:val="16"/>
              </w:rPr>
            </w:pPr>
          </w:p>
        </w:tc>
        <w:tc>
          <w:tcPr>
            <w:tcW w:w="3332" w:type="dxa"/>
            <w:shd w:val="clear" w:color="auto" w:fill="auto"/>
            <w:noWrap/>
            <w:vAlign w:val="bottom"/>
            <w:hideMark/>
          </w:tcPr>
          <w:p w14:paraId="5D9C01E2" w14:textId="72AFB3A0" w:rsidR="00E81D31" w:rsidRPr="00A31A28" w:rsidRDefault="00A31A28" w:rsidP="0069677E">
            <w:pPr>
              <w:rPr>
                <w:rFonts w:ascii="Century Gothic" w:hAnsi="Century Gothic" w:cs="Calibri"/>
                <w:b/>
                <w:bCs/>
                <w:color w:val="000000"/>
                <w:sz w:val="16"/>
                <w:szCs w:val="16"/>
              </w:rPr>
            </w:pPr>
            <w:r w:rsidRPr="00A31A28">
              <w:rPr>
                <w:rFonts w:ascii="Century Gothic" w:hAnsi="Century Gothic" w:cs="Calibri"/>
                <w:b/>
                <w:bCs/>
                <w:color w:val="000000"/>
                <w:sz w:val="16"/>
                <w:szCs w:val="16"/>
              </w:rPr>
              <w:t xml:space="preserve">Valor total médio </w:t>
            </w:r>
          </w:p>
        </w:tc>
        <w:tc>
          <w:tcPr>
            <w:tcW w:w="778" w:type="dxa"/>
          </w:tcPr>
          <w:p w14:paraId="4501105F" w14:textId="77777777" w:rsidR="00E81D31" w:rsidRPr="00F16021" w:rsidRDefault="00E81D31" w:rsidP="0069677E">
            <w:pPr>
              <w:rPr>
                <w:rFonts w:ascii="Century Gothic" w:hAnsi="Century Gothic" w:cs="Calibri"/>
                <w:color w:val="000000"/>
                <w:sz w:val="16"/>
                <w:szCs w:val="16"/>
              </w:rPr>
            </w:pPr>
          </w:p>
        </w:tc>
        <w:tc>
          <w:tcPr>
            <w:tcW w:w="646" w:type="dxa"/>
            <w:shd w:val="clear" w:color="auto" w:fill="auto"/>
            <w:noWrap/>
            <w:vAlign w:val="bottom"/>
            <w:hideMark/>
          </w:tcPr>
          <w:p w14:paraId="54DDDB1C" w14:textId="77777777" w:rsidR="00E81D31" w:rsidRPr="00F16021" w:rsidRDefault="00E81D31" w:rsidP="0069677E">
            <w:pPr>
              <w:rPr>
                <w:rFonts w:ascii="Century Gothic" w:hAnsi="Century Gothic" w:cs="Calibri"/>
                <w:color w:val="000000"/>
                <w:sz w:val="16"/>
                <w:szCs w:val="16"/>
              </w:rPr>
            </w:pPr>
          </w:p>
        </w:tc>
        <w:tc>
          <w:tcPr>
            <w:tcW w:w="1238" w:type="dxa"/>
            <w:shd w:val="clear" w:color="auto" w:fill="auto"/>
            <w:noWrap/>
            <w:vAlign w:val="bottom"/>
            <w:hideMark/>
          </w:tcPr>
          <w:p w14:paraId="5E2BAFC4" w14:textId="77777777" w:rsidR="00E81D31" w:rsidRPr="00F16021" w:rsidRDefault="00E81D31" w:rsidP="0069677E">
            <w:pPr>
              <w:rPr>
                <w:rFonts w:ascii="Century Gothic" w:hAnsi="Century Gothic" w:cs="Calibri"/>
                <w:color w:val="000000"/>
                <w:sz w:val="16"/>
                <w:szCs w:val="16"/>
              </w:rPr>
            </w:pPr>
          </w:p>
        </w:tc>
        <w:tc>
          <w:tcPr>
            <w:tcW w:w="1304" w:type="dxa"/>
            <w:shd w:val="clear" w:color="auto" w:fill="auto"/>
            <w:noWrap/>
            <w:vAlign w:val="bottom"/>
            <w:hideMark/>
          </w:tcPr>
          <w:p w14:paraId="4D02CFF0" w14:textId="23D5428C" w:rsidR="00E81D31" w:rsidRPr="00A31A28" w:rsidRDefault="00A31A28" w:rsidP="0069677E">
            <w:pPr>
              <w:rPr>
                <w:rFonts w:ascii="Century Gothic" w:hAnsi="Century Gothic" w:cs="Calibri"/>
                <w:b/>
                <w:bCs/>
                <w:color w:val="000000"/>
                <w:sz w:val="16"/>
                <w:szCs w:val="16"/>
              </w:rPr>
            </w:pPr>
            <w:r w:rsidRPr="00A31A28">
              <w:rPr>
                <w:rFonts w:ascii="Century Gothic" w:hAnsi="Century Gothic" w:cs="Calibri"/>
                <w:b/>
                <w:bCs/>
                <w:color w:val="000000"/>
                <w:sz w:val="16"/>
                <w:szCs w:val="16"/>
              </w:rPr>
              <w:t>2.275.170,00</w:t>
            </w:r>
          </w:p>
        </w:tc>
      </w:tr>
    </w:tbl>
    <w:p w14:paraId="372D62D3" w14:textId="77777777" w:rsidR="00E81D31" w:rsidRPr="00F16021" w:rsidRDefault="00E81D31" w:rsidP="00E81D31">
      <w:pPr>
        <w:autoSpaceDE w:val="0"/>
        <w:autoSpaceDN w:val="0"/>
        <w:adjustRightInd w:val="0"/>
        <w:spacing w:line="276" w:lineRule="auto"/>
        <w:jc w:val="center"/>
        <w:rPr>
          <w:rFonts w:ascii="Century Gothic" w:hAnsi="Century Gothic" w:cs="Calibri"/>
          <w:b/>
          <w:color w:val="000000"/>
          <w:sz w:val="16"/>
          <w:szCs w:val="16"/>
        </w:rPr>
      </w:pPr>
    </w:p>
    <w:p w14:paraId="0CBB6CA4" w14:textId="6E779493" w:rsidR="00AB4586" w:rsidRPr="000F34AC" w:rsidRDefault="00AB4586" w:rsidP="000F34AC">
      <w:pPr>
        <w:widowControl w:val="0"/>
        <w:tabs>
          <w:tab w:val="left" w:pos="6379"/>
        </w:tabs>
        <w:autoSpaceDE w:val="0"/>
        <w:autoSpaceDN w:val="0"/>
        <w:adjustRightInd w:val="0"/>
        <w:spacing w:after="120"/>
        <w:ind w:right="284" w:firstLine="142"/>
        <w:jc w:val="both"/>
        <w:rPr>
          <w:rFonts w:ascii="Century Gothic" w:hAnsi="Century Gothic" w:cs="Arial"/>
          <w:sz w:val="22"/>
          <w:szCs w:val="22"/>
        </w:rPr>
      </w:pPr>
      <w:r w:rsidRPr="000F34AC">
        <w:rPr>
          <w:rFonts w:ascii="Century Gothic" w:hAnsi="Century Gothic" w:cs="Arial"/>
          <w:sz w:val="22"/>
          <w:szCs w:val="22"/>
        </w:rPr>
        <w:t>1.2. O objeto da licitação tem a natureza de serviço</w:t>
      </w:r>
      <w:r w:rsidR="00F629B8" w:rsidRPr="000F34AC">
        <w:rPr>
          <w:rFonts w:ascii="Century Gothic" w:hAnsi="Century Gothic" w:cs="Arial"/>
          <w:sz w:val="22"/>
          <w:szCs w:val="22"/>
        </w:rPr>
        <w:t>s</w:t>
      </w:r>
      <w:r w:rsidRPr="000F34AC">
        <w:rPr>
          <w:rFonts w:ascii="Century Gothic" w:hAnsi="Century Gothic" w:cs="Arial"/>
          <w:sz w:val="22"/>
          <w:szCs w:val="22"/>
        </w:rPr>
        <w:t xml:space="preserve"> comu</w:t>
      </w:r>
      <w:r w:rsidR="00F629B8" w:rsidRPr="000F34AC">
        <w:rPr>
          <w:rFonts w:ascii="Century Gothic" w:hAnsi="Century Gothic" w:cs="Arial"/>
          <w:sz w:val="22"/>
          <w:szCs w:val="22"/>
        </w:rPr>
        <w:t>ns</w:t>
      </w:r>
      <w:r w:rsidRPr="000F34AC">
        <w:rPr>
          <w:rFonts w:ascii="Century Gothic" w:hAnsi="Century Gothic" w:cs="Arial"/>
          <w:sz w:val="22"/>
          <w:szCs w:val="22"/>
        </w:rPr>
        <w:t>.</w:t>
      </w:r>
    </w:p>
    <w:p w14:paraId="0D43890D" w14:textId="77777777" w:rsidR="00AB4586" w:rsidRPr="000F34AC" w:rsidRDefault="00AB4586" w:rsidP="000F34AC">
      <w:pPr>
        <w:widowControl w:val="0"/>
        <w:tabs>
          <w:tab w:val="left" w:pos="6379"/>
        </w:tabs>
        <w:autoSpaceDE w:val="0"/>
        <w:autoSpaceDN w:val="0"/>
        <w:adjustRightInd w:val="0"/>
        <w:spacing w:after="120"/>
        <w:ind w:right="284" w:firstLine="142"/>
        <w:jc w:val="both"/>
        <w:rPr>
          <w:rFonts w:ascii="Century Gothic" w:hAnsi="Century Gothic" w:cs="Arial"/>
          <w:sz w:val="22"/>
          <w:szCs w:val="22"/>
        </w:rPr>
      </w:pPr>
      <w:r w:rsidRPr="000F34AC">
        <w:rPr>
          <w:rFonts w:ascii="Century Gothic" w:hAnsi="Century Gothic" w:cs="Arial"/>
          <w:sz w:val="22"/>
          <w:szCs w:val="22"/>
        </w:rPr>
        <w:t>1.3. Os quantitativos e respectivos códigos dos itens são os descriminados na tabela acima.</w:t>
      </w:r>
    </w:p>
    <w:p w14:paraId="72ED7769" w14:textId="77777777" w:rsidR="00AB4586" w:rsidRPr="000F34AC" w:rsidRDefault="00AB4586" w:rsidP="000F34AC">
      <w:pPr>
        <w:widowControl w:val="0"/>
        <w:tabs>
          <w:tab w:val="left" w:pos="6379"/>
        </w:tabs>
        <w:autoSpaceDE w:val="0"/>
        <w:autoSpaceDN w:val="0"/>
        <w:adjustRightInd w:val="0"/>
        <w:spacing w:after="120"/>
        <w:ind w:right="284" w:firstLine="142"/>
        <w:jc w:val="both"/>
        <w:rPr>
          <w:rFonts w:ascii="Century Gothic" w:hAnsi="Century Gothic" w:cs="Arial"/>
          <w:sz w:val="22"/>
          <w:szCs w:val="22"/>
        </w:rPr>
      </w:pPr>
      <w:r w:rsidRPr="000F34AC">
        <w:rPr>
          <w:rFonts w:ascii="Century Gothic" w:hAnsi="Century Gothic" w:cs="Arial"/>
          <w:sz w:val="22"/>
          <w:szCs w:val="22"/>
        </w:rPr>
        <w:t>1.4. A presente contratação adotará como regime de execução a Execução por Tarefa.</w:t>
      </w:r>
    </w:p>
    <w:p w14:paraId="0B44CB2C" w14:textId="77777777" w:rsidR="00AB4586" w:rsidRPr="000F34AC" w:rsidRDefault="00AB4586" w:rsidP="000F34AC">
      <w:pPr>
        <w:spacing w:after="120"/>
        <w:ind w:right="-1" w:firstLine="142"/>
        <w:jc w:val="both"/>
        <w:rPr>
          <w:rFonts w:ascii="Century Gothic" w:hAnsi="Century Gothic" w:cs="Arial"/>
          <w:b/>
          <w:sz w:val="22"/>
          <w:szCs w:val="22"/>
        </w:rPr>
      </w:pPr>
      <w:r w:rsidRPr="000F34AC">
        <w:rPr>
          <w:rFonts w:ascii="Century Gothic" w:hAnsi="Century Gothic" w:cs="Arial"/>
          <w:b/>
          <w:sz w:val="22"/>
          <w:szCs w:val="22"/>
        </w:rPr>
        <w:t xml:space="preserve">2. JUSTIFICATIVA </w:t>
      </w:r>
    </w:p>
    <w:p w14:paraId="0ADB4B35" w14:textId="3CC2FEE0" w:rsidR="00C8160F" w:rsidRDefault="00AB4586" w:rsidP="00C8160F">
      <w:pPr>
        <w:adjustRightInd w:val="0"/>
        <w:spacing w:after="120"/>
        <w:ind w:firstLine="142"/>
        <w:jc w:val="both"/>
        <w:rPr>
          <w:rFonts w:ascii="Century Gothic" w:hAnsi="Century Gothic" w:cs="Arial"/>
          <w:sz w:val="22"/>
          <w:szCs w:val="22"/>
        </w:rPr>
      </w:pPr>
      <w:r w:rsidRPr="00C8160F">
        <w:rPr>
          <w:rFonts w:ascii="Century Gothic" w:hAnsi="Century Gothic" w:cs="Arial"/>
          <w:sz w:val="22"/>
          <w:szCs w:val="22"/>
        </w:rPr>
        <w:t>2.1.</w:t>
      </w:r>
      <w:r w:rsidR="00C8160F" w:rsidRPr="00C8160F">
        <w:rPr>
          <w:rFonts w:ascii="Century Gothic" w:hAnsi="Century Gothic" w:cs="Arial"/>
          <w:sz w:val="22"/>
          <w:szCs w:val="22"/>
        </w:rPr>
        <w:t xml:space="preserve"> No Brasil, cabe ao município sobre a gestão dos serviços de manutenção e conservação produzidos em seu território, disposto na Constituição Federal, art. 30, inciso V, podendo ser administrado de forma direta pelo município ou por intermédio de empresa terceirizada</w:t>
      </w:r>
      <w:r w:rsidRPr="00C8160F">
        <w:rPr>
          <w:rFonts w:ascii="Century Gothic" w:hAnsi="Century Gothic" w:cs="Arial"/>
          <w:sz w:val="22"/>
          <w:szCs w:val="22"/>
        </w:rPr>
        <w:t xml:space="preserve"> </w:t>
      </w:r>
    </w:p>
    <w:p w14:paraId="1FB8A753" w14:textId="15CB389C" w:rsidR="00C8160F" w:rsidRDefault="00C8160F" w:rsidP="00C8160F">
      <w:pPr>
        <w:adjustRightInd w:val="0"/>
        <w:spacing w:after="120"/>
        <w:ind w:firstLine="142"/>
        <w:jc w:val="both"/>
        <w:rPr>
          <w:rFonts w:ascii="Century Gothic" w:hAnsi="Century Gothic" w:cs="Arial"/>
          <w:sz w:val="22"/>
          <w:szCs w:val="22"/>
        </w:rPr>
      </w:pPr>
      <w:r w:rsidRPr="00C8160F">
        <w:rPr>
          <w:rFonts w:ascii="Century Gothic" w:hAnsi="Century Gothic" w:cs="Arial"/>
          <w:sz w:val="22"/>
          <w:szCs w:val="22"/>
        </w:rPr>
        <w:t>Atualmente, o poder público municipal tem dificuldade em atuar na execução direta dos serviços referentes aos serviços de mão de obra devido à escassez de recursos: financeiros, humano, infraestrutura e máquinas equipamentos, ausência de monitoramento contínuo / periódico.</w:t>
      </w:r>
    </w:p>
    <w:p w14:paraId="304778D0" w14:textId="2435BD0E" w:rsidR="00C8160F" w:rsidRDefault="00C8160F" w:rsidP="00C8160F">
      <w:pPr>
        <w:adjustRightInd w:val="0"/>
        <w:spacing w:after="120"/>
        <w:ind w:firstLine="142"/>
        <w:jc w:val="both"/>
        <w:rPr>
          <w:rFonts w:ascii="Century Gothic" w:hAnsi="Century Gothic" w:cs="Arial"/>
          <w:sz w:val="22"/>
          <w:szCs w:val="22"/>
        </w:rPr>
      </w:pPr>
      <w:r w:rsidRPr="00C8160F">
        <w:rPr>
          <w:rFonts w:ascii="Century Gothic" w:hAnsi="Century Gothic" w:cs="Arial"/>
          <w:sz w:val="22"/>
          <w:szCs w:val="22"/>
        </w:rPr>
        <w:t xml:space="preserve">As prestações dos serviços objeto dessa licitação é um serviço auxiliar, sendo que atualmente é impossível o aproveitamento de servidores do quadro efetivo do Município. A referida contratação viabilizará também economia de ordem administrativa para esta Prefeitura Municipal com a redução da realização de horas-extras pelos servidores das respectivas áreas e contribuirá substancialmente para maior eficiência dos serviços nas </w:t>
      </w:r>
      <w:proofErr w:type="gramStart"/>
      <w:r w:rsidRPr="00C8160F">
        <w:rPr>
          <w:rFonts w:ascii="Century Gothic" w:hAnsi="Century Gothic" w:cs="Arial"/>
          <w:sz w:val="22"/>
          <w:szCs w:val="22"/>
        </w:rPr>
        <w:t>unidades administrativa</w:t>
      </w:r>
      <w:proofErr w:type="gramEnd"/>
      <w:r w:rsidRPr="00C8160F">
        <w:rPr>
          <w:rFonts w:ascii="Century Gothic" w:hAnsi="Century Gothic" w:cs="Arial"/>
          <w:sz w:val="22"/>
          <w:szCs w:val="22"/>
        </w:rPr>
        <w:t xml:space="preserve"> do município, bem como oferecerá um melhor atendimento à população</w:t>
      </w:r>
    </w:p>
    <w:p w14:paraId="3CA293E8" w14:textId="4D61888E" w:rsidR="004866B8" w:rsidRPr="004866B8" w:rsidRDefault="004866B8" w:rsidP="00C8160F">
      <w:pPr>
        <w:adjustRightInd w:val="0"/>
        <w:spacing w:after="120"/>
        <w:ind w:firstLine="142"/>
        <w:jc w:val="both"/>
        <w:rPr>
          <w:rFonts w:ascii="Century Gothic" w:hAnsi="Century Gothic" w:cs="Arial"/>
          <w:sz w:val="22"/>
          <w:szCs w:val="22"/>
        </w:rPr>
      </w:pPr>
      <w:r w:rsidRPr="004866B8">
        <w:rPr>
          <w:rFonts w:ascii="Century Gothic" w:hAnsi="Century Gothic" w:cs="Arial"/>
          <w:sz w:val="22"/>
          <w:szCs w:val="22"/>
        </w:rPr>
        <w:t>Sendo assim, o município, utiliza a ferramenta legal de terceirizar junto à iniciativa privada, a operacionalização da manutenção e conservação</w:t>
      </w:r>
      <w:r>
        <w:rPr>
          <w:rFonts w:ascii="Century Gothic" w:hAnsi="Century Gothic" w:cs="Arial"/>
          <w:sz w:val="22"/>
          <w:szCs w:val="22"/>
        </w:rPr>
        <w:t xml:space="preserve"> </w:t>
      </w:r>
      <w:r w:rsidR="00387D28">
        <w:rPr>
          <w:rFonts w:ascii="Century Gothic" w:hAnsi="Century Gothic" w:cs="Arial"/>
          <w:sz w:val="22"/>
          <w:szCs w:val="22"/>
        </w:rPr>
        <w:t>d</w:t>
      </w:r>
      <w:r>
        <w:rPr>
          <w:rFonts w:ascii="Century Gothic" w:hAnsi="Century Gothic" w:cs="Arial"/>
          <w:sz w:val="22"/>
          <w:szCs w:val="22"/>
        </w:rPr>
        <w:t xml:space="preserve">e lugares públicos, </w:t>
      </w:r>
      <w:r w:rsidRPr="004866B8">
        <w:rPr>
          <w:rFonts w:ascii="Century Gothic" w:hAnsi="Century Gothic" w:cs="Arial"/>
          <w:sz w:val="22"/>
          <w:szCs w:val="22"/>
        </w:rPr>
        <w:t xml:space="preserve">(Serviços de </w:t>
      </w:r>
      <w:r>
        <w:rPr>
          <w:rFonts w:ascii="Century Gothic" w:hAnsi="Century Gothic" w:cs="Arial"/>
          <w:sz w:val="22"/>
          <w:szCs w:val="22"/>
        </w:rPr>
        <w:t>pintura, gesso, amassamento, muros</w:t>
      </w:r>
      <w:r w:rsidR="00387D28">
        <w:rPr>
          <w:rFonts w:ascii="Century Gothic" w:hAnsi="Century Gothic" w:cs="Arial"/>
          <w:sz w:val="22"/>
          <w:szCs w:val="22"/>
        </w:rPr>
        <w:t>,</w:t>
      </w:r>
      <w:r>
        <w:rPr>
          <w:rFonts w:ascii="Century Gothic" w:hAnsi="Century Gothic" w:cs="Arial"/>
          <w:sz w:val="22"/>
          <w:szCs w:val="22"/>
        </w:rPr>
        <w:t xml:space="preserve"> reboco</w:t>
      </w:r>
      <w:r w:rsidR="00387D28">
        <w:rPr>
          <w:rFonts w:ascii="Century Gothic" w:hAnsi="Century Gothic" w:cs="Arial"/>
          <w:sz w:val="22"/>
          <w:szCs w:val="22"/>
        </w:rPr>
        <w:t>, meio fio e calçadas)</w:t>
      </w:r>
      <w:r w:rsidRPr="004866B8">
        <w:rPr>
          <w:rFonts w:ascii="Century Gothic" w:hAnsi="Century Gothic" w:cs="Arial"/>
          <w:sz w:val="22"/>
          <w:szCs w:val="22"/>
        </w:rPr>
        <w:t xml:space="preserve">   permitindo que </w:t>
      </w:r>
      <w:r w:rsidR="00387D28">
        <w:rPr>
          <w:rFonts w:ascii="Century Gothic" w:hAnsi="Century Gothic" w:cs="Arial"/>
          <w:sz w:val="22"/>
          <w:szCs w:val="22"/>
        </w:rPr>
        <w:t xml:space="preserve">os trabalhos sejam </w:t>
      </w:r>
      <w:r w:rsidRPr="004866B8">
        <w:rPr>
          <w:rFonts w:ascii="Century Gothic" w:hAnsi="Century Gothic" w:cs="Arial"/>
          <w:sz w:val="22"/>
          <w:szCs w:val="22"/>
        </w:rPr>
        <w:t xml:space="preserve">realizados com rapidez e qualidade em atendimento </w:t>
      </w:r>
      <w:proofErr w:type="spellStart"/>
      <w:r w:rsidRPr="004866B8">
        <w:rPr>
          <w:rFonts w:ascii="Century Gothic" w:hAnsi="Century Gothic" w:cs="Arial"/>
          <w:sz w:val="22"/>
          <w:szCs w:val="22"/>
        </w:rPr>
        <w:t>a</w:t>
      </w:r>
      <w:proofErr w:type="spellEnd"/>
      <w:r w:rsidRPr="004866B8">
        <w:rPr>
          <w:rFonts w:ascii="Century Gothic" w:hAnsi="Century Gothic" w:cs="Arial"/>
          <w:sz w:val="22"/>
          <w:szCs w:val="22"/>
        </w:rPr>
        <w:t xml:space="preserve"> população deste município, nos bairros, loteamentos, parques, áreas de lazer, escolas, Distrito e qualquer espaço físico do município), por meio de processo licitatório, regido pela legislação das leis federal, 10.520/2002 e 8.666/93, que regulamenta o art. 37, inciso XXI, da Constituição Federal, institui normas para licitações e contratos da Administração Pública baseado no planejamento detalhado da gestão e operacionalização dos serviços prestados.</w:t>
      </w:r>
    </w:p>
    <w:p w14:paraId="69331C84" w14:textId="31C0859B" w:rsidR="00AB4586" w:rsidRPr="000F34AC" w:rsidRDefault="00AB4586" w:rsidP="000F34AC">
      <w:pPr>
        <w:adjustRightInd w:val="0"/>
        <w:spacing w:after="120"/>
        <w:ind w:firstLine="142"/>
        <w:jc w:val="both"/>
        <w:rPr>
          <w:rFonts w:ascii="Century Gothic" w:hAnsi="Century Gothic" w:cs="Arial"/>
          <w:sz w:val="22"/>
          <w:szCs w:val="22"/>
        </w:rPr>
      </w:pPr>
    </w:p>
    <w:p w14:paraId="68D9E35F" w14:textId="77777777" w:rsidR="00AB4586" w:rsidRPr="000F34AC" w:rsidRDefault="00AB4586" w:rsidP="000F34AC">
      <w:pPr>
        <w:pStyle w:val="Ttulo"/>
        <w:spacing w:after="120" w:line="240" w:lineRule="auto"/>
        <w:ind w:right="-1" w:firstLine="142"/>
        <w:jc w:val="both"/>
        <w:rPr>
          <w:rFonts w:ascii="Century Gothic" w:hAnsi="Century Gothic" w:cs="Arial"/>
          <w:sz w:val="22"/>
          <w:szCs w:val="22"/>
        </w:rPr>
      </w:pPr>
      <w:r w:rsidRPr="000F34AC">
        <w:rPr>
          <w:rFonts w:ascii="Century Gothic" w:hAnsi="Century Gothic" w:cs="Arial"/>
          <w:sz w:val="22"/>
          <w:szCs w:val="22"/>
        </w:rPr>
        <w:t>3. CONDIÇÕES DE PRESTAÇÃO DOS SERVIÇOS</w:t>
      </w:r>
    </w:p>
    <w:p w14:paraId="42DC99BC" w14:textId="6329CDE4" w:rsidR="00F629B8" w:rsidRPr="000F34AC" w:rsidRDefault="00AB4586" w:rsidP="000F34AC">
      <w:pPr>
        <w:pStyle w:val="Ttulo"/>
        <w:spacing w:after="120" w:line="240" w:lineRule="auto"/>
        <w:ind w:right="-1" w:firstLine="142"/>
        <w:jc w:val="both"/>
        <w:rPr>
          <w:rFonts w:ascii="Century Gothic" w:hAnsi="Century Gothic" w:cs="Arial"/>
          <w:b w:val="0"/>
          <w:sz w:val="22"/>
          <w:szCs w:val="22"/>
        </w:rPr>
      </w:pPr>
      <w:r w:rsidRPr="000F34AC">
        <w:rPr>
          <w:rFonts w:ascii="Century Gothic" w:hAnsi="Century Gothic" w:cs="Arial"/>
          <w:b w:val="0"/>
          <w:sz w:val="22"/>
          <w:szCs w:val="22"/>
        </w:rPr>
        <w:t>3.1.</w:t>
      </w:r>
      <w:r w:rsidRPr="000F34AC">
        <w:rPr>
          <w:rFonts w:ascii="Century Gothic" w:hAnsi="Century Gothic" w:cs="Arial"/>
          <w:sz w:val="22"/>
          <w:szCs w:val="22"/>
        </w:rPr>
        <w:t xml:space="preserve"> </w:t>
      </w:r>
      <w:r w:rsidRPr="000F34AC">
        <w:rPr>
          <w:rFonts w:ascii="Century Gothic" w:hAnsi="Century Gothic" w:cs="Arial"/>
          <w:b w:val="0"/>
          <w:sz w:val="22"/>
          <w:szCs w:val="22"/>
        </w:rPr>
        <w:t xml:space="preserve">O contratado deverá disponibilizar a mão de obra, equipamentos e </w:t>
      </w:r>
      <w:r w:rsidR="00B67B75">
        <w:rPr>
          <w:rFonts w:ascii="Century Gothic" w:hAnsi="Century Gothic" w:cs="Arial"/>
          <w:b w:val="0"/>
          <w:sz w:val="22"/>
          <w:szCs w:val="22"/>
        </w:rPr>
        <w:t xml:space="preserve">ferramentas </w:t>
      </w:r>
      <w:r w:rsidR="00B67B75" w:rsidRPr="000F34AC">
        <w:rPr>
          <w:rFonts w:ascii="Century Gothic" w:hAnsi="Century Gothic" w:cs="Arial"/>
          <w:b w:val="0"/>
          <w:sz w:val="22"/>
          <w:szCs w:val="22"/>
        </w:rPr>
        <w:t>necessários</w:t>
      </w:r>
      <w:r w:rsidRPr="000F34AC">
        <w:rPr>
          <w:rFonts w:ascii="Century Gothic" w:hAnsi="Century Gothic" w:cs="Arial"/>
          <w:b w:val="0"/>
          <w:sz w:val="22"/>
          <w:szCs w:val="22"/>
        </w:rPr>
        <w:t xml:space="preserve"> à execução dos serviços.</w:t>
      </w:r>
    </w:p>
    <w:p w14:paraId="067220C6" w14:textId="03512696" w:rsidR="00AB4586" w:rsidRPr="000F34AC" w:rsidRDefault="00AB4586" w:rsidP="000F34AC">
      <w:pPr>
        <w:pStyle w:val="Ttulo"/>
        <w:spacing w:after="120" w:line="240" w:lineRule="auto"/>
        <w:ind w:right="-1" w:firstLine="142"/>
        <w:jc w:val="both"/>
        <w:rPr>
          <w:rFonts w:ascii="Century Gothic" w:hAnsi="Century Gothic" w:cs="Arial"/>
          <w:b w:val="0"/>
          <w:sz w:val="22"/>
          <w:szCs w:val="22"/>
        </w:rPr>
      </w:pPr>
      <w:r w:rsidRPr="000F34AC">
        <w:rPr>
          <w:rFonts w:ascii="Century Gothic" w:hAnsi="Century Gothic" w:cs="Arial"/>
          <w:b w:val="0"/>
          <w:sz w:val="22"/>
          <w:szCs w:val="22"/>
        </w:rPr>
        <w:t>3.2. O deslocamento das equipes e seus equipamentos até o local dos serviços é de responsabilidade d</w:t>
      </w:r>
      <w:r w:rsidR="001E7345">
        <w:rPr>
          <w:rFonts w:ascii="Century Gothic" w:hAnsi="Century Gothic" w:cs="Arial"/>
          <w:b w:val="0"/>
          <w:sz w:val="22"/>
          <w:szCs w:val="22"/>
        </w:rPr>
        <w:t>a</w:t>
      </w:r>
      <w:r w:rsidRPr="000F34AC">
        <w:rPr>
          <w:rFonts w:ascii="Century Gothic" w:hAnsi="Century Gothic" w:cs="Arial"/>
          <w:b w:val="0"/>
          <w:sz w:val="22"/>
          <w:szCs w:val="22"/>
        </w:rPr>
        <w:t xml:space="preserve"> Contratad</w:t>
      </w:r>
      <w:r w:rsidR="001E7345">
        <w:rPr>
          <w:rFonts w:ascii="Century Gothic" w:hAnsi="Century Gothic" w:cs="Arial"/>
          <w:b w:val="0"/>
          <w:sz w:val="22"/>
          <w:szCs w:val="22"/>
        </w:rPr>
        <w:t>a</w:t>
      </w:r>
      <w:r w:rsidRPr="000F34AC">
        <w:rPr>
          <w:rFonts w:ascii="Century Gothic" w:hAnsi="Century Gothic" w:cs="Arial"/>
          <w:b w:val="0"/>
          <w:sz w:val="22"/>
          <w:szCs w:val="22"/>
        </w:rPr>
        <w:t>.</w:t>
      </w:r>
    </w:p>
    <w:p w14:paraId="636012F6" w14:textId="0DEBF985" w:rsidR="00AB4586" w:rsidRDefault="00AB4586" w:rsidP="000F34AC">
      <w:pPr>
        <w:pStyle w:val="Ttulo"/>
        <w:spacing w:after="120" w:line="240" w:lineRule="auto"/>
        <w:ind w:right="-1" w:firstLine="142"/>
        <w:jc w:val="both"/>
        <w:rPr>
          <w:rFonts w:ascii="Century Gothic" w:hAnsi="Century Gothic" w:cs="Arial"/>
          <w:b w:val="0"/>
          <w:sz w:val="22"/>
          <w:szCs w:val="22"/>
        </w:rPr>
      </w:pPr>
      <w:r w:rsidRPr="000F34AC">
        <w:rPr>
          <w:rFonts w:ascii="Century Gothic" w:hAnsi="Century Gothic" w:cs="Arial"/>
          <w:b w:val="0"/>
          <w:sz w:val="22"/>
          <w:szCs w:val="22"/>
        </w:rPr>
        <w:t xml:space="preserve">3.3. A Secretaria </w:t>
      </w:r>
      <w:r w:rsidR="00035F5A" w:rsidRPr="000F34AC">
        <w:rPr>
          <w:rFonts w:ascii="Century Gothic" w:hAnsi="Century Gothic" w:cs="Arial"/>
          <w:b w:val="0"/>
          <w:sz w:val="22"/>
          <w:szCs w:val="22"/>
        </w:rPr>
        <w:t xml:space="preserve">demandante </w:t>
      </w:r>
      <w:r w:rsidRPr="000F34AC">
        <w:rPr>
          <w:rFonts w:ascii="Century Gothic" w:hAnsi="Century Gothic" w:cs="Arial"/>
          <w:b w:val="0"/>
          <w:sz w:val="22"/>
          <w:szCs w:val="22"/>
        </w:rPr>
        <w:t>solicitará os serviços através de Ordem/Autorização de serviço, informando o local onde será executado, e o prazo para execução de acordo com a quantidade de serviço solicitada.</w:t>
      </w:r>
    </w:p>
    <w:p w14:paraId="30D019B7" w14:textId="6AD2D1F8" w:rsidR="001350AF" w:rsidRPr="000F34AC" w:rsidRDefault="001350AF" w:rsidP="000F34AC">
      <w:pPr>
        <w:pStyle w:val="Ttulo"/>
        <w:spacing w:after="120" w:line="240" w:lineRule="auto"/>
        <w:ind w:right="-1" w:firstLine="142"/>
        <w:jc w:val="both"/>
        <w:rPr>
          <w:rFonts w:ascii="Century Gothic" w:hAnsi="Century Gothic" w:cs="Arial"/>
          <w:b w:val="0"/>
          <w:sz w:val="22"/>
          <w:szCs w:val="22"/>
        </w:rPr>
      </w:pPr>
      <w:r>
        <w:rPr>
          <w:rFonts w:ascii="Century Gothic" w:hAnsi="Century Gothic" w:cs="Arial"/>
          <w:b w:val="0"/>
          <w:sz w:val="22"/>
          <w:szCs w:val="22"/>
        </w:rPr>
        <w:t xml:space="preserve">3.3.1. O locais dos serviços serão variados, podendo ser na sede do município e nos distritos e assentamentos. </w:t>
      </w:r>
    </w:p>
    <w:p w14:paraId="77C448B2" w14:textId="3AD2058F" w:rsidR="00AB4586" w:rsidRDefault="00AB4586" w:rsidP="000F34AC">
      <w:pPr>
        <w:pStyle w:val="Ttulo"/>
        <w:spacing w:after="120" w:line="240" w:lineRule="auto"/>
        <w:ind w:right="-1" w:firstLine="142"/>
        <w:jc w:val="both"/>
        <w:rPr>
          <w:rFonts w:ascii="Century Gothic" w:hAnsi="Century Gothic" w:cs="Arial"/>
          <w:b w:val="0"/>
          <w:sz w:val="22"/>
          <w:szCs w:val="22"/>
        </w:rPr>
      </w:pPr>
      <w:r w:rsidRPr="000F34AC">
        <w:rPr>
          <w:rFonts w:ascii="Century Gothic" w:hAnsi="Century Gothic" w:cs="Arial"/>
          <w:b w:val="0"/>
          <w:sz w:val="22"/>
          <w:szCs w:val="22"/>
        </w:rPr>
        <w:t xml:space="preserve">3.4. Caberá à Secretaria </w:t>
      </w:r>
      <w:r w:rsidR="00035F5A" w:rsidRPr="000F34AC">
        <w:rPr>
          <w:rFonts w:ascii="Century Gothic" w:hAnsi="Century Gothic" w:cs="Arial"/>
          <w:b w:val="0"/>
          <w:sz w:val="22"/>
          <w:szCs w:val="22"/>
        </w:rPr>
        <w:t xml:space="preserve">demandante </w:t>
      </w:r>
      <w:r w:rsidRPr="000F34AC">
        <w:rPr>
          <w:rFonts w:ascii="Century Gothic" w:hAnsi="Century Gothic" w:cs="Arial"/>
          <w:b w:val="0"/>
          <w:sz w:val="22"/>
          <w:szCs w:val="22"/>
        </w:rPr>
        <w:t>disponibilizar no local da execução todo material necessário (cimento, pedra, areia, energia elétrica e água</w:t>
      </w:r>
      <w:r w:rsidR="00035F5A" w:rsidRPr="000F34AC">
        <w:rPr>
          <w:rFonts w:ascii="Century Gothic" w:hAnsi="Century Gothic" w:cs="Arial"/>
          <w:b w:val="0"/>
          <w:sz w:val="22"/>
          <w:szCs w:val="22"/>
        </w:rPr>
        <w:t>, tinta, massa, selador, lixas</w:t>
      </w:r>
      <w:r w:rsidR="00DA6B7D">
        <w:rPr>
          <w:rFonts w:ascii="Century Gothic" w:hAnsi="Century Gothic" w:cs="Arial"/>
          <w:b w:val="0"/>
          <w:sz w:val="22"/>
          <w:szCs w:val="22"/>
        </w:rPr>
        <w:t>, tijolos.</w:t>
      </w:r>
      <w:r w:rsidRPr="000F34AC">
        <w:rPr>
          <w:rFonts w:ascii="Century Gothic" w:hAnsi="Century Gothic" w:cs="Arial"/>
          <w:b w:val="0"/>
          <w:sz w:val="22"/>
          <w:szCs w:val="22"/>
        </w:rPr>
        <w:t>), bem como informar as especificações de qualidade do serviço conforme as condições locais.</w:t>
      </w:r>
    </w:p>
    <w:p w14:paraId="1D44A61D" w14:textId="15C63527" w:rsidR="00DF0F45" w:rsidRDefault="00DF0F45" w:rsidP="000F34AC">
      <w:pPr>
        <w:pStyle w:val="Ttulo"/>
        <w:spacing w:after="120" w:line="240" w:lineRule="auto"/>
        <w:ind w:right="-1" w:firstLine="142"/>
        <w:jc w:val="both"/>
        <w:rPr>
          <w:rFonts w:ascii="Century Gothic" w:hAnsi="Century Gothic" w:cs="Arial"/>
          <w:b w:val="0"/>
          <w:sz w:val="22"/>
          <w:szCs w:val="22"/>
        </w:rPr>
      </w:pPr>
      <w:r>
        <w:rPr>
          <w:rFonts w:ascii="Century Gothic" w:hAnsi="Century Gothic" w:cs="Arial"/>
          <w:b w:val="0"/>
          <w:sz w:val="22"/>
          <w:szCs w:val="22"/>
        </w:rPr>
        <w:t xml:space="preserve">3.4.1. Os maquinários </w:t>
      </w:r>
      <w:r w:rsidR="00B67B75">
        <w:rPr>
          <w:rFonts w:ascii="Century Gothic" w:hAnsi="Century Gothic" w:cs="Arial"/>
          <w:b w:val="0"/>
          <w:sz w:val="22"/>
          <w:szCs w:val="22"/>
        </w:rPr>
        <w:t>que</w:t>
      </w:r>
      <w:r>
        <w:rPr>
          <w:rFonts w:ascii="Century Gothic" w:hAnsi="Century Gothic" w:cs="Arial"/>
          <w:b w:val="0"/>
          <w:sz w:val="22"/>
          <w:szCs w:val="22"/>
        </w:rPr>
        <w:t xml:space="preserve"> se trata do </w:t>
      </w:r>
      <w:r w:rsidR="00B67B75">
        <w:rPr>
          <w:rFonts w:ascii="Century Gothic" w:hAnsi="Century Gothic" w:cs="Arial"/>
          <w:b w:val="0"/>
          <w:sz w:val="22"/>
          <w:szCs w:val="22"/>
        </w:rPr>
        <w:t>item</w:t>
      </w:r>
      <w:r>
        <w:rPr>
          <w:rFonts w:ascii="Century Gothic" w:hAnsi="Century Gothic" w:cs="Arial"/>
          <w:b w:val="0"/>
          <w:sz w:val="22"/>
          <w:szCs w:val="22"/>
        </w:rPr>
        <w:t xml:space="preserve"> 13, (betoneiras, </w:t>
      </w:r>
      <w:r w:rsidR="00B67B75">
        <w:rPr>
          <w:rFonts w:ascii="Century Gothic" w:hAnsi="Century Gothic" w:cs="Arial"/>
          <w:b w:val="0"/>
          <w:sz w:val="22"/>
          <w:szCs w:val="22"/>
        </w:rPr>
        <w:t>máquina</w:t>
      </w:r>
      <w:r>
        <w:rPr>
          <w:rFonts w:ascii="Century Gothic" w:hAnsi="Century Gothic" w:cs="Arial"/>
          <w:b w:val="0"/>
          <w:sz w:val="22"/>
          <w:szCs w:val="22"/>
        </w:rPr>
        <w:t xml:space="preserve"> de fazer meio, bem como ferramentas “pás, enxada</w:t>
      </w:r>
      <w:r w:rsidR="00DA6B7D">
        <w:rPr>
          <w:rFonts w:ascii="Century Gothic" w:hAnsi="Century Gothic" w:cs="Arial"/>
          <w:b w:val="0"/>
          <w:sz w:val="22"/>
          <w:szCs w:val="22"/>
        </w:rPr>
        <w:t xml:space="preserve">, colher de pedreiros </w:t>
      </w:r>
      <w:r>
        <w:rPr>
          <w:rFonts w:ascii="Century Gothic" w:hAnsi="Century Gothic" w:cs="Arial"/>
          <w:b w:val="0"/>
          <w:sz w:val="22"/>
          <w:szCs w:val="22"/>
        </w:rPr>
        <w:t>e combustível), será de inteira responsabilidade da contratada.</w:t>
      </w:r>
    </w:p>
    <w:p w14:paraId="24C2A664" w14:textId="34A587E0" w:rsidR="000C74AD" w:rsidRDefault="000C74AD" w:rsidP="000F34AC">
      <w:pPr>
        <w:pStyle w:val="Ttulo"/>
        <w:spacing w:after="120" w:line="240" w:lineRule="auto"/>
        <w:ind w:right="-1" w:firstLine="142"/>
        <w:jc w:val="both"/>
        <w:rPr>
          <w:rFonts w:ascii="Century Gothic" w:hAnsi="Century Gothic" w:cs="Arial"/>
          <w:b w:val="0"/>
          <w:sz w:val="22"/>
          <w:szCs w:val="22"/>
        </w:rPr>
      </w:pPr>
      <w:r>
        <w:rPr>
          <w:rFonts w:ascii="Century Gothic" w:hAnsi="Century Gothic" w:cs="Arial"/>
          <w:b w:val="0"/>
          <w:sz w:val="22"/>
          <w:szCs w:val="22"/>
        </w:rPr>
        <w:t>3.5. Os objetos dos itens 1</w:t>
      </w:r>
      <w:r w:rsidR="00B67B75">
        <w:rPr>
          <w:rFonts w:ascii="Century Gothic" w:hAnsi="Century Gothic" w:cs="Arial"/>
          <w:b w:val="0"/>
          <w:sz w:val="22"/>
          <w:szCs w:val="22"/>
        </w:rPr>
        <w:t>4</w:t>
      </w:r>
      <w:r>
        <w:rPr>
          <w:rFonts w:ascii="Century Gothic" w:hAnsi="Century Gothic" w:cs="Arial"/>
          <w:b w:val="0"/>
          <w:sz w:val="22"/>
          <w:szCs w:val="22"/>
        </w:rPr>
        <w:t xml:space="preserve"> e 1</w:t>
      </w:r>
      <w:r w:rsidR="00B67B75">
        <w:rPr>
          <w:rFonts w:ascii="Century Gothic" w:hAnsi="Century Gothic" w:cs="Arial"/>
          <w:b w:val="0"/>
          <w:sz w:val="22"/>
          <w:szCs w:val="22"/>
        </w:rPr>
        <w:t>5</w:t>
      </w:r>
      <w:r>
        <w:rPr>
          <w:rFonts w:ascii="Century Gothic" w:hAnsi="Century Gothic" w:cs="Arial"/>
          <w:b w:val="0"/>
          <w:sz w:val="22"/>
          <w:szCs w:val="22"/>
        </w:rPr>
        <w:t xml:space="preserve"> </w:t>
      </w:r>
      <w:r w:rsidR="002962D5">
        <w:rPr>
          <w:rFonts w:ascii="Century Gothic" w:hAnsi="Century Gothic" w:cs="Arial"/>
          <w:b w:val="0"/>
          <w:sz w:val="22"/>
          <w:szCs w:val="22"/>
        </w:rPr>
        <w:t>deverá</w:t>
      </w:r>
      <w:r>
        <w:rPr>
          <w:rFonts w:ascii="Century Gothic" w:hAnsi="Century Gothic" w:cs="Arial"/>
          <w:b w:val="0"/>
          <w:sz w:val="22"/>
          <w:szCs w:val="22"/>
        </w:rPr>
        <w:t xml:space="preserve"> ser </w:t>
      </w:r>
      <w:r w:rsidR="002962D5">
        <w:rPr>
          <w:rFonts w:ascii="Century Gothic" w:hAnsi="Century Gothic" w:cs="Arial"/>
          <w:b w:val="0"/>
          <w:sz w:val="22"/>
          <w:szCs w:val="22"/>
        </w:rPr>
        <w:t xml:space="preserve">fornecido material e mão de obra.  </w:t>
      </w:r>
    </w:p>
    <w:p w14:paraId="4025D2FE" w14:textId="2CC57769" w:rsidR="00AB4586" w:rsidRPr="000F34AC" w:rsidRDefault="00AB4586" w:rsidP="000F34AC">
      <w:pPr>
        <w:pStyle w:val="Ttulo"/>
        <w:spacing w:after="120" w:line="240" w:lineRule="auto"/>
        <w:ind w:right="-1" w:firstLine="142"/>
        <w:jc w:val="both"/>
        <w:rPr>
          <w:rFonts w:ascii="Century Gothic" w:hAnsi="Century Gothic" w:cs="Arial"/>
          <w:b w:val="0"/>
          <w:sz w:val="22"/>
          <w:szCs w:val="22"/>
        </w:rPr>
      </w:pPr>
      <w:r w:rsidRPr="000F34AC">
        <w:rPr>
          <w:rFonts w:ascii="Century Gothic" w:hAnsi="Century Gothic" w:cs="Arial"/>
          <w:b w:val="0"/>
          <w:sz w:val="22"/>
          <w:szCs w:val="22"/>
        </w:rPr>
        <w:t xml:space="preserve">3.5. Por se tratar de registro de preços </w:t>
      </w:r>
      <w:r w:rsidR="00035F5A" w:rsidRPr="000F34AC">
        <w:rPr>
          <w:rFonts w:ascii="Century Gothic" w:hAnsi="Century Gothic" w:cs="Arial"/>
          <w:b w:val="0"/>
          <w:sz w:val="22"/>
          <w:szCs w:val="22"/>
        </w:rPr>
        <w:t xml:space="preserve">o município de </w:t>
      </w:r>
      <w:r w:rsidR="00DF0F45" w:rsidRPr="000F34AC">
        <w:rPr>
          <w:rFonts w:ascii="Century Gothic" w:hAnsi="Century Gothic" w:cs="Arial"/>
          <w:b w:val="0"/>
          <w:sz w:val="22"/>
          <w:szCs w:val="22"/>
        </w:rPr>
        <w:t>Querência não</w:t>
      </w:r>
      <w:r w:rsidRPr="000F34AC">
        <w:rPr>
          <w:rFonts w:ascii="Century Gothic" w:hAnsi="Century Gothic" w:cs="Arial"/>
          <w:b w:val="0"/>
          <w:sz w:val="22"/>
          <w:szCs w:val="22"/>
        </w:rPr>
        <w:t xml:space="preserve"> está obrigada a contratar a totalidade estimada dos itens, solicitando os serviços somente quando tiver demanda.</w:t>
      </w:r>
    </w:p>
    <w:p w14:paraId="061C3DB5" w14:textId="77777777" w:rsidR="00AB4586" w:rsidRPr="000F34AC" w:rsidRDefault="00AB4586" w:rsidP="000F34AC">
      <w:pPr>
        <w:pStyle w:val="Ttulo"/>
        <w:spacing w:after="120" w:line="240" w:lineRule="auto"/>
        <w:ind w:right="-1" w:firstLine="142"/>
        <w:jc w:val="both"/>
        <w:rPr>
          <w:rFonts w:ascii="Century Gothic" w:hAnsi="Century Gothic" w:cs="Arial"/>
          <w:b w:val="0"/>
          <w:sz w:val="22"/>
          <w:szCs w:val="22"/>
        </w:rPr>
      </w:pPr>
    </w:p>
    <w:p w14:paraId="0477FDA8" w14:textId="77777777" w:rsidR="00AB4586" w:rsidRPr="000F34AC" w:rsidRDefault="00AB4586" w:rsidP="000F34AC">
      <w:pPr>
        <w:pStyle w:val="PargrafodaLista"/>
        <w:spacing w:after="120"/>
        <w:ind w:left="0" w:right="-1" w:firstLine="142"/>
        <w:jc w:val="both"/>
        <w:rPr>
          <w:rFonts w:ascii="Century Gothic" w:hAnsi="Century Gothic" w:cs="Arial"/>
          <w:b/>
          <w:sz w:val="22"/>
          <w:szCs w:val="22"/>
        </w:rPr>
      </w:pPr>
      <w:r w:rsidRPr="000F34AC">
        <w:rPr>
          <w:rFonts w:ascii="Century Gothic" w:hAnsi="Century Gothic" w:cs="Arial"/>
          <w:b/>
          <w:sz w:val="22"/>
          <w:szCs w:val="22"/>
        </w:rPr>
        <w:t>4- CRITÉRIOS DE MEDIÇÃO E CONDIÇÕES DE PAGAMENTO</w:t>
      </w:r>
    </w:p>
    <w:p w14:paraId="0A4AD2A7" w14:textId="4FA0FE30" w:rsidR="00AB4586" w:rsidRPr="000F34AC" w:rsidRDefault="00AB4586" w:rsidP="000F34AC">
      <w:pPr>
        <w:pStyle w:val="PargrafodaLista"/>
        <w:spacing w:after="120"/>
        <w:ind w:left="0" w:right="-1" w:firstLine="142"/>
        <w:jc w:val="both"/>
        <w:rPr>
          <w:rFonts w:ascii="Century Gothic" w:hAnsi="Century Gothic" w:cs="Arial"/>
          <w:sz w:val="22"/>
          <w:szCs w:val="22"/>
        </w:rPr>
      </w:pPr>
      <w:r w:rsidRPr="000F34AC">
        <w:rPr>
          <w:rFonts w:ascii="Century Gothic" w:hAnsi="Century Gothic" w:cs="Arial"/>
          <w:sz w:val="22"/>
          <w:szCs w:val="22"/>
        </w:rPr>
        <w:t xml:space="preserve">4.1. Os serviços executados serão medidos </w:t>
      </w:r>
      <w:r w:rsidR="00035F5A" w:rsidRPr="000F34AC">
        <w:rPr>
          <w:rFonts w:ascii="Century Gothic" w:hAnsi="Century Gothic" w:cs="Arial"/>
          <w:sz w:val="22"/>
          <w:szCs w:val="22"/>
        </w:rPr>
        <w:t xml:space="preserve">conforme </w:t>
      </w:r>
      <w:r w:rsidR="00DA6B7D" w:rsidRPr="000F34AC">
        <w:rPr>
          <w:rFonts w:ascii="Century Gothic" w:hAnsi="Century Gothic" w:cs="Arial"/>
          <w:sz w:val="22"/>
          <w:szCs w:val="22"/>
        </w:rPr>
        <w:t>execução e</w:t>
      </w:r>
      <w:r w:rsidR="00035F5A" w:rsidRPr="000F34AC">
        <w:rPr>
          <w:rFonts w:ascii="Century Gothic" w:hAnsi="Century Gothic" w:cs="Arial"/>
          <w:sz w:val="22"/>
          <w:szCs w:val="22"/>
        </w:rPr>
        <w:t xml:space="preserve"> </w:t>
      </w:r>
      <w:r w:rsidRPr="000F34AC">
        <w:rPr>
          <w:rFonts w:ascii="Century Gothic" w:hAnsi="Century Gothic" w:cs="Arial"/>
          <w:sz w:val="22"/>
          <w:szCs w:val="22"/>
        </w:rPr>
        <w:t xml:space="preserve">será informado a </w:t>
      </w:r>
      <w:r w:rsidR="00E21B02">
        <w:rPr>
          <w:rFonts w:ascii="Century Gothic" w:hAnsi="Century Gothic" w:cs="Arial"/>
          <w:sz w:val="22"/>
          <w:szCs w:val="22"/>
        </w:rPr>
        <w:t>c</w:t>
      </w:r>
      <w:r w:rsidRPr="000F34AC">
        <w:rPr>
          <w:rFonts w:ascii="Century Gothic" w:hAnsi="Century Gothic" w:cs="Arial"/>
          <w:sz w:val="22"/>
          <w:szCs w:val="22"/>
        </w:rPr>
        <w:t>ontratado a quantidade e valor para emissão da Nota Fiscal.</w:t>
      </w:r>
    </w:p>
    <w:p w14:paraId="7380021E" w14:textId="77777777" w:rsidR="00AB4586" w:rsidRPr="000F34AC" w:rsidRDefault="00AB4586" w:rsidP="000F34AC">
      <w:pPr>
        <w:pStyle w:val="PargrafodaLista"/>
        <w:spacing w:after="120"/>
        <w:ind w:left="0" w:right="-1" w:firstLine="142"/>
        <w:jc w:val="both"/>
        <w:rPr>
          <w:rFonts w:ascii="Century Gothic" w:hAnsi="Century Gothic" w:cs="Arial"/>
          <w:sz w:val="22"/>
          <w:szCs w:val="22"/>
        </w:rPr>
      </w:pPr>
      <w:r w:rsidRPr="000F34AC">
        <w:rPr>
          <w:rFonts w:ascii="Century Gothic" w:hAnsi="Century Gothic" w:cs="Arial"/>
          <w:sz w:val="22"/>
          <w:szCs w:val="22"/>
        </w:rPr>
        <w:t xml:space="preserve">4.2. </w:t>
      </w:r>
      <w:r w:rsidRPr="000F34AC">
        <w:rPr>
          <w:rFonts w:ascii="Century Gothic" w:hAnsi="Century Gothic" w:cs="Arial"/>
          <w:sz w:val="22"/>
          <w:szCs w:val="22"/>
        </w:rPr>
        <w:tab/>
        <w:t xml:space="preserve">A Nota Fiscal ou Fatura apresentada deverá expressar os elementos necessários e essenciais do documento, tais como: </w:t>
      </w:r>
    </w:p>
    <w:p w14:paraId="10DE349C" w14:textId="77777777" w:rsidR="00AB4586" w:rsidRPr="000F34AC" w:rsidRDefault="00AB4586" w:rsidP="000F34AC">
      <w:pPr>
        <w:pStyle w:val="PargrafodaLista"/>
        <w:spacing w:after="120"/>
        <w:ind w:left="0" w:right="-1" w:firstLine="142"/>
        <w:jc w:val="both"/>
        <w:rPr>
          <w:rFonts w:ascii="Century Gothic" w:hAnsi="Century Gothic" w:cs="Arial"/>
          <w:sz w:val="22"/>
          <w:szCs w:val="22"/>
        </w:rPr>
      </w:pPr>
      <w:r w:rsidRPr="000F34AC">
        <w:rPr>
          <w:rFonts w:ascii="Century Gothic" w:hAnsi="Century Gothic" w:cs="Arial"/>
          <w:sz w:val="22"/>
          <w:szCs w:val="22"/>
        </w:rPr>
        <w:t xml:space="preserve">a) a data da emissão; </w:t>
      </w:r>
    </w:p>
    <w:p w14:paraId="3794F3F4" w14:textId="77777777" w:rsidR="00AB4586" w:rsidRPr="000F34AC" w:rsidRDefault="00AB4586" w:rsidP="000F34AC">
      <w:pPr>
        <w:pStyle w:val="PargrafodaLista"/>
        <w:spacing w:after="120"/>
        <w:ind w:left="0" w:right="-1" w:firstLine="142"/>
        <w:jc w:val="both"/>
        <w:rPr>
          <w:rFonts w:ascii="Century Gothic" w:hAnsi="Century Gothic" w:cs="Arial"/>
          <w:sz w:val="22"/>
          <w:szCs w:val="22"/>
        </w:rPr>
      </w:pPr>
      <w:r w:rsidRPr="000F34AC">
        <w:rPr>
          <w:rFonts w:ascii="Century Gothic" w:hAnsi="Century Gothic" w:cs="Arial"/>
          <w:sz w:val="22"/>
          <w:szCs w:val="22"/>
        </w:rPr>
        <w:t xml:space="preserve">b) os dados da ata de registro de preços e do órgão contratante; </w:t>
      </w:r>
    </w:p>
    <w:p w14:paraId="685FA2B7" w14:textId="77777777" w:rsidR="00AB4586" w:rsidRPr="000F34AC" w:rsidRDefault="00AB4586" w:rsidP="000F34AC">
      <w:pPr>
        <w:pStyle w:val="PargrafodaLista"/>
        <w:spacing w:after="120"/>
        <w:ind w:left="0" w:right="-1" w:firstLine="142"/>
        <w:jc w:val="both"/>
        <w:rPr>
          <w:rFonts w:ascii="Century Gothic" w:hAnsi="Century Gothic" w:cs="Arial"/>
          <w:sz w:val="22"/>
          <w:szCs w:val="22"/>
        </w:rPr>
      </w:pPr>
      <w:r w:rsidRPr="000F34AC">
        <w:rPr>
          <w:rFonts w:ascii="Century Gothic" w:hAnsi="Century Gothic" w:cs="Arial"/>
          <w:sz w:val="22"/>
          <w:szCs w:val="22"/>
        </w:rPr>
        <w:t xml:space="preserve">c) o período de prestação dos serviços; </w:t>
      </w:r>
    </w:p>
    <w:p w14:paraId="37F246D5" w14:textId="77777777" w:rsidR="00AB4586" w:rsidRPr="000F34AC" w:rsidRDefault="00AB4586" w:rsidP="000F34AC">
      <w:pPr>
        <w:pStyle w:val="PargrafodaLista"/>
        <w:spacing w:after="120"/>
        <w:ind w:left="0" w:right="-1" w:firstLine="142"/>
        <w:jc w:val="both"/>
        <w:rPr>
          <w:rFonts w:ascii="Century Gothic" w:hAnsi="Century Gothic" w:cs="Arial"/>
          <w:sz w:val="22"/>
          <w:szCs w:val="22"/>
        </w:rPr>
      </w:pPr>
      <w:r w:rsidRPr="000F34AC">
        <w:rPr>
          <w:rFonts w:ascii="Century Gothic" w:hAnsi="Century Gothic" w:cs="Arial"/>
          <w:sz w:val="22"/>
          <w:szCs w:val="22"/>
        </w:rPr>
        <w:t xml:space="preserve">d)  o valor a pagar; e </w:t>
      </w:r>
    </w:p>
    <w:p w14:paraId="649438FC" w14:textId="77777777" w:rsidR="00AB4586" w:rsidRPr="000F34AC" w:rsidRDefault="00AB4586" w:rsidP="000F34AC">
      <w:pPr>
        <w:pStyle w:val="PargrafodaLista"/>
        <w:spacing w:after="120"/>
        <w:ind w:left="0" w:right="-1" w:firstLine="142"/>
        <w:jc w:val="both"/>
        <w:rPr>
          <w:rFonts w:ascii="Century Gothic" w:hAnsi="Century Gothic" w:cs="Arial"/>
          <w:sz w:val="22"/>
          <w:szCs w:val="22"/>
        </w:rPr>
      </w:pPr>
      <w:r w:rsidRPr="000F34AC">
        <w:rPr>
          <w:rFonts w:ascii="Century Gothic" w:hAnsi="Century Gothic" w:cs="Arial"/>
          <w:sz w:val="22"/>
          <w:szCs w:val="22"/>
        </w:rPr>
        <w:t>e) eventual destaque do valor de retenções tributárias cabíveis.</w:t>
      </w:r>
    </w:p>
    <w:p w14:paraId="255B130F" w14:textId="77777777" w:rsidR="00AB4586" w:rsidRPr="000F34AC" w:rsidRDefault="00AB4586" w:rsidP="000F34AC">
      <w:pPr>
        <w:pStyle w:val="PargrafodaLista"/>
        <w:spacing w:after="120"/>
        <w:ind w:left="0" w:right="-1" w:firstLine="142"/>
        <w:jc w:val="both"/>
        <w:rPr>
          <w:rFonts w:ascii="Century Gothic" w:hAnsi="Century Gothic" w:cs="Arial"/>
          <w:sz w:val="22"/>
          <w:szCs w:val="22"/>
        </w:rPr>
      </w:pPr>
    </w:p>
    <w:p w14:paraId="31F6F56D" w14:textId="77777777" w:rsidR="00AB4586" w:rsidRPr="000F34AC" w:rsidRDefault="00AB4586" w:rsidP="000F34AC">
      <w:pPr>
        <w:pStyle w:val="PargrafodaLista"/>
        <w:spacing w:after="120"/>
        <w:ind w:left="0" w:right="-1" w:firstLine="142"/>
        <w:jc w:val="both"/>
        <w:rPr>
          <w:rFonts w:ascii="Century Gothic" w:hAnsi="Century Gothic" w:cs="Arial"/>
          <w:sz w:val="22"/>
          <w:szCs w:val="22"/>
        </w:rPr>
      </w:pPr>
      <w:r w:rsidRPr="000F34AC">
        <w:rPr>
          <w:rFonts w:ascii="Century Gothic" w:hAnsi="Century Gothic" w:cs="Arial"/>
          <w:sz w:val="22"/>
          <w:szCs w:val="22"/>
        </w:rPr>
        <w:t>4.3. Após entrega da Nota Fiscal atestada pelo fiscal, será realizado o pagamento em até 30 (trinta) dias.</w:t>
      </w:r>
    </w:p>
    <w:p w14:paraId="6A321B4E" w14:textId="72720218" w:rsidR="00AB4586" w:rsidRPr="000F34AC" w:rsidRDefault="00AB4586" w:rsidP="000F34AC">
      <w:pPr>
        <w:pStyle w:val="PargrafodaLista"/>
        <w:spacing w:after="120"/>
        <w:ind w:left="0" w:right="-1" w:firstLine="142"/>
        <w:jc w:val="both"/>
        <w:rPr>
          <w:rFonts w:ascii="Century Gothic" w:hAnsi="Century Gothic" w:cs="Arial"/>
          <w:sz w:val="22"/>
          <w:szCs w:val="22"/>
        </w:rPr>
      </w:pPr>
      <w:r w:rsidRPr="000F34AC">
        <w:rPr>
          <w:rFonts w:ascii="Century Gothic" w:hAnsi="Century Gothic" w:cs="Arial"/>
          <w:sz w:val="22"/>
          <w:szCs w:val="22"/>
        </w:rPr>
        <w:t xml:space="preserve">4.4. Antes do pagamento será realizado consulta para verificação da regularidade fiscal federal e municipal. Havendo alguma restrição </w:t>
      </w:r>
      <w:r w:rsidR="00E21B02">
        <w:rPr>
          <w:rFonts w:ascii="Century Gothic" w:hAnsi="Century Gothic" w:cs="Arial"/>
          <w:sz w:val="22"/>
          <w:szCs w:val="22"/>
        </w:rPr>
        <w:t>a c</w:t>
      </w:r>
      <w:r w:rsidRPr="000F34AC">
        <w:rPr>
          <w:rFonts w:ascii="Century Gothic" w:hAnsi="Century Gothic" w:cs="Arial"/>
          <w:sz w:val="22"/>
          <w:szCs w:val="22"/>
        </w:rPr>
        <w:t>ontratado será comunicado para que no prazo de 5 (cinco) dias úteis providencie a regularização ou apresente defesa, podendo ser prorrogado pelo mesmo prazo.</w:t>
      </w:r>
    </w:p>
    <w:p w14:paraId="1F4E6ED5" w14:textId="77777777" w:rsidR="00AB4586" w:rsidRPr="000F34AC" w:rsidRDefault="00AB4586" w:rsidP="000F34AC">
      <w:pPr>
        <w:pStyle w:val="PargrafodaLista"/>
        <w:spacing w:after="120"/>
        <w:ind w:left="0" w:right="-1" w:firstLine="142"/>
        <w:jc w:val="both"/>
        <w:rPr>
          <w:rFonts w:ascii="Century Gothic" w:hAnsi="Century Gothic" w:cs="Arial"/>
          <w:sz w:val="22"/>
          <w:szCs w:val="22"/>
        </w:rPr>
      </w:pPr>
      <w:r w:rsidRPr="000F34AC">
        <w:rPr>
          <w:rFonts w:ascii="Century Gothic" w:hAnsi="Century Gothic" w:cs="Arial"/>
          <w:sz w:val="22"/>
          <w:szCs w:val="22"/>
        </w:rPr>
        <w:t xml:space="preserve">4.5. Não havendo regularização ou sendo a defesa considerada improcedente, a contratante deverá comunicar aos órgãos responsáveis pela fiscalização da regularidade fiscal quanto à inadimplência da contratada, bem como quanto à existência de </w:t>
      </w:r>
      <w:r w:rsidRPr="000F34AC">
        <w:rPr>
          <w:rFonts w:ascii="Century Gothic" w:hAnsi="Century Gothic" w:cs="Arial"/>
          <w:sz w:val="22"/>
          <w:szCs w:val="22"/>
        </w:rPr>
        <w:lastRenderedPageBreak/>
        <w:t xml:space="preserve">pagamento a ser efetuado, para que sejam acionados os meios pertinentes e necessários para garantir o recebimento de seus créditos. </w:t>
      </w:r>
    </w:p>
    <w:p w14:paraId="1EFE9FA6" w14:textId="77777777" w:rsidR="00AB4586" w:rsidRPr="000F34AC" w:rsidRDefault="00AB4586" w:rsidP="000F34AC">
      <w:pPr>
        <w:pStyle w:val="PargrafodaLista"/>
        <w:spacing w:after="120"/>
        <w:ind w:left="0" w:right="-1" w:firstLine="142"/>
        <w:jc w:val="both"/>
        <w:rPr>
          <w:rFonts w:ascii="Century Gothic" w:hAnsi="Century Gothic" w:cs="Arial"/>
          <w:sz w:val="22"/>
          <w:szCs w:val="22"/>
        </w:rPr>
      </w:pPr>
      <w:r w:rsidRPr="000F34AC">
        <w:rPr>
          <w:rFonts w:ascii="Century Gothic" w:hAnsi="Century Gothic" w:cs="Arial"/>
          <w:sz w:val="22"/>
          <w:szCs w:val="22"/>
        </w:rPr>
        <w:t>4.6.</w:t>
      </w:r>
      <w:r w:rsidRPr="000F34AC">
        <w:rPr>
          <w:rFonts w:ascii="Century Gothic" w:hAnsi="Century Gothic" w:cs="Arial"/>
          <w:sz w:val="22"/>
          <w:szCs w:val="22"/>
        </w:rPr>
        <w:tab/>
        <w:t>Será considerada data do pagamento o dia em que constar como emitida a ordem bancária para pagamento.</w:t>
      </w:r>
    </w:p>
    <w:p w14:paraId="293F549C" w14:textId="77777777" w:rsidR="00AB4586" w:rsidRPr="000F34AC" w:rsidRDefault="00AB4586" w:rsidP="000F34AC">
      <w:pPr>
        <w:pStyle w:val="PargrafodaLista"/>
        <w:spacing w:after="120"/>
        <w:ind w:left="0" w:right="-1" w:firstLine="142"/>
        <w:jc w:val="both"/>
        <w:rPr>
          <w:rFonts w:ascii="Century Gothic" w:hAnsi="Century Gothic" w:cs="Arial"/>
          <w:sz w:val="22"/>
          <w:szCs w:val="22"/>
        </w:rPr>
      </w:pPr>
      <w:r w:rsidRPr="000F34AC">
        <w:rPr>
          <w:rFonts w:ascii="Century Gothic" w:hAnsi="Century Gothic" w:cs="Arial"/>
          <w:sz w:val="22"/>
          <w:szCs w:val="22"/>
        </w:rPr>
        <w:t>4.7. Nos casos de eventuais atrasos de pagamento, desde que a Contratada não tenha concorrido, de alguma forma, para tanto, fica convencionado que a taxa de compensação financeira devida pela Contratante, entre a data do vencimento e o efetivo adimplemento da parcela é calculada mediante a aplicação da seguinte fórmula:</w:t>
      </w:r>
    </w:p>
    <w:p w14:paraId="7D9DAC13" w14:textId="77777777" w:rsidR="00AB4586" w:rsidRPr="000F34AC" w:rsidRDefault="00AB4586" w:rsidP="000F34AC">
      <w:pPr>
        <w:pStyle w:val="PargrafodaLista"/>
        <w:spacing w:after="120"/>
        <w:ind w:right="-1" w:firstLine="142"/>
        <w:jc w:val="both"/>
        <w:rPr>
          <w:rFonts w:ascii="Century Gothic" w:hAnsi="Century Gothic" w:cs="Arial"/>
          <w:sz w:val="22"/>
          <w:szCs w:val="22"/>
        </w:rPr>
      </w:pPr>
      <w:r w:rsidRPr="000F34AC">
        <w:rPr>
          <w:rFonts w:ascii="Century Gothic" w:hAnsi="Century Gothic" w:cs="Arial"/>
          <w:sz w:val="22"/>
          <w:szCs w:val="22"/>
        </w:rPr>
        <w:t>EM = I x N x VP, sendo:</w:t>
      </w:r>
    </w:p>
    <w:p w14:paraId="24DF5914" w14:textId="77777777" w:rsidR="00AB4586" w:rsidRPr="000F34AC" w:rsidRDefault="00AB4586" w:rsidP="000F34AC">
      <w:pPr>
        <w:pStyle w:val="PargrafodaLista"/>
        <w:spacing w:after="120"/>
        <w:ind w:right="-1" w:firstLine="142"/>
        <w:jc w:val="both"/>
        <w:rPr>
          <w:rFonts w:ascii="Century Gothic" w:hAnsi="Century Gothic" w:cs="Arial"/>
          <w:sz w:val="22"/>
          <w:szCs w:val="22"/>
        </w:rPr>
      </w:pPr>
      <w:r w:rsidRPr="000F34AC">
        <w:rPr>
          <w:rFonts w:ascii="Century Gothic" w:hAnsi="Century Gothic" w:cs="Arial"/>
          <w:sz w:val="22"/>
          <w:szCs w:val="22"/>
        </w:rPr>
        <w:t>EM = Encargos moratórios;</w:t>
      </w:r>
    </w:p>
    <w:p w14:paraId="276917A1" w14:textId="77777777" w:rsidR="00AB4586" w:rsidRPr="000F34AC" w:rsidRDefault="00AB4586" w:rsidP="000F34AC">
      <w:pPr>
        <w:pStyle w:val="PargrafodaLista"/>
        <w:spacing w:after="120"/>
        <w:ind w:right="-1" w:firstLine="142"/>
        <w:jc w:val="both"/>
        <w:rPr>
          <w:rFonts w:ascii="Century Gothic" w:hAnsi="Century Gothic" w:cs="Arial"/>
          <w:sz w:val="22"/>
          <w:szCs w:val="22"/>
        </w:rPr>
      </w:pPr>
      <w:r w:rsidRPr="000F34AC">
        <w:rPr>
          <w:rFonts w:ascii="Century Gothic" w:hAnsi="Century Gothic" w:cs="Arial"/>
          <w:sz w:val="22"/>
          <w:szCs w:val="22"/>
        </w:rPr>
        <w:t>N = Número de dias entre a data prevista para o pagamento e a do efetivo pagamento;</w:t>
      </w:r>
    </w:p>
    <w:p w14:paraId="05BC3A48" w14:textId="77777777" w:rsidR="00AB4586" w:rsidRPr="000F34AC" w:rsidRDefault="00AB4586" w:rsidP="000F34AC">
      <w:pPr>
        <w:pStyle w:val="PargrafodaLista"/>
        <w:spacing w:after="120"/>
        <w:ind w:right="-1" w:firstLine="142"/>
        <w:jc w:val="both"/>
        <w:rPr>
          <w:rFonts w:ascii="Century Gothic" w:hAnsi="Century Gothic" w:cs="Arial"/>
          <w:sz w:val="22"/>
          <w:szCs w:val="22"/>
        </w:rPr>
      </w:pPr>
      <w:r w:rsidRPr="000F34AC">
        <w:rPr>
          <w:rFonts w:ascii="Century Gothic" w:hAnsi="Century Gothic" w:cs="Arial"/>
          <w:sz w:val="22"/>
          <w:szCs w:val="22"/>
        </w:rPr>
        <w:t>VP = Valor da parcela a ser paga.</w:t>
      </w:r>
    </w:p>
    <w:p w14:paraId="211497E0" w14:textId="77777777" w:rsidR="00AB4586" w:rsidRPr="000F34AC" w:rsidRDefault="00AB4586" w:rsidP="000F34AC">
      <w:pPr>
        <w:pStyle w:val="PargrafodaLista"/>
        <w:spacing w:after="120"/>
        <w:ind w:right="-1" w:firstLine="142"/>
        <w:jc w:val="both"/>
        <w:rPr>
          <w:rFonts w:ascii="Century Gothic" w:hAnsi="Century Gothic" w:cs="Arial"/>
          <w:sz w:val="22"/>
          <w:szCs w:val="22"/>
        </w:rPr>
      </w:pPr>
      <w:r w:rsidRPr="000F34AC">
        <w:rPr>
          <w:rFonts w:ascii="Century Gothic" w:hAnsi="Century Gothic" w:cs="Arial"/>
          <w:sz w:val="22"/>
          <w:szCs w:val="22"/>
        </w:rPr>
        <w:t>I = Índice de compensação financeira = 0,00016438, assim apurado:</w:t>
      </w:r>
    </w:p>
    <w:p w14:paraId="2E133D4D" w14:textId="77777777" w:rsidR="00AB4586" w:rsidRPr="000F34AC" w:rsidRDefault="00AB4586" w:rsidP="000F34AC">
      <w:pPr>
        <w:pStyle w:val="PargrafodaLista"/>
        <w:spacing w:after="120"/>
        <w:ind w:right="-1" w:firstLine="142"/>
        <w:jc w:val="both"/>
        <w:rPr>
          <w:rFonts w:ascii="Century Gothic" w:hAnsi="Century Gothic" w:cs="Arial"/>
          <w:sz w:val="22"/>
          <w:szCs w:val="22"/>
        </w:rPr>
      </w:pPr>
      <w:r w:rsidRPr="000F34AC">
        <w:rPr>
          <w:rFonts w:ascii="Century Gothic" w:hAnsi="Century Gothic" w:cs="Arial"/>
          <w:sz w:val="22"/>
          <w:szCs w:val="22"/>
        </w:rPr>
        <w:t>I = (TX)</w:t>
      </w:r>
      <w:r w:rsidRPr="000F34AC">
        <w:rPr>
          <w:rFonts w:ascii="Century Gothic" w:hAnsi="Century Gothic" w:cs="Arial"/>
          <w:sz w:val="22"/>
          <w:szCs w:val="22"/>
        </w:rPr>
        <w:tab/>
        <w:t xml:space="preserve">I = </w:t>
      </w:r>
      <w:proofErr w:type="gramStart"/>
      <w:r w:rsidRPr="000F34AC">
        <w:rPr>
          <w:rFonts w:ascii="Century Gothic" w:hAnsi="Century Gothic" w:cs="Arial"/>
          <w:sz w:val="22"/>
          <w:szCs w:val="22"/>
        </w:rPr>
        <w:tab/>
        <w:t>( 6</w:t>
      </w:r>
      <w:proofErr w:type="gramEnd"/>
      <w:r w:rsidRPr="000F34AC">
        <w:rPr>
          <w:rFonts w:ascii="Century Gothic" w:hAnsi="Century Gothic" w:cs="Arial"/>
          <w:sz w:val="22"/>
          <w:szCs w:val="22"/>
        </w:rPr>
        <w:t xml:space="preserve"> / 100 )</w:t>
      </w:r>
      <w:r w:rsidRPr="000F34AC">
        <w:rPr>
          <w:rFonts w:ascii="Century Gothic" w:hAnsi="Century Gothic" w:cs="Arial"/>
          <w:sz w:val="22"/>
          <w:szCs w:val="22"/>
        </w:rPr>
        <w:tab/>
        <w:t>I = 0,00016438</w:t>
      </w:r>
    </w:p>
    <w:p w14:paraId="33236D0B" w14:textId="77777777" w:rsidR="00AB4586" w:rsidRPr="000F34AC" w:rsidRDefault="00AB4586" w:rsidP="000F34AC">
      <w:pPr>
        <w:pStyle w:val="PargrafodaLista"/>
        <w:spacing w:after="120"/>
        <w:ind w:right="-1" w:firstLine="142"/>
        <w:jc w:val="both"/>
        <w:rPr>
          <w:rFonts w:ascii="Century Gothic" w:hAnsi="Century Gothic" w:cs="Arial"/>
          <w:sz w:val="22"/>
          <w:szCs w:val="22"/>
        </w:rPr>
      </w:pPr>
      <w:r w:rsidRPr="000F34AC">
        <w:rPr>
          <w:rFonts w:ascii="Century Gothic" w:hAnsi="Century Gothic" w:cs="Arial"/>
          <w:sz w:val="22"/>
          <w:szCs w:val="22"/>
        </w:rPr>
        <w:t>TX = Percentual da taxa anual = 6%</w:t>
      </w:r>
    </w:p>
    <w:p w14:paraId="711B1011" w14:textId="77777777" w:rsidR="00AB4586" w:rsidRPr="000F34AC" w:rsidRDefault="00AB4586" w:rsidP="000F34AC">
      <w:pPr>
        <w:pStyle w:val="PargrafodaLista"/>
        <w:spacing w:after="120"/>
        <w:ind w:left="0" w:right="-1" w:firstLine="142"/>
        <w:jc w:val="both"/>
        <w:rPr>
          <w:rFonts w:ascii="Century Gothic" w:hAnsi="Century Gothic" w:cs="Arial"/>
          <w:sz w:val="22"/>
          <w:szCs w:val="22"/>
        </w:rPr>
      </w:pPr>
    </w:p>
    <w:p w14:paraId="36444A8C" w14:textId="77777777" w:rsidR="00AB4586" w:rsidRPr="000F34AC" w:rsidRDefault="00AB4586" w:rsidP="000F34AC">
      <w:pPr>
        <w:pStyle w:val="PargrafodaLista"/>
        <w:spacing w:after="120"/>
        <w:ind w:left="0" w:right="-1" w:firstLine="142"/>
        <w:jc w:val="both"/>
        <w:rPr>
          <w:rFonts w:ascii="Century Gothic" w:hAnsi="Century Gothic" w:cs="Arial"/>
          <w:sz w:val="22"/>
          <w:szCs w:val="22"/>
        </w:rPr>
      </w:pPr>
    </w:p>
    <w:p w14:paraId="74ECA5C3" w14:textId="77777777" w:rsidR="00AB4586" w:rsidRPr="000F34AC" w:rsidRDefault="00AB4586" w:rsidP="000F34AC">
      <w:pPr>
        <w:pStyle w:val="PargrafodaLista"/>
        <w:spacing w:after="120"/>
        <w:ind w:left="0" w:right="-1" w:firstLine="142"/>
        <w:jc w:val="both"/>
        <w:rPr>
          <w:rFonts w:ascii="Century Gothic" w:hAnsi="Century Gothic" w:cs="Arial"/>
          <w:sz w:val="22"/>
          <w:szCs w:val="22"/>
        </w:rPr>
      </w:pPr>
      <w:r w:rsidRPr="000F34AC">
        <w:rPr>
          <w:rFonts w:ascii="Century Gothic" w:hAnsi="Century Gothic" w:cs="Arial"/>
          <w:b/>
          <w:sz w:val="22"/>
          <w:szCs w:val="22"/>
        </w:rPr>
        <w:t>5- DO REAJUSTE</w:t>
      </w:r>
    </w:p>
    <w:p w14:paraId="35A01FEE" w14:textId="77777777" w:rsidR="00AB4586" w:rsidRPr="000F34AC" w:rsidRDefault="00AB4586" w:rsidP="000F34AC">
      <w:pPr>
        <w:pStyle w:val="PargrafodaLista"/>
        <w:spacing w:after="120"/>
        <w:ind w:left="0" w:right="-1" w:firstLine="142"/>
        <w:jc w:val="both"/>
        <w:rPr>
          <w:rFonts w:ascii="Century Gothic" w:hAnsi="Century Gothic" w:cs="Arial"/>
          <w:sz w:val="22"/>
          <w:szCs w:val="22"/>
        </w:rPr>
      </w:pPr>
      <w:r w:rsidRPr="000F34AC">
        <w:rPr>
          <w:rFonts w:ascii="Century Gothic" w:hAnsi="Century Gothic" w:cs="Arial"/>
          <w:sz w:val="22"/>
          <w:szCs w:val="22"/>
        </w:rPr>
        <w:t>5.1. Os preços são fixos e irreajustáveis no prazo de um ano contado da data limite para a apresentação das propostas.</w:t>
      </w:r>
    </w:p>
    <w:p w14:paraId="5AF5AB20" w14:textId="77777777" w:rsidR="00AB4586" w:rsidRPr="000F34AC" w:rsidRDefault="00AB4586" w:rsidP="000F34AC">
      <w:pPr>
        <w:pStyle w:val="PargrafodaLista"/>
        <w:spacing w:after="120"/>
        <w:ind w:left="0" w:right="-1" w:firstLine="142"/>
        <w:jc w:val="both"/>
        <w:rPr>
          <w:rFonts w:ascii="Century Gothic" w:hAnsi="Century Gothic" w:cs="Arial"/>
          <w:sz w:val="22"/>
          <w:szCs w:val="22"/>
        </w:rPr>
      </w:pPr>
      <w:r w:rsidRPr="000F34AC">
        <w:rPr>
          <w:rFonts w:ascii="Century Gothic" w:hAnsi="Century Gothic" w:cs="Arial"/>
          <w:sz w:val="22"/>
          <w:szCs w:val="22"/>
        </w:rPr>
        <w:t>5.2.</w:t>
      </w:r>
      <w:r w:rsidRPr="000F34AC">
        <w:rPr>
          <w:rFonts w:ascii="Century Gothic" w:hAnsi="Century Gothic" w:cs="Arial"/>
          <w:sz w:val="22"/>
          <w:szCs w:val="22"/>
        </w:rPr>
        <w:tab/>
        <w:t>Dentro do prazo de vigência do contrato/autorização de serviço e mediante solicitação da contratada, os preços contratados poderão sofrer reajuste após o interregno de um ano, aplicando-se o índice IPCA exclusivamente para as obrigações iniciadas e concluídas após a ocorrência da anualidade.</w:t>
      </w:r>
    </w:p>
    <w:p w14:paraId="1DB2D746" w14:textId="77777777" w:rsidR="00AB4586" w:rsidRPr="000F34AC" w:rsidRDefault="00AB4586" w:rsidP="000F34AC">
      <w:pPr>
        <w:pStyle w:val="Ttulo"/>
        <w:spacing w:after="120" w:line="240" w:lineRule="auto"/>
        <w:ind w:right="-1" w:firstLine="142"/>
        <w:jc w:val="both"/>
        <w:rPr>
          <w:rFonts w:ascii="Century Gothic" w:hAnsi="Century Gothic" w:cs="Arial"/>
          <w:sz w:val="22"/>
          <w:szCs w:val="22"/>
        </w:rPr>
      </w:pPr>
      <w:r w:rsidRPr="000F34AC">
        <w:rPr>
          <w:rFonts w:ascii="Century Gothic" w:hAnsi="Century Gothic" w:cs="Arial"/>
          <w:sz w:val="22"/>
          <w:szCs w:val="22"/>
        </w:rPr>
        <w:t>6.</w:t>
      </w:r>
      <w:r w:rsidRPr="000F34AC">
        <w:rPr>
          <w:rFonts w:ascii="Century Gothic" w:hAnsi="Century Gothic" w:cs="Arial"/>
          <w:sz w:val="22"/>
          <w:szCs w:val="22"/>
        </w:rPr>
        <w:tab/>
        <w:t>DA SUBCONTRATAÇÃO</w:t>
      </w:r>
    </w:p>
    <w:p w14:paraId="70F95A70" w14:textId="77777777" w:rsidR="00AB4586" w:rsidRPr="000F34AC" w:rsidRDefault="00AB4586" w:rsidP="000F34AC">
      <w:pPr>
        <w:pStyle w:val="Ttulo"/>
        <w:spacing w:after="120" w:line="240" w:lineRule="auto"/>
        <w:ind w:right="-1" w:firstLine="142"/>
        <w:jc w:val="both"/>
        <w:rPr>
          <w:rFonts w:ascii="Century Gothic" w:hAnsi="Century Gothic" w:cs="Arial"/>
          <w:b w:val="0"/>
          <w:sz w:val="22"/>
          <w:szCs w:val="22"/>
        </w:rPr>
      </w:pPr>
      <w:r w:rsidRPr="000F34AC">
        <w:rPr>
          <w:rFonts w:ascii="Century Gothic" w:hAnsi="Century Gothic" w:cs="Arial"/>
          <w:b w:val="0"/>
          <w:sz w:val="22"/>
          <w:szCs w:val="22"/>
        </w:rPr>
        <w:t>6.1 Não será admitida a subcontratação do objeto licitatório.</w:t>
      </w:r>
    </w:p>
    <w:p w14:paraId="290F7BDE" w14:textId="77777777" w:rsidR="00AB4586" w:rsidRPr="000F34AC" w:rsidRDefault="00AB4586" w:rsidP="000F34AC">
      <w:pPr>
        <w:pStyle w:val="Ttulo"/>
        <w:spacing w:after="120" w:line="240" w:lineRule="auto"/>
        <w:ind w:right="-1" w:firstLine="142"/>
        <w:jc w:val="both"/>
        <w:rPr>
          <w:rFonts w:ascii="Century Gothic" w:hAnsi="Century Gothic" w:cs="Arial"/>
          <w:b w:val="0"/>
          <w:sz w:val="22"/>
          <w:szCs w:val="22"/>
        </w:rPr>
      </w:pPr>
    </w:p>
    <w:p w14:paraId="520FACD1" w14:textId="26D22BB7" w:rsidR="00AB4586" w:rsidRPr="000F34AC" w:rsidRDefault="00AB4586" w:rsidP="000F34AC">
      <w:pPr>
        <w:tabs>
          <w:tab w:val="left" w:pos="144"/>
        </w:tabs>
        <w:spacing w:after="120"/>
        <w:ind w:firstLine="142"/>
        <w:jc w:val="both"/>
        <w:rPr>
          <w:rFonts w:ascii="Century Gothic" w:eastAsia="MS Mincho" w:hAnsi="Century Gothic" w:cs="Arial"/>
          <w:b/>
          <w:color w:val="000000"/>
          <w:sz w:val="22"/>
          <w:szCs w:val="22"/>
        </w:rPr>
      </w:pPr>
      <w:r w:rsidRPr="000F34AC">
        <w:rPr>
          <w:rFonts w:ascii="Century Gothic" w:eastAsia="MS Mincho" w:hAnsi="Century Gothic" w:cs="Arial"/>
          <w:b/>
          <w:color w:val="000000"/>
          <w:sz w:val="22"/>
          <w:szCs w:val="22"/>
        </w:rPr>
        <w:t xml:space="preserve">7 </w:t>
      </w:r>
      <w:r w:rsidR="00915724" w:rsidRPr="000F34AC">
        <w:rPr>
          <w:rFonts w:ascii="Century Gothic" w:eastAsia="MS Mincho" w:hAnsi="Century Gothic" w:cs="Arial"/>
          <w:b/>
          <w:color w:val="000000"/>
          <w:sz w:val="22"/>
          <w:szCs w:val="22"/>
        </w:rPr>
        <w:t>- OBRIGAÇÕES</w:t>
      </w:r>
      <w:r w:rsidRPr="000F34AC">
        <w:rPr>
          <w:rFonts w:ascii="Century Gothic" w:eastAsia="MS Mincho" w:hAnsi="Century Gothic" w:cs="Arial"/>
          <w:b/>
          <w:color w:val="000000"/>
          <w:sz w:val="22"/>
          <w:szCs w:val="22"/>
        </w:rPr>
        <w:t xml:space="preserve"> DA CONTRATANTE</w:t>
      </w:r>
    </w:p>
    <w:p w14:paraId="3E65BE78" w14:textId="6D465151" w:rsidR="00AB4586" w:rsidRPr="000F34AC" w:rsidRDefault="00AB4586" w:rsidP="000F34AC">
      <w:pPr>
        <w:tabs>
          <w:tab w:val="left" w:pos="144"/>
        </w:tabs>
        <w:spacing w:after="120"/>
        <w:ind w:firstLine="142"/>
        <w:jc w:val="both"/>
        <w:rPr>
          <w:rFonts w:ascii="Century Gothic" w:eastAsia="MS Mincho" w:hAnsi="Century Gothic" w:cs="Arial"/>
          <w:color w:val="000000"/>
          <w:sz w:val="22"/>
          <w:szCs w:val="22"/>
        </w:rPr>
      </w:pPr>
      <w:r w:rsidRPr="000F34AC">
        <w:rPr>
          <w:rFonts w:ascii="Century Gothic" w:eastAsia="MS Mincho" w:hAnsi="Century Gothic" w:cs="Arial"/>
          <w:color w:val="000000"/>
          <w:sz w:val="22"/>
          <w:szCs w:val="22"/>
        </w:rPr>
        <w:t>7.1.</w:t>
      </w:r>
      <w:r w:rsidRPr="000F34AC">
        <w:rPr>
          <w:rFonts w:ascii="Century Gothic" w:eastAsia="MS Mincho" w:hAnsi="Century Gothic" w:cs="Arial"/>
          <w:color w:val="000000"/>
          <w:sz w:val="22"/>
          <w:szCs w:val="22"/>
        </w:rPr>
        <w:tab/>
        <w:t xml:space="preserve">Exigir o cumprimento de todas as obrigações assumidas pela </w:t>
      </w:r>
      <w:r w:rsidR="006D77F2">
        <w:rPr>
          <w:rFonts w:ascii="Century Gothic" w:eastAsia="MS Mincho" w:hAnsi="Century Gothic" w:cs="Arial"/>
          <w:color w:val="000000"/>
          <w:sz w:val="22"/>
          <w:szCs w:val="22"/>
        </w:rPr>
        <w:t>c</w:t>
      </w:r>
      <w:r w:rsidRPr="000F34AC">
        <w:rPr>
          <w:rFonts w:ascii="Century Gothic" w:eastAsia="MS Mincho" w:hAnsi="Century Gothic" w:cs="Arial"/>
          <w:color w:val="000000"/>
          <w:sz w:val="22"/>
          <w:szCs w:val="22"/>
        </w:rPr>
        <w:t>ontratada, de acordo com as cláusulas contratuais e os termos de sua proposta;</w:t>
      </w:r>
    </w:p>
    <w:p w14:paraId="6048D4B0" w14:textId="77777777" w:rsidR="00AB4586" w:rsidRPr="000F34AC" w:rsidRDefault="00AB4586" w:rsidP="000F34AC">
      <w:pPr>
        <w:tabs>
          <w:tab w:val="left" w:pos="144"/>
        </w:tabs>
        <w:spacing w:after="120"/>
        <w:ind w:firstLine="142"/>
        <w:jc w:val="both"/>
        <w:rPr>
          <w:rFonts w:ascii="Century Gothic" w:eastAsia="MS Mincho" w:hAnsi="Century Gothic" w:cs="Arial"/>
          <w:color w:val="000000"/>
          <w:sz w:val="22"/>
          <w:szCs w:val="22"/>
        </w:rPr>
      </w:pPr>
      <w:r w:rsidRPr="000F34AC">
        <w:rPr>
          <w:rFonts w:ascii="Century Gothic" w:eastAsia="MS Mincho" w:hAnsi="Century Gothic" w:cs="Arial"/>
          <w:color w:val="000000"/>
          <w:sz w:val="22"/>
          <w:szCs w:val="22"/>
        </w:rPr>
        <w:t>7.2.</w:t>
      </w:r>
      <w:r w:rsidRPr="000F34AC">
        <w:rPr>
          <w:rFonts w:ascii="Century Gothic" w:eastAsia="MS Mincho" w:hAnsi="Century Gothic" w:cs="Arial"/>
          <w:color w:val="000000"/>
          <w:sz w:val="22"/>
          <w:szCs w:val="22"/>
        </w:rPr>
        <w:tab/>
        <w:t>Exercer o acompanhamento e a fiscalização dos serviços, por servidor especialmente designado, anotando em registro próprio as falhas detectadas, indicando dia, mês e ano, bem como o nome dos empregados eventualmente envolvidos, e encaminhando os apontamentos à autoridade competente para as providências cabíveis;</w:t>
      </w:r>
    </w:p>
    <w:p w14:paraId="65144EA2" w14:textId="77777777" w:rsidR="00AB4586" w:rsidRPr="000F34AC" w:rsidRDefault="00AB4586" w:rsidP="000F34AC">
      <w:pPr>
        <w:tabs>
          <w:tab w:val="left" w:pos="144"/>
        </w:tabs>
        <w:spacing w:after="120"/>
        <w:ind w:firstLine="142"/>
        <w:jc w:val="both"/>
        <w:rPr>
          <w:rFonts w:ascii="Century Gothic" w:eastAsia="MS Mincho" w:hAnsi="Century Gothic" w:cs="Arial"/>
          <w:color w:val="000000"/>
          <w:sz w:val="22"/>
          <w:szCs w:val="22"/>
        </w:rPr>
      </w:pPr>
      <w:r w:rsidRPr="000F34AC">
        <w:rPr>
          <w:rFonts w:ascii="Century Gothic" w:eastAsia="MS Mincho" w:hAnsi="Century Gothic" w:cs="Arial"/>
          <w:color w:val="000000"/>
          <w:sz w:val="22"/>
          <w:szCs w:val="22"/>
        </w:rPr>
        <w:t>7.3.</w:t>
      </w:r>
      <w:r w:rsidRPr="000F34AC">
        <w:rPr>
          <w:rFonts w:ascii="Century Gothic" w:eastAsia="MS Mincho" w:hAnsi="Century Gothic" w:cs="Arial"/>
          <w:color w:val="000000"/>
          <w:sz w:val="22"/>
          <w:szCs w:val="22"/>
        </w:rPr>
        <w:tab/>
        <w:t>Notificar a Contratada por escrito da ocorrência de eventuais imperfeições, falhas ou irregularidades constatadas no curso da execução dos serviços, fixando prazo para a sua correção, certificando-se que as soluções por ela propostas sejam as mais adequadas;</w:t>
      </w:r>
    </w:p>
    <w:p w14:paraId="57198FDE" w14:textId="77777777" w:rsidR="00AB4586" w:rsidRPr="000F34AC" w:rsidRDefault="00AB4586" w:rsidP="000F34AC">
      <w:pPr>
        <w:tabs>
          <w:tab w:val="left" w:pos="144"/>
        </w:tabs>
        <w:spacing w:after="120"/>
        <w:ind w:firstLine="142"/>
        <w:jc w:val="both"/>
        <w:rPr>
          <w:rFonts w:ascii="Century Gothic" w:eastAsia="MS Mincho" w:hAnsi="Century Gothic" w:cs="Arial"/>
          <w:color w:val="000000"/>
          <w:sz w:val="22"/>
          <w:szCs w:val="22"/>
        </w:rPr>
      </w:pPr>
      <w:r w:rsidRPr="000F34AC">
        <w:rPr>
          <w:rFonts w:ascii="Century Gothic" w:eastAsia="MS Mincho" w:hAnsi="Century Gothic" w:cs="Arial"/>
          <w:color w:val="000000"/>
          <w:sz w:val="22"/>
          <w:szCs w:val="22"/>
        </w:rPr>
        <w:t>7.4.</w:t>
      </w:r>
      <w:r w:rsidRPr="000F34AC">
        <w:rPr>
          <w:rFonts w:ascii="Century Gothic" w:eastAsia="MS Mincho" w:hAnsi="Century Gothic" w:cs="Arial"/>
          <w:color w:val="000000"/>
          <w:sz w:val="22"/>
          <w:szCs w:val="22"/>
        </w:rPr>
        <w:tab/>
        <w:t>Pagar à Contratada o valor resultante da prestação do serviço, no prazo e condições estabelecidas neste Termo de Referência;</w:t>
      </w:r>
    </w:p>
    <w:p w14:paraId="0AB10A86" w14:textId="77777777" w:rsidR="00AB4586" w:rsidRPr="000F34AC" w:rsidRDefault="00AB4586" w:rsidP="000F34AC">
      <w:pPr>
        <w:tabs>
          <w:tab w:val="left" w:pos="144"/>
        </w:tabs>
        <w:spacing w:after="120"/>
        <w:ind w:firstLine="142"/>
        <w:jc w:val="both"/>
        <w:rPr>
          <w:rFonts w:ascii="Century Gothic" w:eastAsia="MS Mincho" w:hAnsi="Century Gothic" w:cs="Arial"/>
          <w:color w:val="000000"/>
          <w:sz w:val="22"/>
          <w:szCs w:val="22"/>
        </w:rPr>
      </w:pPr>
      <w:r w:rsidRPr="000F34AC">
        <w:rPr>
          <w:rFonts w:ascii="Century Gothic" w:eastAsia="MS Mincho" w:hAnsi="Century Gothic" w:cs="Arial"/>
          <w:color w:val="000000"/>
          <w:sz w:val="22"/>
          <w:szCs w:val="22"/>
        </w:rPr>
        <w:t>7.5.</w:t>
      </w:r>
      <w:r w:rsidRPr="000F34AC">
        <w:rPr>
          <w:rFonts w:ascii="Century Gothic" w:eastAsia="MS Mincho" w:hAnsi="Century Gothic" w:cs="Arial"/>
          <w:color w:val="000000"/>
          <w:sz w:val="22"/>
          <w:szCs w:val="22"/>
        </w:rPr>
        <w:tab/>
        <w:t>Efetuar as retenções tributárias devidas sobre o valor da Nota Fiscal/Fatura da contratada, no que couber.</w:t>
      </w:r>
    </w:p>
    <w:p w14:paraId="44ED661C" w14:textId="77777777" w:rsidR="00AB4586" w:rsidRPr="000F34AC" w:rsidRDefault="00AB4586" w:rsidP="000F34AC">
      <w:pPr>
        <w:tabs>
          <w:tab w:val="left" w:pos="144"/>
        </w:tabs>
        <w:spacing w:after="120"/>
        <w:ind w:firstLine="142"/>
        <w:jc w:val="both"/>
        <w:rPr>
          <w:rFonts w:ascii="Century Gothic" w:eastAsia="MS Mincho" w:hAnsi="Century Gothic" w:cs="Arial"/>
          <w:color w:val="000000"/>
          <w:sz w:val="22"/>
          <w:szCs w:val="22"/>
        </w:rPr>
      </w:pPr>
      <w:r w:rsidRPr="000F34AC">
        <w:rPr>
          <w:rFonts w:ascii="Century Gothic" w:eastAsia="MS Mincho" w:hAnsi="Century Gothic" w:cs="Arial"/>
          <w:color w:val="000000"/>
          <w:sz w:val="22"/>
          <w:szCs w:val="22"/>
        </w:rPr>
        <w:t>7.6.</w:t>
      </w:r>
      <w:r w:rsidRPr="000F34AC">
        <w:rPr>
          <w:rFonts w:ascii="Century Gothic" w:eastAsia="MS Mincho" w:hAnsi="Century Gothic" w:cs="Arial"/>
          <w:color w:val="000000"/>
          <w:sz w:val="22"/>
          <w:szCs w:val="22"/>
        </w:rPr>
        <w:tab/>
        <w:t>Não praticar atos de ingerência na administração da Contratada, tais como:</w:t>
      </w:r>
    </w:p>
    <w:p w14:paraId="6273192F" w14:textId="77777777" w:rsidR="00AB4586" w:rsidRPr="000F34AC" w:rsidRDefault="00AB4586" w:rsidP="000F34AC">
      <w:pPr>
        <w:tabs>
          <w:tab w:val="left" w:pos="144"/>
        </w:tabs>
        <w:spacing w:after="120"/>
        <w:ind w:firstLine="142"/>
        <w:jc w:val="both"/>
        <w:rPr>
          <w:rFonts w:ascii="Century Gothic" w:eastAsia="MS Mincho" w:hAnsi="Century Gothic" w:cs="Arial"/>
          <w:color w:val="000000"/>
          <w:sz w:val="22"/>
          <w:szCs w:val="22"/>
        </w:rPr>
      </w:pPr>
      <w:r w:rsidRPr="000F34AC">
        <w:rPr>
          <w:rFonts w:ascii="Century Gothic" w:eastAsia="MS Mincho" w:hAnsi="Century Gothic" w:cs="Arial"/>
          <w:color w:val="000000"/>
          <w:sz w:val="22"/>
          <w:szCs w:val="22"/>
        </w:rPr>
        <w:lastRenderedPageBreak/>
        <w:t>7.6.1.</w:t>
      </w:r>
      <w:r w:rsidRPr="000F34AC">
        <w:rPr>
          <w:rFonts w:ascii="Century Gothic" w:eastAsia="MS Mincho" w:hAnsi="Century Gothic" w:cs="Arial"/>
          <w:color w:val="000000"/>
          <w:sz w:val="22"/>
          <w:szCs w:val="22"/>
        </w:rPr>
        <w:tab/>
        <w:t>exercer o poder de mando sobre os empregados da Contratada, devendo reportar-se somente aos prepostos ou responsáveis por ela indicados;</w:t>
      </w:r>
    </w:p>
    <w:p w14:paraId="749A182E" w14:textId="77777777" w:rsidR="00AB4586" w:rsidRPr="000F34AC" w:rsidRDefault="00AB4586" w:rsidP="000F34AC">
      <w:pPr>
        <w:tabs>
          <w:tab w:val="left" w:pos="144"/>
        </w:tabs>
        <w:spacing w:after="120"/>
        <w:ind w:firstLine="142"/>
        <w:jc w:val="both"/>
        <w:rPr>
          <w:rFonts w:ascii="Century Gothic" w:eastAsia="MS Mincho" w:hAnsi="Century Gothic" w:cs="Arial"/>
          <w:color w:val="000000"/>
          <w:sz w:val="22"/>
          <w:szCs w:val="22"/>
        </w:rPr>
      </w:pPr>
      <w:r w:rsidRPr="000F34AC">
        <w:rPr>
          <w:rFonts w:ascii="Century Gothic" w:eastAsia="MS Mincho" w:hAnsi="Century Gothic" w:cs="Arial"/>
          <w:color w:val="000000"/>
          <w:sz w:val="22"/>
          <w:szCs w:val="22"/>
        </w:rPr>
        <w:t>7.6.2.</w:t>
      </w:r>
      <w:r w:rsidRPr="000F34AC">
        <w:rPr>
          <w:rFonts w:ascii="Century Gothic" w:eastAsia="MS Mincho" w:hAnsi="Century Gothic" w:cs="Arial"/>
          <w:color w:val="000000"/>
          <w:sz w:val="22"/>
          <w:szCs w:val="22"/>
        </w:rPr>
        <w:tab/>
        <w:t>direcionar a contratação de pessoas para trabalhar nas empresas Contratadas;</w:t>
      </w:r>
    </w:p>
    <w:p w14:paraId="569EA36E" w14:textId="77777777" w:rsidR="00AB4586" w:rsidRPr="000F34AC" w:rsidRDefault="00AB4586" w:rsidP="000F34AC">
      <w:pPr>
        <w:tabs>
          <w:tab w:val="left" w:pos="144"/>
        </w:tabs>
        <w:spacing w:after="120"/>
        <w:ind w:firstLine="142"/>
        <w:jc w:val="both"/>
        <w:rPr>
          <w:rFonts w:ascii="Century Gothic" w:eastAsia="MS Mincho" w:hAnsi="Century Gothic" w:cs="Arial"/>
          <w:color w:val="000000"/>
          <w:sz w:val="22"/>
          <w:szCs w:val="22"/>
        </w:rPr>
      </w:pPr>
      <w:r w:rsidRPr="000F34AC">
        <w:rPr>
          <w:rFonts w:ascii="Century Gothic" w:eastAsia="MS Mincho" w:hAnsi="Century Gothic" w:cs="Arial"/>
          <w:color w:val="000000"/>
          <w:sz w:val="22"/>
          <w:szCs w:val="22"/>
        </w:rPr>
        <w:t>7.6.3.</w:t>
      </w:r>
      <w:r w:rsidRPr="000F34AC">
        <w:rPr>
          <w:rFonts w:ascii="Century Gothic" w:eastAsia="MS Mincho" w:hAnsi="Century Gothic" w:cs="Arial"/>
          <w:color w:val="000000"/>
          <w:sz w:val="22"/>
          <w:szCs w:val="22"/>
        </w:rPr>
        <w:tab/>
        <w:t>promover ou aceitar o desvio de funções dos trabalhadores da Contratada, mediante a utilização destes em atividades distintas daquelas previstas no objeto da contratação e em relação à função específica para a qual o trabalhador foi contratado; e</w:t>
      </w:r>
    </w:p>
    <w:p w14:paraId="1EF0A395" w14:textId="77777777" w:rsidR="00AB4586" w:rsidRPr="000F34AC" w:rsidRDefault="00AB4586" w:rsidP="000F34AC">
      <w:pPr>
        <w:tabs>
          <w:tab w:val="left" w:pos="144"/>
        </w:tabs>
        <w:spacing w:after="120"/>
        <w:ind w:firstLine="142"/>
        <w:jc w:val="both"/>
        <w:rPr>
          <w:rFonts w:ascii="Century Gothic" w:eastAsia="MS Mincho" w:hAnsi="Century Gothic" w:cs="Arial"/>
          <w:color w:val="000000"/>
          <w:sz w:val="22"/>
          <w:szCs w:val="22"/>
        </w:rPr>
      </w:pPr>
      <w:r w:rsidRPr="000F34AC">
        <w:rPr>
          <w:rFonts w:ascii="Century Gothic" w:eastAsia="MS Mincho" w:hAnsi="Century Gothic" w:cs="Arial"/>
          <w:color w:val="000000"/>
          <w:sz w:val="22"/>
          <w:szCs w:val="22"/>
        </w:rPr>
        <w:t>10.7.</w:t>
      </w:r>
      <w:r w:rsidRPr="000F34AC">
        <w:rPr>
          <w:rFonts w:ascii="Century Gothic" w:eastAsia="MS Mincho" w:hAnsi="Century Gothic" w:cs="Arial"/>
          <w:color w:val="000000"/>
          <w:sz w:val="22"/>
          <w:szCs w:val="22"/>
        </w:rPr>
        <w:tab/>
        <w:t>Fornecer por escrito as informações necessárias para o desenvolvimento dos serviços objeto do contrato.</w:t>
      </w:r>
    </w:p>
    <w:p w14:paraId="10C03ED5" w14:textId="77777777" w:rsidR="00AB4586" w:rsidRPr="000F34AC" w:rsidRDefault="00AB4586" w:rsidP="000F34AC">
      <w:pPr>
        <w:tabs>
          <w:tab w:val="left" w:pos="144"/>
        </w:tabs>
        <w:spacing w:after="120"/>
        <w:ind w:firstLine="142"/>
        <w:jc w:val="both"/>
        <w:rPr>
          <w:rFonts w:ascii="Century Gothic" w:eastAsia="MS Mincho" w:hAnsi="Century Gothic" w:cs="Arial"/>
          <w:b/>
          <w:color w:val="000000"/>
          <w:sz w:val="22"/>
          <w:szCs w:val="22"/>
        </w:rPr>
      </w:pPr>
      <w:r w:rsidRPr="000F34AC">
        <w:rPr>
          <w:rFonts w:ascii="Century Gothic" w:eastAsia="MS Mincho" w:hAnsi="Century Gothic" w:cs="Arial"/>
          <w:b/>
          <w:color w:val="000000"/>
          <w:sz w:val="22"/>
          <w:szCs w:val="22"/>
        </w:rPr>
        <w:t>8.1. OBRIGAÇÕES DA CONTRATADA</w:t>
      </w:r>
    </w:p>
    <w:p w14:paraId="3A373198" w14:textId="182D1ACB" w:rsidR="00AB4586" w:rsidRPr="000F34AC" w:rsidRDefault="00AB4586" w:rsidP="000F34AC">
      <w:pPr>
        <w:pStyle w:val="Ttulo"/>
        <w:spacing w:after="120" w:line="240" w:lineRule="auto"/>
        <w:ind w:right="-1" w:firstLine="142"/>
        <w:jc w:val="both"/>
        <w:rPr>
          <w:rFonts w:ascii="Century Gothic" w:eastAsia="MS Mincho" w:hAnsi="Century Gothic" w:cs="Arial"/>
          <w:b w:val="0"/>
          <w:bCs w:val="0"/>
          <w:color w:val="000000"/>
          <w:sz w:val="22"/>
          <w:szCs w:val="22"/>
        </w:rPr>
      </w:pPr>
      <w:r w:rsidRPr="000F34AC">
        <w:rPr>
          <w:rFonts w:ascii="Century Gothic" w:eastAsia="MS Mincho" w:hAnsi="Century Gothic" w:cs="Arial"/>
          <w:b w:val="0"/>
          <w:bCs w:val="0"/>
          <w:color w:val="000000"/>
          <w:sz w:val="22"/>
          <w:szCs w:val="22"/>
        </w:rPr>
        <w:t>8.1.</w:t>
      </w:r>
      <w:r w:rsidRPr="000F34AC">
        <w:rPr>
          <w:rFonts w:ascii="Century Gothic" w:eastAsia="MS Mincho" w:hAnsi="Century Gothic" w:cs="Arial"/>
          <w:b w:val="0"/>
          <w:bCs w:val="0"/>
          <w:color w:val="000000"/>
          <w:sz w:val="22"/>
          <w:szCs w:val="22"/>
        </w:rPr>
        <w:tab/>
        <w:t xml:space="preserve">Executar os serviços conforme especificações deste Termo de Referência e de sua proposta, com a alocação dos empregados necessários ao perfeito cumprimento das cláusulas contratuais, além de fornecer e utilizar os </w:t>
      </w:r>
      <w:r w:rsidR="00915724" w:rsidRPr="000F34AC">
        <w:rPr>
          <w:rFonts w:ascii="Century Gothic" w:eastAsia="MS Mincho" w:hAnsi="Century Gothic" w:cs="Arial"/>
          <w:b w:val="0"/>
          <w:bCs w:val="0"/>
          <w:color w:val="000000"/>
          <w:sz w:val="22"/>
          <w:szCs w:val="22"/>
        </w:rPr>
        <w:t xml:space="preserve">EPIS, </w:t>
      </w:r>
      <w:r w:rsidRPr="000F34AC">
        <w:rPr>
          <w:rFonts w:ascii="Century Gothic" w:eastAsia="MS Mincho" w:hAnsi="Century Gothic" w:cs="Arial"/>
          <w:b w:val="0"/>
          <w:bCs w:val="0"/>
          <w:color w:val="000000"/>
          <w:sz w:val="22"/>
          <w:szCs w:val="22"/>
        </w:rPr>
        <w:t>materiais e equipamentos, ferramentas e utensílios necessários, na qualidade e quantidade mínimas especificadas neste Termo de Referência e em sua proposta;</w:t>
      </w:r>
    </w:p>
    <w:p w14:paraId="7276613E" w14:textId="77777777" w:rsidR="00AB4586" w:rsidRPr="000F34AC" w:rsidRDefault="00AB4586" w:rsidP="000F34AC">
      <w:pPr>
        <w:pStyle w:val="Ttulo"/>
        <w:spacing w:after="120" w:line="240" w:lineRule="auto"/>
        <w:ind w:right="-1" w:firstLine="142"/>
        <w:jc w:val="both"/>
        <w:rPr>
          <w:rFonts w:ascii="Century Gothic" w:eastAsia="MS Mincho" w:hAnsi="Century Gothic" w:cs="Arial"/>
          <w:b w:val="0"/>
          <w:bCs w:val="0"/>
          <w:color w:val="000000"/>
          <w:sz w:val="22"/>
          <w:szCs w:val="22"/>
        </w:rPr>
      </w:pPr>
      <w:r w:rsidRPr="000F34AC">
        <w:rPr>
          <w:rFonts w:ascii="Century Gothic" w:eastAsia="MS Mincho" w:hAnsi="Century Gothic" w:cs="Arial"/>
          <w:b w:val="0"/>
          <w:bCs w:val="0"/>
          <w:color w:val="000000"/>
          <w:sz w:val="22"/>
          <w:szCs w:val="22"/>
        </w:rPr>
        <w:t>8.2.</w:t>
      </w:r>
      <w:r w:rsidRPr="000F34AC">
        <w:rPr>
          <w:rFonts w:ascii="Century Gothic" w:eastAsia="MS Mincho" w:hAnsi="Century Gothic" w:cs="Arial"/>
          <w:b w:val="0"/>
          <w:bCs w:val="0"/>
          <w:color w:val="000000"/>
          <w:sz w:val="22"/>
          <w:szCs w:val="22"/>
        </w:rPr>
        <w:tab/>
        <w:t>Reparar, corrigir, remover ou substituir, às suas expensas, no total ou em parte, no prazo fixado pelo fiscal do contrato, os serviços efetuados em que se verificarem vícios, defeitos ou incorreções resultantes da execução ou dos materiais empregados;</w:t>
      </w:r>
    </w:p>
    <w:p w14:paraId="427D7D3C" w14:textId="77777777" w:rsidR="00AB4586" w:rsidRPr="000F34AC" w:rsidRDefault="00AB4586" w:rsidP="000F34AC">
      <w:pPr>
        <w:pStyle w:val="Ttulo"/>
        <w:spacing w:after="120" w:line="240" w:lineRule="auto"/>
        <w:ind w:right="-1" w:firstLine="142"/>
        <w:jc w:val="both"/>
        <w:rPr>
          <w:rFonts w:ascii="Century Gothic" w:eastAsia="MS Mincho" w:hAnsi="Century Gothic" w:cs="Arial"/>
          <w:b w:val="0"/>
          <w:bCs w:val="0"/>
          <w:color w:val="000000"/>
          <w:sz w:val="22"/>
          <w:szCs w:val="22"/>
        </w:rPr>
      </w:pPr>
      <w:r w:rsidRPr="000F34AC">
        <w:rPr>
          <w:rFonts w:ascii="Century Gothic" w:eastAsia="MS Mincho" w:hAnsi="Century Gothic" w:cs="Arial"/>
          <w:b w:val="0"/>
          <w:bCs w:val="0"/>
          <w:color w:val="000000"/>
          <w:sz w:val="22"/>
          <w:szCs w:val="22"/>
        </w:rPr>
        <w:t>8.3.</w:t>
      </w:r>
      <w:r w:rsidRPr="000F34AC">
        <w:rPr>
          <w:rFonts w:ascii="Century Gothic" w:eastAsia="MS Mincho" w:hAnsi="Century Gothic" w:cs="Arial"/>
          <w:b w:val="0"/>
          <w:bCs w:val="0"/>
          <w:color w:val="000000"/>
          <w:sz w:val="22"/>
          <w:szCs w:val="22"/>
        </w:rPr>
        <w:tab/>
        <w:t>Responsabilizar-se pelos vícios e danos decorrentes da execução do objeto, bem como por todo e qualquer dano causado à União ou à entidade federal, devendo ressarcir imediatamente a Administração em sua integralidade, ficando a Contratante autorizada a descontar da garantia, caso exigida no edital, ou dos pagamentos devidos à Contratada, o valor correspondente aos danos sofridos;</w:t>
      </w:r>
    </w:p>
    <w:p w14:paraId="4EDF6717" w14:textId="2D630F76" w:rsidR="00AB4586" w:rsidRPr="000F34AC" w:rsidRDefault="00AB4586" w:rsidP="006D77F2">
      <w:pPr>
        <w:pStyle w:val="Ttulo"/>
        <w:spacing w:after="120" w:line="240" w:lineRule="auto"/>
        <w:ind w:right="-1" w:firstLine="142"/>
        <w:jc w:val="both"/>
        <w:rPr>
          <w:rFonts w:ascii="Century Gothic" w:eastAsia="MS Mincho" w:hAnsi="Century Gothic" w:cs="Arial"/>
          <w:b w:val="0"/>
          <w:bCs w:val="0"/>
          <w:color w:val="000000"/>
          <w:sz w:val="22"/>
          <w:szCs w:val="22"/>
        </w:rPr>
      </w:pPr>
      <w:r w:rsidRPr="000F34AC">
        <w:rPr>
          <w:rFonts w:ascii="Century Gothic" w:eastAsia="MS Mincho" w:hAnsi="Century Gothic" w:cs="Arial"/>
          <w:b w:val="0"/>
          <w:bCs w:val="0"/>
          <w:color w:val="000000"/>
          <w:sz w:val="22"/>
          <w:szCs w:val="22"/>
        </w:rPr>
        <w:t>8.4.</w:t>
      </w:r>
      <w:r w:rsidRPr="000F34AC">
        <w:rPr>
          <w:rFonts w:ascii="Century Gothic" w:eastAsia="MS Mincho" w:hAnsi="Century Gothic" w:cs="Arial"/>
          <w:b w:val="0"/>
          <w:bCs w:val="0"/>
          <w:color w:val="000000"/>
          <w:sz w:val="22"/>
          <w:szCs w:val="22"/>
        </w:rPr>
        <w:tab/>
        <w:t>Utilizar empregados habilitados e com conhecimentos básicos dos serviços a serem executados, em conformidade com as normas e determinações em vigor;</w:t>
      </w:r>
    </w:p>
    <w:p w14:paraId="6B82BFBC" w14:textId="72FB83EA" w:rsidR="00AB4586" w:rsidRPr="000F34AC" w:rsidRDefault="00AB4586" w:rsidP="000F34AC">
      <w:pPr>
        <w:pStyle w:val="Ttulo"/>
        <w:spacing w:after="120" w:line="240" w:lineRule="auto"/>
        <w:ind w:right="-1" w:firstLine="142"/>
        <w:jc w:val="both"/>
        <w:rPr>
          <w:rFonts w:ascii="Century Gothic" w:eastAsia="MS Mincho" w:hAnsi="Century Gothic" w:cs="Arial"/>
          <w:b w:val="0"/>
          <w:bCs w:val="0"/>
          <w:color w:val="000000"/>
          <w:sz w:val="22"/>
          <w:szCs w:val="22"/>
        </w:rPr>
      </w:pPr>
      <w:r w:rsidRPr="000F34AC">
        <w:rPr>
          <w:rFonts w:ascii="Century Gothic" w:eastAsia="MS Mincho" w:hAnsi="Century Gothic" w:cs="Arial"/>
          <w:b w:val="0"/>
          <w:bCs w:val="0"/>
          <w:color w:val="000000"/>
          <w:sz w:val="22"/>
          <w:szCs w:val="22"/>
        </w:rPr>
        <w:t>8.</w:t>
      </w:r>
      <w:r w:rsidR="006D77F2">
        <w:rPr>
          <w:rFonts w:ascii="Century Gothic" w:eastAsia="MS Mincho" w:hAnsi="Century Gothic" w:cs="Arial"/>
          <w:b w:val="0"/>
          <w:bCs w:val="0"/>
          <w:color w:val="000000"/>
          <w:sz w:val="22"/>
          <w:szCs w:val="22"/>
        </w:rPr>
        <w:t>5</w:t>
      </w:r>
      <w:r w:rsidRPr="000F34AC">
        <w:rPr>
          <w:rFonts w:ascii="Century Gothic" w:eastAsia="MS Mincho" w:hAnsi="Century Gothic" w:cs="Arial"/>
          <w:b w:val="0"/>
          <w:bCs w:val="0"/>
          <w:color w:val="000000"/>
          <w:sz w:val="22"/>
          <w:szCs w:val="22"/>
        </w:rPr>
        <w:t>.</w:t>
      </w:r>
      <w:r w:rsidRPr="000F34AC">
        <w:rPr>
          <w:rFonts w:ascii="Century Gothic" w:eastAsia="MS Mincho" w:hAnsi="Century Gothic" w:cs="Arial"/>
          <w:b w:val="0"/>
          <w:bCs w:val="0"/>
          <w:color w:val="000000"/>
          <w:sz w:val="22"/>
          <w:szCs w:val="22"/>
        </w:rPr>
        <w:tab/>
        <w:t>Quando não for possível a verificação da regularidade nos sítios eletrônicos, a empresa contratada deverá entregar ao setor responsável pela fiscalização do contrato, até o dia trinta do mês seguinte ao da prestação dos serviços, os seguintes documentos: 1) prova de regularidade relativa aos tributos federais e à Dívida Ativa da União; 2) certidões que comprovem a regularidade perante a Fazenda Municipal do domicílio ou sede do contratado;  3) Certidão de Regularidade do FGTS – CRF; e 4) Certidão Negativa de Débitos Trabalhistas – CNDT.</w:t>
      </w:r>
    </w:p>
    <w:p w14:paraId="12027C19" w14:textId="77777777" w:rsidR="00AB4586" w:rsidRPr="000F34AC" w:rsidRDefault="00AB4586" w:rsidP="000F34AC">
      <w:pPr>
        <w:pStyle w:val="Ttulo"/>
        <w:spacing w:after="120" w:line="240" w:lineRule="auto"/>
        <w:ind w:right="-1" w:firstLine="142"/>
        <w:jc w:val="both"/>
        <w:rPr>
          <w:rFonts w:ascii="Century Gothic" w:eastAsia="MS Mincho" w:hAnsi="Century Gothic" w:cs="Arial"/>
          <w:b w:val="0"/>
          <w:bCs w:val="0"/>
          <w:color w:val="000000"/>
          <w:sz w:val="22"/>
          <w:szCs w:val="22"/>
        </w:rPr>
      </w:pPr>
    </w:p>
    <w:p w14:paraId="045F74AC" w14:textId="77777777" w:rsidR="00AB4586" w:rsidRPr="000F34AC" w:rsidRDefault="00AB4586" w:rsidP="000F34AC">
      <w:pPr>
        <w:pStyle w:val="Ttulo"/>
        <w:spacing w:after="120"/>
        <w:ind w:right="-1" w:firstLine="142"/>
        <w:jc w:val="both"/>
        <w:rPr>
          <w:rFonts w:ascii="Century Gothic" w:eastAsia="MS Mincho" w:hAnsi="Century Gothic" w:cs="Arial"/>
          <w:bCs w:val="0"/>
          <w:color w:val="000000"/>
          <w:sz w:val="22"/>
          <w:szCs w:val="22"/>
        </w:rPr>
      </w:pPr>
      <w:r w:rsidRPr="000F34AC">
        <w:rPr>
          <w:rFonts w:ascii="Century Gothic" w:eastAsia="MS Mincho" w:hAnsi="Century Gothic" w:cs="Arial"/>
          <w:bCs w:val="0"/>
          <w:color w:val="000000"/>
          <w:sz w:val="22"/>
          <w:szCs w:val="22"/>
        </w:rPr>
        <w:t>9.</w:t>
      </w:r>
      <w:r w:rsidRPr="000F34AC">
        <w:rPr>
          <w:rFonts w:ascii="Century Gothic" w:eastAsia="MS Mincho" w:hAnsi="Century Gothic" w:cs="Arial"/>
          <w:bCs w:val="0"/>
          <w:color w:val="000000"/>
          <w:sz w:val="22"/>
          <w:szCs w:val="22"/>
        </w:rPr>
        <w:tab/>
        <w:t>DAS SANÇÕES ADMINISTRATIVAS</w:t>
      </w:r>
    </w:p>
    <w:p w14:paraId="5D0B96B1" w14:textId="77777777" w:rsidR="00AB4586" w:rsidRPr="000F34AC" w:rsidRDefault="00AB4586" w:rsidP="000F34AC">
      <w:pPr>
        <w:pStyle w:val="Ttulo"/>
        <w:spacing w:after="120"/>
        <w:ind w:right="-1" w:firstLine="142"/>
        <w:jc w:val="both"/>
        <w:rPr>
          <w:rFonts w:ascii="Century Gothic" w:eastAsia="MS Mincho" w:hAnsi="Century Gothic" w:cs="Arial"/>
          <w:b w:val="0"/>
          <w:bCs w:val="0"/>
          <w:color w:val="000000"/>
          <w:sz w:val="22"/>
          <w:szCs w:val="22"/>
        </w:rPr>
      </w:pPr>
      <w:r w:rsidRPr="000F34AC">
        <w:rPr>
          <w:rFonts w:ascii="Century Gothic" w:eastAsia="MS Mincho" w:hAnsi="Century Gothic" w:cs="Arial"/>
          <w:b w:val="0"/>
          <w:bCs w:val="0"/>
          <w:color w:val="000000"/>
          <w:sz w:val="22"/>
          <w:szCs w:val="22"/>
        </w:rPr>
        <w:t>9.1.</w:t>
      </w:r>
      <w:r w:rsidRPr="000F34AC">
        <w:rPr>
          <w:rFonts w:ascii="Century Gothic" w:eastAsia="MS Mincho" w:hAnsi="Century Gothic" w:cs="Arial"/>
          <w:b w:val="0"/>
          <w:bCs w:val="0"/>
          <w:color w:val="000000"/>
          <w:sz w:val="22"/>
          <w:szCs w:val="22"/>
        </w:rPr>
        <w:tab/>
        <w:t>Comete infração administrativa nos termos da Lei nº 10.520, de 2002, a CONTRATADA que:</w:t>
      </w:r>
    </w:p>
    <w:p w14:paraId="20A0E496" w14:textId="0F2B7B6A" w:rsidR="00AB4586" w:rsidRPr="000F34AC" w:rsidRDefault="00AB4586" w:rsidP="000F34AC">
      <w:pPr>
        <w:pStyle w:val="Ttulo"/>
        <w:spacing w:after="120" w:line="240" w:lineRule="auto"/>
        <w:ind w:right="-1" w:firstLine="142"/>
        <w:jc w:val="both"/>
        <w:rPr>
          <w:rFonts w:ascii="Century Gothic" w:eastAsia="MS Mincho" w:hAnsi="Century Gothic" w:cs="Arial"/>
          <w:b w:val="0"/>
          <w:bCs w:val="0"/>
          <w:color w:val="000000"/>
          <w:sz w:val="22"/>
          <w:szCs w:val="22"/>
        </w:rPr>
      </w:pPr>
      <w:r w:rsidRPr="000F34AC">
        <w:rPr>
          <w:rFonts w:ascii="Century Gothic" w:eastAsia="MS Mincho" w:hAnsi="Century Gothic" w:cs="Arial"/>
          <w:b w:val="0"/>
          <w:bCs w:val="0"/>
          <w:color w:val="000000"/>
          <w:sz w:val="22"/>
          <w:szCs w:val="22"/>
        </w:rPr>
        <w:t>9.1.1.</w:t>
      </w:r>
      <w:r w:rsidRPr="000F34AC">
        <w:rPr>
          <w:rFonts w:ascii="Century Gothic" w:eastAsia="MS Mincho" w:hAnsi="Century Gothic" w:cs="Arial"/>
          <w:b w:val="0"/>
          <w:bCs w:val="0"/>
          <w:color w:val="000000"/>
          <w:sz w:val="22"/>
          <w:szCs w:val="22"/>
        </w:rPr>
        <w:tab/>
      </w:r>
      <w:r w:rsidR="00915724" w:rsidRPr="000F34AC">
        <w:rPr>
          <w:rFonts w:ascii="Century Gothic" w:eastAsia="MS Mincho" w:hAnsi="Century Gothic" w:cs="Arial"/>
          <w:b w:val="0"/>
          <w:bCs w:val="0"/>
          <w:color w:val="000000"/>
          <w:sz w:val="22"/>
          <w:szCs w:val="22"/>
        </w:rPr>
        <w:t>inexecução</w:t>
      </w:r>
      <w:r w:rsidRPr="000F34AC">
        <w:rPr>
          <w:rFonts w:ascii="Century Gothic" w:eastAsia="MS Mincho" w:hAnsi="Century Gothic" w:cs="Arial"/>
          <w:b w:val="0"/>
          <w:bCs w:val="0"/>
          <w:color w:val="000000"/>
          <w:sz w:val="22"/>
          <w:szCs w:val="22"/>
        </w:rPr>
        <w:t xml:space="preserve"> total ou parcialmente qualquer das obrigações assumidas em decorrência da contratação;</w:t>
      </w:r>
    </w:p>
    <w:p w14:paraId="576E11A0" w14:textId="77777777" w:rsidR="00AB4586" w:rsidRPr="000F34AC" w:rsidRDefault="00AB4586" w:rsidP="000F34AC">
      <w:pPr>
        <w:spacing w:after="120"/>
        <w:ind w:firstLine="142"/>
        <w:rPr>
          <w:rFonts w:ascii="Century Gothic" w:hAnsi="Century Gothic" w:cs="Arial"/>
          <w:bCs/>
          <w:sz w:val="22"/>
          <w:szCs w:val="22"/>
        </w:rPr>
      </w:pPr>
      <w:r w:rsidRPr="000F34AC">
        <w:rPr>
          <w:rFonts w:ascii="Century Gothic" w:hAnsi="Century Gothic" w:cs="Arial"/>
          <w:bCs/>
          <w:sz w:val="22"/>
          <w:szCs w:val="22"/>
        </w:rPr>
        <w:t>9.1.2.</w:t>
      </w:r>
      <w:r w:rsidRPr="000F34AC">
        <w:rPr>
          <w:rFonts w:ascii="Century Gothic" w:hAnsi="Century Gothic" w:cs="Arial"/>
          <w:bCs/>
          <w:sz w:val="22"/>
          <w:szCs w:val="22"/>
        </w:rPr>
        <w:tab/>
        <w:t>ensejar o retardamento da execução do objeto;</w:t>
      </w:r>
    </w:p>
    <w:p w14:paraId="34A71DBD" w14:textId="77777777" w:rsidR="00AB4586" w:rsidRPr="000F34AC" w:rsidRDefault="00AB4586" w:rsidP="000F34AC">
      <w:pPr>
        <w:spacing w:after="120"/>
        <w:ind w:firstLine="142"/>
        <w:rPr>
          <w:rFonts w:ascii="Century Gothic" w:hAnsi="Century Gothic" w:cs="Arial"/>
          <w:bCs/>
          <w:sz w:val="22"/>
          <w:szCs w:val="22"/>
        </w:rPr>
      </w:pPr>
      <w:r w:rsidRPr="000F34AC">
        <w:rPr>
          <w:rFonts w:ascii="Century Gothic" w:hAnsi="Century Gothic" w:cs="Arial"/>
          <w:bCs/>
          <w:sz w:val="22"/>
          <w:szCs w:val="22"/>
        </w:rPr>
        <w:t>9.1.3.</w:t>
      </w:r>
      <w:r w:rsidRPr="000F34AC">
        <w:rPr>
          <w:rFonts w:ascii="Century Gothic" w:hAnsi="Century Gothic" w:cs="Arial"/>
          <w:bCs/>
          <w:sz w:val="22"/>
          <w:szCs w:val="22"/>
        </w:rPr>
        <w:tab/>
        <w:t>falhar ou fraudar na execução do contrato;</w:t>
      </w:r>
    </w:p>
    <w:p w14:paraId="0A2CA3BF" w14:textId="77777777" w:rsidR="00AB4586" w:rsidRPr="000F34AC" w:rsidRDefault="00AB4586" w:rsidP="000F34AC">
      <w:pPr>
        <w:spacing w:after="120"/>
        <w:ind w:firstLine="142"/>
        <w:rPr>
          <w:rFonts w:ascii="Century Gothic" w:hAnsi="Century Gothic" w:cs="Arial"/>
          <w:bCs/>
          <w:sz w:val="22"/>
          <w:szCs w:val="22"/>
        </w:rPr>
      </w:pPr>
      <w:r w:rsidRPr="000F34AC">
        <w:rPr>
          <w:rFonts w:ascii="Century Gothic" w:hAnsi="Century Gothic" w:cs="Arial"/>
          <w:bCs/>
          <w:sz w:val="22"/>
          <w:szCs w:val="22"/>
        </w:rPr>
        <w:t>9.1.4.</w:t>
      </w:r>
      <w:r w:rsidRPr="000F34AC">
        <w:rPr>
          <w:rFonts w:ascii="Century Gothic" w:hAnsi="Century Gothic" w:cs="Arial"/>
          <w:bCs/>
          <w:sz w:val="22"/>
          <w:szCs w:val="22"/>
        </w:rPr>
        <w:tab/>
        <w:t>comportar-se de modo inidôneo; ou</w:t>
      </w:r>
    </w:p>
    <w:p w14:paraId="6D927FD2" w14:textId="77777777" w:rsidR="00AB4586" w:rsidRPr="000F34AC" w:rsidRDefault="00AB4586" w:rsidP="000F34AC">
      <w:pPr>
        <w:spacing w:after="120"/>
        <w:ind w:firstLine="142"/>
        <w:rPr>
          <w:rFonts w:ascii="Century Gothic" w:hAnsi="Century Gothic" w:cs="Arial"/>
          <w:bCs/>
          <w:sz w:val="22"/>
          <w:szCs w:val="22"/>
        </w:rPr>
      </w:pPr>
      <w:r w:rsidRPr="000F34AC">
        <w:rPr>
          <w:rFonts w:ascii="Century Gothic" w:hAnsi="Century Gothic" w:cs="Arial"/>
          <w:bCs/>
          <w:sz w:val="22"/>
          <w:szCs w:val="22"/>
        </w:rPr>
        <w:lastRenderedPageBreak/>
        <w:t>9.1.5.</w:t>
      </w:r>
      <w:r w:rsidRPr="000F34AC">
        <w:rPr>
          <w:rFonts w:ascii="Century Gothic" w:hAnsi="Century Gothic" w:cs="Arial"/>
          <w:bCs/>
          <w:sz w:val="22"/>
          <w:szCs w:val="22"/>
        </w:rPr>
        <w:tab/>
        <w:t>cometer fraude fiscal.</w:t>
      </w:r>
    </w:p>
    <w:p w14:paraId="283E864A" w14:textId="77777777" w:rsidR="00AB4586" w:rsidRPr="000F34AC" w:rsidRDefault="00AB4586" w:rsidP="000F34AC">
      <w:pPr>
        <w:spacing w:after="120"/>
        <w:ind w:firstLine="142"/>
        <w:jc w:val="both"/>
        <w:rPr>
          <w:rFonts w:ascii="Century Gothic" w:hAnsi="Century Gothic" w:cs="Arial"/>
          <w:bCs/>
          <w:sz w:val="22"/>
          <w:szCs w:val="22"/>
        </w:rPr>
      </w:pPr>
      <w:r w:rsidRPr="000F34AC">
        <w:rPr>
          <w:rFonts w:ascii="Century Gothic" w:hAnsi="Century Gothic" w:cs="Arial"/>
          <w:bCs/>
          <w:sz w:val="22"/>
          <w:szCs w:val="22"/>
        </w:rPr>
        <w:t>9.2.</w:t>
      </w:r>
      <w:r w:rsidRPr="000F34AC">
        <w:rPr>
          <w:rFonts w:ascii="Century Gothic" w:hAnsi="Century Gothic" w:cs="Arial"/>
          <w:bCs/>
          <w:sz w:val="22"/>
          <w:szCs w:val="22"/>
        </w:rPr>
        <w:tab/>
        <w:t>Pela inexecução total ou parcial do objeto deste contrato, a Administração pode aplicar à CONTRATADA as seguintes sanções:</w:t>
      </w:r>
    </w:p>
    <w:p w14:paraId="01B2870C" w14:textId="77777777" w:rsidR="00AB4586" w:rsidRPr="000F34AC" w:rsidRDefault="00AB4586" w:rsidP="000F34AC">
      <w:pPr>
        <w:spacing w:after="120"/>
        <w:ind w:firstLine="142"/>
        <w:jc w:val="both"/>
        <w:rPr>
          <w:rFonts w:ascii="Century Gothic" w:hAnsi="Century Gothic" w:cs="Arial"/>
          <w:bCs/>
          <w:sz w:val="22"/>
          <w:szCs w:val="22"/>
        </w:rPr>
      </w:pPr>
      <w:r w:rsidRPr="000F34AC">
        <w:rPr>
          <w:rFonts w:ascii="Century Gothic" w:hAnsi="Century Gothic" w:cs="Arial"/>
          <w:bCs/>
          <w:sz w:val="22"/>
          <w:szCs w:val="22"/>
        </w:rPr>
        <w:t>9.2.1.</w:t>
      </w:r>
      <w:r w:rsidRPr="000F34AC">
        <w:rPr>
          <w:rFonts w:ascii="Century Gothic" w:hAnsi="Century Gothic" w:cs="Arial"/>
          <w:bCs/>
          <w:sz w:val="22"/>
          <w:szCs w:val="22"/>
        </w:rPr>
        <w:tab/>
        <w:t>Advertência por escrito, quando do não cumprimento de quaisquer das obrigações contratuais consideradas faltas leves, assim entendidas aquelas que não acarretam prejuízos significativos para o serviço contratado;</w:t>
      </w:r>
    </w:p>
    <w:p w14:paraId="38F399BF" w14:textId="77777777" w:rsidR="00AB4586" w:rsidRPr="000F34AC" w:rsidRDefault="00AB4586" w:rsidP="000F34AC">
      <w:pPr>
        <w:spacing w:after="120"/>
        <w:ind w:firstLine="142"/>
        <w:rPr>
          <w:rFonts w:ascii="Century Gothic" w:hAnsi="Century Gothic" w:cs="Arial"/>
          <w:bCs/>
          <w:sz w:val="22"/>
          <w:szCs w:val="22"/>
        </w:rPr>
      </w:pPr>
      <w:r w:rsidRPr="000F34AC">
        <w:rPr>
          <w:rFonts w:ascii="Century Gothic" w:hAnsi="Century Gothic" w:cs="Arial"/>
          <w:bCs/>
          <w:sz w:val="22"/>
          <w:szCs w:val="22"/>
        </w:rPr>
        <w:t>9.2.2.</w:t>
      </w:r>
      <w:r w:rsidRPr="000F34AC">
        <w:rPr>
          <w:rFonts w:ascii="Century Gothic" w:hAnsi="Century Gothic" w:cs="Arial"/>
          <w:bCs/>
          <w:sz w:val="22"/>
          <w:szCs w:val="22"/>
        </w:rPr>
        <w:tab/>
        <w:t xml:space="preserve">Multa de: </w:t>
      </w:r>
    </w:p>
    <w:p w14:paraId="745E0BAD" w14:textId="77777777" w:rsidR="00AB4586" w:rsidRPr="000F34AC" w:rsidRDefault="00AB4586" w:rsidP="000F34AC">
      <w:pPr>
        <w:spacing w:after="120"/>
        <w:ind w:firstLine="142"/>
        <w:jc w:val="both"/>
        <w:rPr>
          <w:rFonts w:ascii="Century Gothic" w:hAnsi="Century Gothic" w:cs="Arial"/>
          <w:bCs/>
          <w:sz w:val="22"/>
          <w:szCs w:val="22"/>
        </w:rPr>
      </w:pPr>
      <w:r w:rsidRPr="000F34AC">
        <w:rPr>
          <w:rFonts w:ascii="Century Gothic" w:hAnsi="Century Gothic" w:cs="Arial"/>
          <w:bCs/>
          <w:sz w:val="22"/>
          <w:szCs w:val="22"/>
        </w:rPr>
        <w:t>9.2.2.1.</w:t>
      </w:r>
      <w:r w:rsidRPr="000F34AC">
        <w:rPr>
          <w:rFonts w:ascii="Century Gothic" w:hAnsi="Century Gothic" w:cs="Arial"/>
          <w:bCs/>
          <w:sz w:val="22"/>
          <w:szCs w:val="22"/>
        </w:rPr>
        <w:tab/>
        <w:t xml:space="preserve">0,1% (um décimo por cento) até 0,2% (dois décimos por cento) por dia sobre o valor adjudicado em caso de atraso na execução dos serviços, limitada a incidência a 15 (quinze) dias. Após o décimo quinto dia e a critério da Administração, no caso de execução com atraso, poderá ocorrer a não-aceitação do objeto, de forma a configurar, nessa hipótese, inexecução total da obrigação assumida, sem prejuízo da rescisão unilateral da avença; </w:t>
      </w:r>
    </w:p>
    <w:p w14:paraId="56F2F424" w14:textId="77777777" w:rsidR="00AB4586" w:rsidRPr="000F34AC" w:rsidRDefault="00AB4586" w:rsidP="000F34AC">
      <w:pPr>
        <w:spacing w:after="120"/>
        <w:ind w:firstLine="142"/>
        <w:jc w:val="both"/>
        <w:rPr>
          <w:rFonts w:ascii="Century Gothic" w:hAnsi="Century Gothic" w:cs="Arial"/>
          <w:bCs/>
          <w:sz w:val="22"/>
          <w:szCs w:val="22"/>
        </w:rPr>
      </w:pPr>
      <w:r w:rsidRPr="000F34AC">
        <w:rPr>
          <w:rFonts w:ascii="Century Gothic" w:hAnsi="Century Gothic" w:cs="Arial"/>
          <w:bCs/>
          <w:sz w:val="22"/>
          <w:szCs w:val="22"/>
        </w:rPr>
        <w:t>9.2.2.2.</w:t>
      </w:r>
      <w:r w:rsidRPr="000F34AC">
        <w:rPr>
          <w:rFonts w:ascii="Century Gothic" w:hAnsi="Century Gothic" w:cs="Arial"/>
          <w:bCs/>
          <w:sz w:val="22"/>
          <w:szCs w:val="22"/>
        </w:rPr>
        <w:tab/>
        <w:t>0,1% (um décimo por cento) até 10% (dez por cento) sobre o valor adjudicado, em caso de atraso na execução do objeto, por período superior ao previsto no subitem acima, ou de inexecução parcial da obrigação assumida;</w:t>
      </w:r>
    </w:p>
    <w:p w14:paraId="418CF281" w14:textId="77777777" w:rsidR="00AB4586" w:rsidRPr="000F34AC" w:rsidRDefault="00AB4586" w:rsidP="000F34AC">
      <w:pPr>
        <w:spacing w:after="120"/>
        <w:ind w:firstLine="142"/>
        <w:jc w:val="both"/>
        <w:rPr>
          <w:rFonts w:ascii="Century Gothic" w:hAnsi="Century Gothic" w:cs="Arial"/>
          <w:bCs/>
          <w:sz w:val="22"/>
          <w:szCs w:val="22"/>
        </w:rPr>
      </w:pPr>
      <w:r w:rsidRPr="000F34AC">
        <w:rPr>
          <w:rFonts w:ascii="Century Gothic" w:hAnsi="Century Gothic" w:cs="Arial"/>
          <w:bCs/>
          <w:sz w:val="22"/>
          <w:szCs w:val="22"/>
        </w:rPr>
        <w:t>9.2.2.3.</w:t>
      </w:r>
      <w:r w:rsidRPr="000F34AC">
        <w:rPr>
          <w:rFonts w:ascii="Century Gothic" w:hAnsi="Century Gothic" w:cs="Arial"/>
          <w:bCs/>
          <w:sz w:val="22"/>
          <w:szCs w:val="22"/>
        </w:rPr>
        <w:tab/>
        <w:t>0,1% (um décimo por cento) até 15% (quinze por cento) sobre o valor adjudicado, em caso de inexecução total da obrigação assumida;</w:t>
      </w:r>
    </w:p>
    <w:p w14:paraId="57400824" w14:textId="77777777" w:rsidR="00AB4586" w:rsidRPr="000F34AC" w:rsidRDefault="00AB4586" w:rsidP="000F34AC">
      <w:pPr>
        <w:spacing w:after="120"/>
        <w:ind w:firstLine="142"/>
        <w:jc w:val="both"/>
        <w:rPr>
          <w:rFonts w:ascii="Century Gothic" w:hAnsi="Century Gothic" w:cs="Arial"/>
          <w:bCs/>
          <w:sz w:val="22"/>
          <w:szCs w:val="22"/>
        </w:rPr>
      </w:pPr>
      <w:r w:rsidRPr="000F34AC">
        <w:rPr>
          <w:rFonts w:ascii="Century Gothic" w:hAnsi="Century Gothic" w:cs="Arial"/>
          <w:bCs/>
          <w:sz w:val="22"/>
          <w:szCs w:val="22"/>
        </w:rPr>
        <w:t>9.2.2.4.</w:t>
      </w:r>
      <w:r w:rsidRPr="000F34AC">
        <w:rPr>
          <w:rFonts w:ascii="Century Gothic" w:hAnsi="Century Gothic" w:cs="Arial"/>
          <w:bCs/>
          <w:sz w:val="22"/>
          <w:szCs w:val="22"/>
        </w:rPr>
        <w:tab/>
        <w:t>as penalidades de multa decorrentes de fatos diversos serão consideradas independentes entre si.</w:t>
      </w:r>
    </w:p>
    <w:p w14:paraId="4E853FA5" w14:textId="77777777" w:rsidR="00AB4586" w:rsidRPr="000F34AC" w:rsidRDefault="00AB4586" w:rsidP="000F34AC">
      <w:pPr>
        <w:spacing w:after="120"/>
        <w:ind w:firstLine="142"/>
        <w:jc w:val="both"/>
        <w:rPr>
          <w:rFonts w:ascii="Century Gothic" w:hAnsi="Century Gothic" w:cs="Arial"/>
          <w:bCs/>
          <w:sz w:val="22"/>
          <w:szCs w:val="22"/>
        </w:rPr>
      </w:pPr>
      <w:r w:rsidRPr="000F34AC">
        <w:rPr>
          <w:rFonts w:ascii="Century Gothic" w:hAnsi="Century Gothic" w:cs="Arial"/>
          <w:bCs/>
          <w:sz w:val="22"/>
          <w:szCs w:val="22"/>
        </w:rPr>
        <w:t>9.2.3.</w:t>
      </w:r>
      <w:r w:rsidRPr="000F34AC">
        <w:rPr>
          <w:rFonts w:ascii="Century Gothic" w:hAnsi="Century Gothic" w:cs="Arial"/>
          <w:bCs/>
          <w:sz w:val="22"/>
          <w:szCs w:val="22"/>
        </w:rPr>
        <w:tab/>
        <w:t>Suspensão de licitar e impedimento de contratar com o órgão, entidade ou unidade administrativa pela qual a Administração Pública opera e atua concretamente, pelo prazo de até dois anos;</w:t>
      </w:r>
    </w:p>
    <w:p w14:paraId="68E76C5D" w14:textId="77777777" w:rsidR="00AB4586" w:rsidRPr="000F34AC" w:rsidRDefault="00AB4586" w:rsidP="000F34AC">
      <w:pPr>
        <w:spacing w:after="120"/>
        <w:ind w:firstLine="142"/>
        <w:jc w:val="both"/>
        <w:rPr>
          <w:rFonts w:ascii="Century Gothic" w:hAnsi="Century Gothic" w:cs="Arial"/>
          <w:bCs/>
          <w:sz w:val="22"/>
          <w:szCs w:val="22"/>
        </w:rPr>
      </w:pPr>
      <w:r w:rsidRPr="000F34AC">
        <w:rPr>
          <w:rFonts w:ascii="Century Gothic" w:hAnsi="Century Gothic" w:cs="Arial"/>
          <w:bCs/>
          <w:sz w:val="22"/>
          <w:szCs w:val="22"/>
        </w:rPr>
        <w:t>9.2.4.</w:t>
      </w:r>
      <w:r w:rsidRPr="000F34AC">
        <w:rPr>
          <w:rFonts w:ascii="Century Gothic" w:hAnsi="Century Gothic" w:cs="Arial"/>
          <w:bCs/>
          <w:sz w:val="22"/>
          <w:szCs w:val="22"/>
        </w:rPr>
        <w:tab/>
        <w:t>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bookmarkEnd w:id="0"/>
    <w:p w14:paraId="11351A4F" w14:textId="77777777" w:rsidR="00123D39" w:rsidRDefault="00123D39" w:rsidP="00AB4586">
      <w:pPr>
        <w:spacing w:after="120"/>
        <w:jc w:val="both"/>
        <w:rPr>
          <w:rFonts w:asciiTheme="minorHAnsi" w:hAnsiTheme="minorHAnsi" w:cs="Arial"/>
          <w:bCs/>
          <w:sz w:val="24"/>
          <w:szCs w:val="24"/>
        </w:rPr>
      </w:pPr>
    </w:p>
    <w:p w14:paraId="3D3EF91A" w14:textId="77777777" w:rsidR="00123D39" w:rsidRDefault="00123D39" w:rsidP="00AB4586">
      <w:pPr>
        <w:spacing w:after="120"/>
        <w:jc w:val="both"/>
        <w:rPr>
          <w:rFonts w:asciiTheme="minorHAnsi" w:hAnsiTheme="minorHAnsi" w:cs="Arial"/>
          <w:bCs/>
          <w:sz w:val="24"/>
          <w:szCs w:val="24"/>
        </w:rPr>
      </w:pPr>
    </w:p>
    <w:p w14:paraId="33E74153" w14:textId="77777777" w:rsidR="00123D39" w:rsidRDefault="00123D39" w:rsidP="00AB4586">
      <w:pPr>
        <w:spacing w:after="120"/>
        <w:jc w:val="both"/>
        <w:rPr>
          <w:rFonts w:asciiTheme="minorHAnsi" w:hAnsiTheme="minorHAnsi" w:cs="Arial"/>
          <w:bCs/>
          <w:sz w:val="24"/>
          <w:szCs w:val="24"/>
        </w:rPr>
      </w:pPr>
    </w:p>
    <w:p w14:paraId="49C1CFB0" w14:textId="77777777" w:rsidR="00123D39" w:rsidRDefault="00123D39" w:rsidP="00AB4586">
      <w:pPr>
        <w:spacing w:after="120"/>
        <w:jc w:val="both"/>
        <w:rPr>
          <w:rFonts w:asciiTheme="minorHAnsi" w:hAnsiTheme="minorHAnsi" w:cs="Arial"/>
          <w:bCs/>
          <w:sz w:val="24"/>
          <w:szCs w:val="24"/>
        </w:rPr>
      </w:pPr>
    </w:p>
    <w:p w14:paraId="2B49782B" w14:textId="77777777" w:rsidR="00123D39" w:rsidRDefault="00123D39" w:rsidP="00AB4586">
      <w:pPr>
        <w:spacing w:after="120"/>
        <w:jc w:val="both"/>
        <w:rPr>
          <w:rFonts w:asciiTheme="minorHAnsi" w:hAnsiTheme="minorHAnsi" w:cs="Arial"/>
          <w:bCs/>
          <w:sz w:val="24"/>
          <w:szCs w:val="24"/>
        </w:rPr>
      </w:pPr>
    </w:p>
    <w:p w14:paraId="3C93CC4F" w14:textId="77777777" w:rsidR="00123D39" w:rsidRDefault="00123D39" w:rsidP="00AB4586">
      <w:pPr>
        <w:spacing w:after="120"/>
        <w:jc w:val="both"/>
        <w:rPr>
          <w:rFonts w:asciiTheme="minorHAnsi" w:hAnsiTheme="minorHAnsi" w:cs="Arial"/>
          <w:bCs/>
          <w:sz w:val="24"/>
          <w:szCs w:val="24"/>
        </w:rPr>
      </w:pPr>
    </w:p>
    <w:p w14:paraId="0D11BF81" w14:textId="77777777" w:rsidR="00123D39" w:rsidRDefault="00123D39" w:rsidP="00AB4586">
      <w:pPr>
        <w:spacing w:after="120"/>
        <w:jc w:val="both"/>
        <w:rPr>
          <w:rFonts w:asciiTheme="minorHAnsi" w:hAnsiTheme="minorHAnsi" w:cs="Arial"/>
          <w:bCs/>
          <w:sz w:val="24"/>
          <w:szCs w:val="24"/>
        </w:rPr>
      </w:pPr>
    </w:p>
    <w:p w14:paraId="7CEC724E" w14:textId="77777777" w:rsidR="00123D39" w:rsidRDefault="00123D39" w:rsidP="00AB4586">
      <w:pPr>
        <w:spacing w:after="120"/>
        <w:jc w:val="both"/>
        <w:rPr>
          <w:rFonts w:asciiTheme="minorHAnsi" w:hAnsiTheme="minorHAnsi" w:cs="Arial"/>
          <w:bCs/>
          <w:sz w:val="24"/>
          <w:szCs w:val="24"/>
        </w:rPr>
      </w:pPr>
    </w:p>
    <w:p w14:paraId="7BA7A448" w14:textId="1EAA9E3E" w:rsidR="008005CF" w:rsidRDefault="008005CF" w:rsidP="00F64230">
      <w:pPr>
        <w:pStyle w:val="Ttulo"/>
        <w:spacing w:line="240" w:lineRule="auto"/>
        <w:ind w:right="-1"/>
        <w:rPr>
          <w:rFonts w:ascii="Arial" w:hAnsi="Arial" w:cs="Arial"/>
          <w:sz w:val="22"/>
          <w:szCs w:val="22"/>
        </w:rPr>
      </w:pPr>
    </w:p>
    <w:p w14:paraId="12856188" w14:textId="21FB49F1" w:rsidR="001248A1" w:rsidRDefault="001248A1" w:rsidP="00F64230">
      <w:pPr>
        <w:pStyle w:val="Ttulo"/>
        <w:spacing w:line="240" w:lineRule="auto"/>
        <w:ind w:right="-1"/>
        <w:rPr>
          <w:rFonts w:ascii="Arial" w:hAnsi="Arial" w:cs="Arial"/>
          <w:sz w:val="22"/>
          <w:szCs w:val="22"/>
        </w:rPr>
      </w:pPr>
    </w:p>
    <w:p w14:paraId="40506A7B" w14:textId="77777777" w:rsidR="001248A1" w:rsidRDefault="001248A1" w:rsidP="00F64230">
      <w:pPr>
        <w:pStyle w:val="Ttulo"/>
        <w:spacing w:line="240" w:lineRule="auto"/>
        <w:ind w:right="-1"/>
        <w:rPr>
          <w:rFonts w:ascii="Arial" w:hAnsi="Arial" w:cs="Arial"/>
          <w:sz w:val="22"/>
          <w:szCs w:val="22"/>
        </w:rPr>
      </w:pPr>
    </w:p>
    <w:p w14:paraId="2F7D779E" w14:textId="77777777" w:rsidR="008005CF" w:rsidRDefault="008005CF" w:rsidP="00F64230">
      <w:pPr>
        <w:pStyle w:val="Ttulo"/>
        <w:spacing w:line="240" w:lineRule="auto"/>
        <w:ind w:right="-1"/>
        <w:rPr>
          <w:rFonts w:ascii="Arial" w:hAnsi="Arial" w:cs="Arial"/>
          <w:sz w:val="22"/>
          <w:szCs w:val="22"/>
        </w:rPr>
      </w:pPr>
    </w:p>
    <w:p w14:paraId="4A3CCB2D" w14:textId="69565165" w:rsidR="00F64230" w:rsidRPr="004276CB" w:rsidRDefault="00C32D3F" w:rsidP="00F64230">
      <w:pPr>
        <w:pStyle w:val="Ttulo"/>
        <w:spacing w:line="240" w:lineRule="auto"/>
        <w:ind w:right="-1"/>
        <w:rPr>
          <w:rFonts w:ascii="Arial" w:hAnsi="Arial" w:cs="Arial"/>
          <w:sz w:val="22"/>
          <w:szCs w:val="22"/>
        </w:rPr>
      </w:pPr>
      <w:r>
        <w:rPr>
          <w:rFonts w:ascii="Arial" w:hAnsi="Arial" w:cs="Arial"/>
          <w:sz w:val="22"/>
          <w:szCs w:val="22"/>
        </w:rPr>
        <w:lastRenderedPageBreak/>
        <w:t>A</w:t>
      </w:r>
      <w:r w:rsidR="00F64230" w:rsidRPr="004276CB">
        <w:rPr>
          <w:rFonts w:ascii="Arial" w:hAnsi="Arial" w:cs="Arial"/>
          <w:sz w:val="22"/>
          <w:szCs w:val="22"/>
        </w:rPr>
        <w:t>NEXO II</w:t>
      </w:r>
    </w:p>
    <w:p w14:paraId="194B5ED5" w14:textId="77777777" w:rsidR="00F64230" w:rsidRPr="004276CB" w:rsidRDefault="00F64230" w:rsidP="00F64230">
      <w:pPr>
        <w:pStyle w:val="Ttulo"/>
        <w:spacing w:line="240" w:lineRule="auto"/>
        <w:ind w:right="-1"/>
        <w:rPr>
          <w:rFonts w:ascii="Arial" w:hAnsi="Arial" w:cs="Arial"/>
          <w:sz w:val="22"/>
          <w:szCs w:val="22"/>
        </w:rPr>
      </w:pPr>
      <w:r w:rsidRPr="004276CB">
        <w:rPr>
          <w:rFonts w:ascii="Arial" w:hAnsi="Arial" w:cs="Arial"/>
          <w:b w:val="0"/>
          <w:sz w:val="22"/>
          <w:szCs w:val="22"/>
        </w:rPr>
        <w:t>(papel timbrado da empresa)</w:t>
      </w:r>
    </w:p>
    <w:p w14:paraId="7B81D0EA" w14:textId="77777777" w:rsidR="00F64230" w:rsidRPr="004276CB" w:rsidRDefault="00F64230" w:rsidP="00F64230">
      <w:pPr>
        <w:pStyle w:val="Ttulo"/>
        <w:spacing w:line="240" w:lineRule="auto"/>
        <w:ind w:right="-1"/>
        <w:rPr>
          <w:rFonts w:ascii="Arial" w:hAnsi="Arial" w:cs="Arial"/>
          <w:bCs w:val="0"/>
          <w:sz w:val="22"/>
          <w:szCs w:val="22"/>
        </w:rPr>
      </w:pPr>
    </w:p>
    <w:p w14:paraId="3E38A269" w14:textId="77777777" w:rsidR="00F64230" w:rsidRPr="004276CB" w:rsidRDefault="00F64230" w:rsidP="00F64230">
      <w:pPr>
        <w:pStyle w:val="Ttulo"/>
        <w:spacing w:line="240" w:lineRule="auto"/>
        <w:ind w:right="-1"/>
        <w:rPr>
          <w:rFonts w:ascii="Arial" w:hAnsi="Arial" w:cs="Arial"/>
          <w:bCs w:val="0"/>
          <w:sz w:val="22"/>
          <w:szCs w:val="22"/>
        </w:rPr>
      </w:pPr>
      <w:r w:rsidRPr="004276CB">
        <w:rPr>
          <w:rFonts w:ascii="Arial" w:hAnsi="Arial" w:cs="Arial"/>
          <w:bCs w:val="0"/>
          <w:sz w:val="22"/>
          <w:szCs w:val="22"/>
        </w:rPr>
        <w:t>PROPOSTA DE PREÇOS</w:t>
      </w:r>
    </w:p>
    <w:p w14:paraId="1DBB644C" w14:textId="77777777" w:rsidR="00F64230" w:rsidRDefault="00F64230" w:rsidP="00F64230">
      <w:pPr>
        <w:pStyle w:val="Ttulo"/>
        <w:spacing w:line="240" w:lineRule="auto"/>
        <w:ind w:right="-1"/>
        <w:rPr>
          <w:rFonts w:ascii="Arial" w:hAnsi="Arial" w:cs="Arial"/>
          <w:b w:val="0"/>
          <w:bCs w:val="0"/>
          <w:sz w:val="22"/>
          <w:szCs w:val="22"/>
        </w:rPr>
      </w:pPr>
      <w:r w:rsidRPr="004276CB">
        <w:rPr>
          <w:rFonts w:ascii="Arial" w:hAnsi="Arial" w:cs="Arial"/>
          <w:b w:val="0"/>
          <w:bCs w:val="0"/>
          <w:sz w:val="22"/>
          <w:szCs w:val="22"/>
        </w:rPr>
        <w:t>(Modelo que pode ser preenchido pela Proponente como sua proposta)</w:t>
      </w:r>
    </w:p>
    <w:p w14:paraId="39037C65" w14:textId="77777777" w:rsidR="00A36E2B" w:rsidRDefault="00A36E2B" w:rsidP="00F64230">
      <w:pPr>
        <w:pStyle w:val="Ttulo"/>
        <w:spacing w:line="240" w:lineRule="auto"/>
        <w:ind w:right="-1"/>
        <w:rPr>
          <w:rFonts w:ascii="Arial" w:hAnsi="Arial" w:cs="Arial"/>
          <w:b w:val="0"/>
          <w:bCs w:val="0"/>
          <w:sz w:val="22"/>
          <w:szCs w:val="22"/>
        </w:rPr>
      </w:pPr>
    </w:p>
    <w:p w14:paraId="55C7FECA" w14:textId="77777777" w:rsidR="00C235ED" w:rsidRDefault="00C235ED" w:rsidP="00F64230">
      <w:pPr>
        <w:pStyle w:val="Ttulo"/>
        <w:spacing w:line="240" w:lineRule="auto"/>
        <w:ind w:right="-1"/>
        <w:rPr>
          <w:rFonts w:ascii="Arial" w:hAnsi="Arial" w:cs="Arial"/>
          <w:b w:val="0"/>
          <w:bCs w:val="0"/>
          <w:sz w:val="22"/>
          <w:szCs w:val="22"/>
        </w:rPr>
      </w:pPr>
    </w:p>
    <w:p w14:paraId="74866BE3" w14:textId="77777777" w:rsidR="00C235ED" w:rsidRPr="00C32D3F" w:rsidRDefault="00C235ED" w:rsidP="00092EA1">
      <w:pPr>
        <w:pStyle w:val="Ttulo"/>
        <w:spacing w:line="240" w:lineRule="auto"/>
        <w:ind w:left="-284"/>
        <w:jc w:val="both"/>
        <w:rPr>
          <w:rFonts w:ascii="Arial" w:hAnsi="Arial" w:cs="Arial"/>
          <w:b w:val="0"/>
          <w:bCs w:val="0"/>
          <w:sz w:val="20"/>
          <w:szCs w:val="20"/>
        </w:rPr>
      </w:pPr>
      <w:r w:rsidRPr="00C32D3F">
        <w:rPr>
          <w:rFonts w:ascii="Arial" w:hAnsi="Arial" w:cs="Arial"/>
          <w:b w:val="0"/>
          <w:bCs w:val="0"/>
          <w:sz w:val="20"/>
          <w:szCs w:val="20"/>
        </w:rPr>
        <w:t>INDICAÇÃO DA PROPONENTE</w:t>
      </w:r>
    </w:p>
    <w:p w14:paraId="63E5E1DE" w14:textId="77777777" w:rsidR="00C235ED" w:rsidRPr="00C32D3F" w:rsidRDefault="00C235ED" w:rsidP="00092EA1">
      <w:pPr>
        <w:pStyle w:val="Ttulo"/>
        <w:spacing w:line="240" w:lineRule="auto"/>
        <w:ind w:left="-284"/>
        <w:jc w:val="both"/>
        <w:rPr>
          <w:rFonts w:ascii="Arial" w:hAnsi="Arial" w:cs="Arial"/>
          <w:b w:val="0"/>
          <w:bCs w:val="0"/>
          <w:sz w:val="20"/>
          <w:szCs w:val="20"/>
        </w:rPr>
      </w:pPr>
      <w:r w:rsidRPr="00C32D3F">
        <w:rPr>
          <w:rFonts w:ascii="Arial" w:hAnsi="Arial" w:cs="Arial"/>
          <w:b w:val="0"/>
          <w:bCs w:val="0"/>
          <w:sz w:val="20"/>
          <w:szCs w:val="20"/>
        </w:rPr>
        <w:t>Razão Social:_______________________________________</w:t>
      </w:r>
    </w:p>
    <w:p w14:paraId="0516EBFA" w14:textId="77777777" w:rsidR="00C32D3F" w:rsidRPr="00C32D3F" w:rsidRDefault="00C235ED" w:rsidP="00092EA1">
      <w:pPr>
        <w:pStyle w:val="Ttulo"/>
        <w:spacing w:line="240" w:lineRule="auto"/>
        <w:ind w:left="-284"/>
        <w:jc w:val="both"/>
        <w:rPr>
          <w:rFonts w:ascii="Arial" w:hAnsi="Arial" w:cs="Arial"/>
          <w:b w:val="0"/>
          <w:bCs w:val="0"/>
          <w:sz w:val="20"/>
          <w:szCs w:val="20"/>
        </w:rPr>
      </w:pPr>
      <w:r w:rsidRPr="00C32D3F">
        <w:rPr>
          <w:rFonts w:ascii="Arial" w:hAnsi="Arial" w:cs="Arial"/>
          <w:b w:val="0"/>
          <w:bCs w:val="0"/>
          <w:sz w:val="20"/>
          <w:szCs w:val="20"/>
        </w:rPr>
        <w:t xml:space="preserve">CNPJ:_____________________________________________ </w:t>
      </w:r>
    </w:p>
    <w:p w14:paraId="5B677FA1" w14:textId="77777777" w:rsidR="00C235ED" w:rsidRPr="00C32D3F" w:rsidRDefault="00C235ED" w:rsidP="00092EA1">
      <w:pPr>
        <w:pStyle w:val="Ttulo"/>
        <w:spacing w:line="240" w:lineRule="auto"/>
        <w:ind w:left="-284"/>
        <w:jc w:val="both"/>
        <w:rPr>
          <w:rFonts w:ascii="Arial" w:hAnsi="Arial" w:cs="Arial"/>
          <w:b w:val="0"/>
          <w:bCs w:val="0"/>
          <w:sz w:val="20"/>
          <w:szCs w:val="20"/>
        </w:rPr>
      </w:pPr>
      <w:r w:rsidRPr="00C32D3F">
        <w:rPr>
          <w:rFonts w:ascii="Arial" w:hAnsi="Arial" w:cs="Arial"/>
          <w:b w:val="0"/>
          <w:bCs w:val="0"/>
          <w:sz w:val="20"/>
          <w:szCs w:val="20"/>
        </w:rPr>
        <w:t xml:space="preserve">Endereço:__________________________________________ </w:t>
      </w:r>
    </w:p>
    <w:p w14:paraId="2C982AF7" w14:textId="77777777" w:rsidR="00C235ED" w:rsidRPr="00C32D3F" w:rsidRDefault="00C235ED" w:rsidP="00092EA1">
      <w:pPr>
        <w:pStyle w:val="Ttulo"/>
        <w:spacing w:line="240" w:lineRule="auto"/>
        <w:ind w:left="-284"/>
        <w:jc w:val="both"/>
        <w:rPr>
          <w:rFonts w:ascii="Arial" w:hAnsi="Arial" w:cs="Arial"/>
          <w:b w:val="0"/>
          <w:bCs w:val="0"/>
          <w:sz w:val="20"/>
          <w:szCs w:val="20"/>
        </w:rPr>
      </w:pPr>
      <w:r w:rsidRPr="00C32D3F">
        <w:rPr>
          <w:rFonts w:ascii="Arial" w:hAnsi="Arial" w:cs="Arial"/>
          <w:b w:val="0"/>
          <w:bCs w:val="0"/>
          <w:sz w:val="20"/>
          <w:szCs w:val="20"/>
        </w:rPr>
        <w:t xml:space="preserve">Bairro:_____________________________________________      </w:t>
      </w:r>
    </w:p>
    <w:p w14:paraId="64B519A6" w14:textId="77777777" w:rsidR="00C235ED" w:rsidRPr="00C32D3F" w:rsidRDefault="00C235ED" w:rsidP="00092EA1">
      <w:pPr>
        <w:pStyle w:val="Ttulo"/>
        <w:spacing w:line="240" w:lineRule="auto"/>
        <w:ind w:left="-284"/>
        <w:jc w:val="both"/>
        <w:rPr>
          <w:rFonts w:ascii="Arial" w:hAnsi="Arial" w:cs="Arial"/>
          <w:b w:val="0"/>
          <w:bCs w:val="0"/>
          <w:sz w:val="20"/>
          <w:szCs w:val="20"/>
        </w:rPr>
      </w:pPr>
      <w:r w:rsidRPr="00C32D3F">
        <w:rPr>
          <w:rFonts w:ascii="Arial" w:hAnsi="Arial" w:cs="Arial"/>
          <w:b w:val="0"/>
          <w:bCs w:val="0"/>
          <w:sz w:val="20"/>
          <w:szCs w:val="20"/>
        </w:rPr>
        <w:t>Cidade:______________________ CEP:_________________</w:t>
      </w:r>
    </w:p>
    <w:p w14:paraId="12A5DFEE" w14:textId="77777777" w:rsidR="00C235ED" w:rsidRPr="00C32D3F" w:rsidRDefault="00C235ED" w:rsidP="00092EA1">
      <w:pPr>
        <w:pStyle w:val="Ttulo"/>
        <w:spacing w:line="240" w:lineRule="auto"/>
        <w:ind w:left="-284"/>
        <w:jc w:val="both"/>
        <w:rPr>
          <w:rFonts w:ascii="Arial" w:hAnsi="Arial" w:cs="Arial"/>
          <w:b w:val="0"/>
          <w:bCs w:val="0"/>
          <w:sz w:val="20"/>
          <w:szCs w:val="20"/>
        </w:rPr>
      </w:pPr>
      <w:proofErr w:type="spellStart"/>
      <w:r w:rsidRPr="00C32D3F">
        <w:rPr>
          <w:rFonts w:ascii="Arial" w:hAnsi="Arial" w:cs="Arial"/>
          <w:b w:val="0"/>
          <w:bCs w:val="0"/>
          <w:sz w:val="20"/>
          <w:szCs w:val="20"/>
        </w:rPr>
        <w:t>Email</w:t>
      </w:r>
      <w:proofErr w:type="spellEnd"/>
      <w:r w:rsidRPr="00C32D3F">
        <w:rPr>
          <w:rFonts w:ascii="Arial" w:hAnsi="Arial" w:cs="Arial"/>
          <w:b w:val="0"/>
          <w:bCs w:val="0"/>
          <w:sz w:val="20"/>
          <w:szCs w:val="20"/>
        </w:rPr>
        <w:t>:_____________________________________________</w:t>
      </w:r>
    </w:p>
    <w:p w14:paraId="008C7326" w14:textId="77777777" w:rsidR="00C235ED" w:rsidRPr="00C32D3F" w:rsidRDefault="00C235ED" w:rsidP="00092EA1">
      <w:pPr>
        <w:pStyle w:val="Ttulo"/>
        <w:spacing w:line="240" w:lineRule="auto"/>
        <w:ind w:left="-284"/>
        <w:jc w:val="both"/>
        <w:rPr>
          <w:rFonts w:ascii="Arial" w:hAnsi="Arial" w:cs="Arial"/>
          <w:b w:val="0"/>
          <w:bCs w:val="0"/>
          <w:sz w:val="20"/>
          <w:szCs w:val="20"/>
        </w:rPr>
      </w:pPr>
      <w:r w:rsidRPr="00C32D3F">
        <w:rPr>
          <w:rFonts w:ascii="Arial" w:hAnsi="Arial" w:cs="Arial"/>
          <w:b w:val="0"/>
          <w:bCs w:val="0"/>
          <w:sz w:val="20"/>
          <w:szCs w:val="20"/>
        </w:rPr>
        <w:t xml:space="preserve">Telefone:_________________ Telefone:_________________      </w:t>
      </w:r>
    </w:p>
    <w:p w14:paraId="272A296F" w14:textId="77777777" w:rsidR="00C235ED" w:rsidRPr="00C32D3F" w:rsidRDefault="00C235ED" w:rsidP="00092EA1">
      <w:pPr>
        <w:pStyle w:val="Ttulo"/>
        <w:spacing w:line="240" w:lineRule="auto"/>
        <w:ind w:left="-284"/>
        <w:jc w:val="both"/>
        <w:rPr>
          <w:rFonts w:ascii="Arial" w:hAnsi="Arial" w:cs="Arial"/>
          <w:b w:val="0"/>
          <w:bCs w:val="0"/>
          <w:sz w:val="20"/>
          <w:szCs w:val="20"/>
        </w:rPr>
      </w:pPr>
      <w:r w:rsidRPr="00C32D3F">
        <w:rPr>
          <w:rFonts w:ascii="Arial" w:hAnsi="Arial" w:cs="Arial"/>
          <w:b w:val="0"/>
          <w:bCs w:val="0"/>
          <w:sz w:val="20"/>
          <w:szCs w:val="20"/>
        </w:rPr>
        <w:t xml:space="preserve">Conta bancaria da licitante:____________________________ </w:t>
      </w:r>
    </w:p>
    <w:p w14:paraId="17845CBF" w14:textId="77777777" w:rsidR="00C235ED" w:rsidRPr="00C32D3F" w:rsidRDefault="00C235ED" w:rsidP="00092EA1">
      <w:pPr>
        <w:pStyle w:val="Ttulo"/>
        <w:spacing w:line="240" w:lineRule="auto"/>
        <w:ind w:left="-284"/>
        <w:jc w:val="both"/>
        <w:rPr>
          <w:rFonts w:ascii="Arial" w:hAnsi="Arial" w:cs="Arial"/>
          <w:b w:val="0"/>
          <w:bCs w:val="0"/>
          <w:sz w:val="20"/>
          <w:szCs w:val="20"/>
        </w:rPr>
      </w:pPr>
      <w:r w:rsidRPr="00C32D3F">
        <w:rPr>
          <w:rFonts w:ascii="Arial" w:hAnsi="Arial" w:cs="Arial"/>
          <w:b w:val="0"/>
          <w:bCs w:val="0"/>
          <w:sz w:val="20"/>
          <w:szCs w:val="20"/>
        </w:rPr>
        <w:t>Nº:___________________ Agencia:_____________________</w:t>
      </w:r>
    </w:p>
    <w:p w14:paraId="4BE6CD10" w14:textId="77777777" w:rsidR="00C235ED" w:rsidRPr="00C32D3F" w:rsidRDefault="00C235ED" w:rsidP="00092EA1">
      <w:pPr>
        <w:pStyle w:val="Ttulo"/>
        <w:spacing w:line="240" w:lineRule="auto"/>
        <w:ind w:left="-284"/>
        <w:jc w:val="both"/>
        <w:rPr>
          <w:rFonts w:ascii="Arial" w:hAnsi="Arial" w:cs="Arial"/>
          <w:b w:val="0"/>
          <w:bCs w:val="0"/>
          <w:sz w:val="20"/>
          <w:szCs w:val="20"/>
        </w:rPr>
      </w:pPr>
      <w:r w:rsidRPr="00C32D3F">
        <w:rPr>
          <w:rFonts w:ascii="Arial" w:hAnsi="Arial" w:cs="Arial"/>
          <w:b w:val="0"/>
          <w:bCs w:val="0"/>
          <w:sz w:val="20"/>
          <w:szCs w:val="20"/>
        </w:rPr>
        <w:t xml:space="preserve">Representante:______________________________________       </w:t>
      </w:r>
    </w:p>
    <w:p w14:paraId="7055AD72" w14:textId="77777777" w:rsidR="00C235ED" w:rsidRDefault="00C235ED" w:rsidP="00092EA1">
      <w:pPr>
        <w:pStyle w:val="Ttulo"/>
        <w:spacing w:line="240" w:lineRule="auto"/>
        <w:ind w:left="-284"/>
        <w:jc w:val="both"/>
        <w:rPr>
          <w:rFonts w:ascii="Arial" w:hAnsi="Arial" w:cs="Arial"/>
          <w:b w:val="0"/>
          <w:bCs w:val="0"/>
          <w:sz w:val="20"/>
          <w:szCs w:val="20"/>
        </w:rPr>
      </w:pPr>
      <w:r w:rsidRPr="00C32D3F">
        <w:rPr>
          <w:rFonts w:ascii="Arial" w:hAnsi="Arial" w:cs="Arial"/>
          <w:b w:val="0"/>
          <w:bCs w:val="0"/>
          <w:sz w:val="20"/>
          <w:szCs w:val="20"/>
        </w:rPr>
        <w:t>E-mail:_____________________________________________</w:t>
      </w:r>
    </w:p>
    <w:p w14:paraId="21EBF3A4" w14:textId="77777777" w:rsidR="00733B4A" w:rsidRDefault="00733B4A" w:rsidP="00092EA1">
      <w:pPr>
        <w:pStyle w:val="Ttulo"/>
        <w:spacing w:line="240" w:lineRule="auto"/>
        <w:ind w:left="-284"/>
        <w:jc w:val="both"/>
        <w:rPr>
          <w:rFonts w:ascii="Arial" w:hAnsi="Arial" w:cs="Arial"/>
          <w:b w:val="0"/>
          <w:bCs w:val="0"/>
          <w:sz w:val="20"/>
          <w:szCs w:val="20"/>
        </w:rPr>
      </w:pPr>
    </w:p>
    <w:p w14:paraId="73EE8C8D" w14:textId="77777777" w:rsidR="00BE5C20" w:rsidRPr="00C32D3F" w:rsidRDefault="00BE5C20" w:rsidP="00092EA1">
      <w:pPr>
        <w:pStyle w:val="Ttulo"/>
        <w:spacing w:line="240" w:lineRule="auto"/>
        <w:ind w:left="-284"/>
        <w:jc w:val="both"/>
        <w:rPr>
          <w:rFonts w:ascii="Arial" w:hAnsi="Arial" w:cs="Arial"/>
          <w:b w:val="0"/>
          <w:bCs w:val="0"/>
          <w:sz w:val="20"/>
          <w:szCs w:val="20"/>
        </w:rPr>
      </w:pPr>
    </w:p>
    <w:tbl>
      <w:tblPr>
        <w:tblpPr w:leftFromText="141" w:rightFromText="141" w:vertAnchor="text" w:horzAnchor="margin" w:tblpXSpec="center" w:tblpY="193"/>
        <w:tblW w:w="10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902"/>
        <w:gridCol w:w="1005"/>
        <w:gridCol w:w="2472"/>
        <w:gridCol w:w="1616"/>
        <w:gridCol w:w="1134"/>
        <w:gridCol w:w="1584"/>
      </w:tblGrid>
      <w:tr w:rsidR="0066333D" w:rsidRPr="009C6E3A" w14:paraId="5BA72651" w14:textId="77777777" w:rsidTr="0066333D">
        <w:trPr>
          <w:trHeight w:val="699"/>
        </w:trPr>
        <w:tc>
          <w:tcPr>
            <w:tcW w:w="10408" w:type="dxa"/>
            <w:gridSpan w:val="7"/>
          </w:tcPr>
          <w:p w14:paraId="21930359" w14:textId="77777777" w:rsidR="0066333D" w:rsidRPr="009C6E3A" w:rsidRDefault="0066333D" w:rsidP="00590946">
            <w:pPr>
              <w:spacing w:line="276" w:lineRule="auto"/>
              <w:jc w:val="both"/>
              <w:rPr>
                <w:rFonts w:asciiTheme="majorHAnsi" w:hAnsiTheme="majorHAnsi" w:cs="Arial"/>
                <w:b/>
                <w:sz w:val="22"/>
                <w:szCs w:val="22"/>
              </w:rPr>
            </w:pPr>
          </w:p>
          <w:p w14:paraId="1FF42634" w14:textId="77777777" w:rsidR="0066333D" w:rsidRPr="009C6E3A" w:rsidRDefault="0066333D" w:rsidP="00590946">
            <w:pPr>
              <w:widowControl w:val="0"/>
              <w:autoSpaceDE w:val="0"/>
              <w:autoSpaceDN w:val="0"/>
              <w:adjustRightInd w:val="0"/>
              <w:ind w:right="-30"/>
              <w:jc w:val="both"/>
              <w:rPr>
                <w:rFonts w:asciiTheme="majorHAnsi" w:hAnsiTheme="majorHAnsi" w:cs="Arial"/>
                <w:i/>
                <w:sz w:val="22"/>
                <w:szCs w:val="22"/>
              </w:rPr>
            </w:pPr>
            <w:r w:rsidRPr="009C6E3A">
              <w:rPr>
                <w:rFonts w:asciiTheme="majorHAnsi" w:hAnsiTheme="majorHAnsi" w:cs="Arial"/>
                <w:sz w:val="22"/>
                <w:szCs w:val="22"/>
              </w:rPr>
              <w:t>Prestador do serviço</w:t>
            </w:r>
            <w:r w:rsidRPr="009C6E3A">
              <w:rPr>
                <w:rFonts w:asciiTheme="majorHAnsi" w:hAnsiTheme="majorHAnsi" w:cs="Arial"/>
                <w:color w:val="FF0000"/>
                <w:sz w:val="22"/>
                <w:szCs w:val="22"/>
              </w:rPr>
              <w:t xml:space="preserve"> </w:t>
            </w:r>
            <w:r w:rsidRPr="009C6E3A">
              <w:rPr>
                <w:rFonts w:asciiTheme="majorHAnsi" w:hAnsiTheme="majorHAnsi" w:cs="Arial"/>
                <w:i/>
                <w:color w:val="FF0000"/>
                <w:sz w:val="22"/>
                <w:szCs w:val="22"/>
              </w:rPr>
              <w:t>(razão social, CNPJ/MF, endereço, contatos, representante)</w:t>
            </w:r>
          </w:p>
          <w:p w14:paraId="746A6D8F" w14:textId="77777777" w:rsidR="0066333D" w:rsidRPr="009C6E3A" w:rsidRDefault="0066333D" w:rsidP="00590946">
            <w:pPr>
              <w:spacing w:line="276" w:lineRule="auto"/>
              <w:jc w:val="both"/>
              <w:rPr>
                <w:rFonts w:asciiTheme="majorHAnsi" w:hAnsiTheme="majorHAnsi" w:cs="Arial"/>
                <w:b/>
                <w:sz w:val="22"/>
                <w:szCs w:val="22"/>
              </w:rPr>
            </w:pPr>
          </w:p>
          <w:p w14:paraId="31F9EA88" w14:textId="77777777" w:rsidR="0066333D" w:rsidRPr="009C6E3A" w:rsidRDefault="0066333D" w:rsidP="00590946">
            <w:pPr>
              <w:spacing w:line="276" w:lineRule="auto"/>
              <w:jc w:val="both"/>
              <w:rPr>
                <w:rFonts w:asciiTheme="majorHAnsi" w:hAnsiTheme="majorHAnsi" w:cs="Arial"/>
                <w:b/>
                <w:sz w:val="22"/>
                <w:szCs w:val="22"/>
              </w:rPr>
            </w:pPr>
          </w:p>
        </w:tc>
      </w:tr>
      <w:tr w:rsidR="0066333D" w:rsidRPr="009C6E3A" w14:paraId="7C7AFF04" w14:textId="77777777" w:rsidTr="0066333D">
        <w:tc>
          <w:tcPr>
            <w:tcW w:w="1695" w:type="dxa"/>
          </w:tcPr>
          <w:p w14:paraId="3675D322" w14:textId="77777777" w:rsidR="0066333D" w:rsidRPr="009C6E3A" w:rsidRDefault="0066333D" w:rsidP="00590946">
            <w:pPr>
              <w:jc w:val="both"/>
              <w:rPr>
                <w:rFonts w:asciiTheme="majorHAnsi" w:hAnsiTheme="majorHAnsi" w:cs="Arial"/>
                <w:b/>
                <w:sz w:val="22"/>
                <w:szCs w:val="22"/>
              </w:rPr>
            </w:pPr>
            <w:r w:rsidRPr="009C6E3A">
              <w:rPr>
                <w:rFonts w:asciiTheme="majorHAnsi" w:hAnsiTheme="majorHAnsi" w:cs="Arial"/>
                <w:b/>
                <w:sz w:val="22"/>
                <w:szCs w:val="22"/>
              </w:rPr>
              <w:t>ITEM</w:t>
            </w:r>
          </w:p>
        </w:tc>
        <w:tc>
          <w:tcPr>
            <w:tcW w:w="902" w:type="dxa"/>
          </w:tcPr>
          <w:p w14:paraId="613193CB" w14:textId="77777777" w:rsidR="0066333D" w:rsidRPr="009C6E3A" w:rsidRDefault="0066333D" w:rsidP="00590946">
            <w:pPr>
              <w:jc w:val="both"/>
              <w:rPr>
                <w:rFonts w:asciiTheme="majorHAnsi" w:hAnsiTheme="majorHAnsi" w:cs="Arial"/>
                <w:b/>
                <w:sz w:val="22"/>
                <w:szCs w:val="22"/>
              </w:rPr>
            </w:pPr>
            <w:r w:rsidRPr="009C6E3A">
              <w:rPr>
                <w:rFonts w:asciiTheme="majorHAnsi" w:hAnsiTheme="majorHAnsi" w:cs="Arial"/>
                <w:b/>
                <w:sz w:val="22"/>
                <w:szCs w:val="22"/>
              </w:rPr>
              <w:t>COD INT</w:t>
            </w:r>
          </w:p>
        </w:tc>
        <w:tc>
          <w:tcPr>
            <w:tcW w:w="1005" w:type="dxa"/>
          </w:tcPr>
          <w:p w14:paraId="45FFC7C9" w14:textId="77777777" w:rsidR="0066333D" w:rsidRPr="009C6E3A" w:rsidRDefault="0066333D" w:rsidP="00590946">
            <w:pPr>
              <w:jc w:val="both"/>
              <w:rPr>
                <w:rFonts w:asciiTheme="majorHAnsi" w:hAnsiTheme="majorHAnsi" w:cs="Arial"/>
                <w:b/>
                <w:sz w:val="22"/>
                <w:szCs w:val="22"/>
              </w:rPr>
            </w:pPr>
            <w:r w:rsidRPr="009C6E3A">
              <w:rPr>
                <w:rFonts w:asciiTheme="majorHAnsi" w:hAnsiTheme="majorHAnsi" w:cs="Arial"/>
                <w:b/>
                <w:sz w:val="22"/>
                <w:szCs w:val="22"/>
              </w:rPr>
              <w:t>QTD</w:t>
            </w:r>
          </w:p>
        </w:tc>
        <w:tc>
          <w:tcPr>
            <w:tcW w:w="2472" w:type="dxa"/>
          </w:tcPr>
          <w:p w14:paraId="00A03939" w14:textId="77777777" w:rsidR="0066333D" w:rsidRPr="009C6E3A" w:rsidRDefault="0066333D" w:rsidP="00590946">
            <w:pPr>
              <w:jc w:val="both"/>
              <w:rPr>
                <w:rFonts w:asciiTheme="majorHAnsi" w:hAnsiTheme="majorHAnsi" w:cs="Arial"/>
                <w:b/>
                <w:sz w:val="22"/>
                <w:szCs w:val="22"/>
              </w:rPr>
            </w:pPr>
            <w:r w:rsidRPr="009C6E3A">
              <w:rPr>
                <w:rFonts w:asciiTheme="majorHAnsi" w:hAnsiTheme="majorHAnsi" w:cs="Arial"/>
                <w:b/>
                <w:sz w:val="22"/>
                <w:szCs w:val="22"/>
              </w:rPr>
              <w:t>DESCRIÇÃO</w:t>
            </w:r>
          </w:p>
        </w:tc>
        <w:tc>
          <w:tcPr>
            <w:tcW w:w="1616" w:type="dxa"/>
          </w:tcPr>
          <w:p w14:paraId="1DBFF2F6" w14:textId="77777777" w:rsidR="0066333D" w:rsidRPr="009C6E3A" w:rsidRDefault="0066333D" w:rsidP="00590946">
            <w:pPr>
              <w:jc w:val="both"/>
              <w:rPr>
                <w:rFonts w:asciiTheme="majorHAnsi" w:hAnsiTheme="majorHAnsi" w:cs="Arial"/>
                <w:b/>
                <w:sz w:val="22"/>
                <w:szCs w:val="22"/>
              </w:rPr>
            </w:pPr>
            <w:r w:rsidRPr="009C6E3A">
              <w:rPr>
                <w:rFonts w:asciiTheme="majorHAnsi" w:hAnsiTheme="majorHAnsi" w:cs="Arial"/>
                <w:b/>
                <w:sz w:val="22"/>
                <w:szCs w:val="22"/>
              </w:rPr>
              <w:t>MARCA</w:t>
            </w:r>
          </w:p>
        </w:tc>
        <w:tc>
          <w:tcPr>
            <w:tcW w:w="1134" w:type="dxa"/>
          </w:tcPr>
          <w:p w14:paraId="67D88422" w14:textId="77777777" w:rsidR="0066333D" w:rsidRPr="009C6E3A" w:rsidRDefault="0066333D" w:rsidP="00590946">
            <w:pPr>
              <w:jc w:val="both"/>
              <w:rPr>
                <w:rFonts w:asciiTheme="majorHAnsi" w:hAnsiTheme="majorHAnsi" w:cs="Arial"/>
                <w:b/>
                <w:sz w:val="22"/>
                <w:szCs w:val="22"/>
              </w:rPr>
            </w:pPr>
            <w:r w:rsidRPr="009C6E3A">
              <w:rPr>
                <w:rFonts w:asciiTheme="majorHAnsi" w:hAnsiTheme="majorHAnsi" w:cs="Arial"/>
                <w:b/>
                <w:sz w:val="22"/>
                <w:szCs w:val="22"/>
              </w:rPr>
              <w:t>V.UNIT</w:t>
            </w:r>
          </w:p>
        </w:tc>
        <w:tc>
          <w:tcPr>
            <w:tcW w:w="1584" w:type="dxa"/>
          </w:tcPr>
          <w:p w14:paraId="7851FD9A" w14:textId="77777777" w:rsidR="0066333D" w:rsidRPr="009C6E3A" w:rsidRDefault="0066333D" w:rsidP="00590946">
            <w:pPr>
              <w:jc w:val="both"/>
              <w:rPr>
                <w:rFonts w:asciiTheme="majorHAnsi" w:hAnsiTheme="majorHAnsi" w:cs="Arial"/>
                <w:b/>
                <w:sz w:val="22"/>
                <w:szCs w:val="22"/>
              </w:rPr>
            </w:pPr>
            <w:r w:rsidRPr="009C6E3A">
              <w:rPr>
                <w:rFonts w:asciiTheme="majorHAnsi" w:hAnsiTheme="majorHAnsi" w:cs="Arial"/>
                <w:b/>
                <w:sz w:val="22"/>
                <w:szCs w:val="22"/>
              </w:rPr>
              <w:t>V.TOTAL</w:t>
            </w:r>
          </w:p>
        </w:tc>
      </w:tr>
      <w:tr w:rsidR="0066333D" w:rsidRPr="009C6E3A" w14:paraId="7B232509" w14:textId="77777777" w:rsidTr="0066333D">
        <w:tc>
          <w:tcPr>
            <w:tcW w:w="1695" w:type="dxa"/>
          </w:tcPr>
          <w:p w14:paraId="1596493F" w14:textId="77777777" w:rsidR="0066333D" w:rsidRPr="009C6E3A" w:rsidRDefault="0066333D" w:rsidP="00590946">
            <w:pPr>
              <w:jc w:val="both"/>
              <w:rPr>
                <w:rFonts w:asciiTheme="majorHAnsi" w:hAnsiTheme="majorHAnsi" w:cs="Arial"/>
                <w:b/>
                <w:color w:val="FF0000"/>
                <w:sz w:val="22"/>
                <w:szCs w:val="22"/>
              </w:rPr>
            </w:pPr>
          </w:p>
        </w:tc>
        <w:tc>
          <w:tcPr>
            <w:tcW w:w="902" w:type="dxa"/>
          </w:tcPr>
          <w:p w14:paraId="4184B50D" w14:textId="77777777" w:rsidR="0066333D" w:rsidRPr="009C6E3A" w:rsidRDefault="0066333D" w:rsidP="00590946">
            <w:pPr>
              <w:jc w:val="both"/>
              <w:rPr>
                <w:rFonts w:asciiTheme="majorHAnsi" w:hAnsiTheme="majorHAnsi" w:cs="Arial"/>
                <w:b/>
                <w:color w:val="FF0000"/>
                <w:sz w:val="22"/>
                <w:szCs w:val="22"/>
              </w:rPr>
            </w:pPr>
          </w:p>
        </w:tc>
        <w:tc>
          <w:tcPr>
            <w:tcW w:w="1005" w:type="dxa"/>
          </w:tcPr>
          <w:p w14:paraId="1B229249" w14:textId="77777777" w:rsidR="0066333D" w:rsidRPr="009C6E3A" w:rsidRDefault="0066333D" w:rsidP="00590946">
            <w:pPr>
              <w:jc w:val="both"/>
              <w:rPr>
                <w:rFonts w:asciiTheme="majorHAnsi" w:hAnsiTheme="majorHAnsi" w:cs="Arial"/>
                <w:b/>
                <w:color w:val="FF0000"/>
                <w:sz w:val="22"/>
                <w:szCs w:val="22"/>
              </w:rPr>
            </w:pPr>
          </w:p>
        </w:tc>
        <w:tc>
          <w:tcPr>
            <w:tcW w:w="2472" w:type="dxa"/>
          </w:tcPr>
          <w:p w14:paraId="1852B6D7" w14:textId="77777777" w:rsidR="0066333D" w:rsidRPr="009C6E3A" w:rsidRDefault="0066333D" w:rsidP="00590946">
            <w:pPr>
              <w:jc w:val="both"/>
              <w:rPr>
                <w:rFonts w:asciiTheme="majorHAnsi" w:hAnsiTheme="majorHAnsi" w:cs="Arial"/>
                <w:b/>
                <w:color w:val="FF0000"/>
                <w:sz w:val="22"/>
                <w:szCs w:val="22"/>
              </w:rPr>
            </w:pPr>
          </w:p>
        </w:tc>
        <w:tc>
          <w:tcPr>
            <w:tcW w:w="1616" w:type="dxa"/>
          </w:tcPr>
          <w:p w14:paraId="383D120D" w14:textId="77777777" w:rsidR="0066333D" w:rsidRPr="009C6E3A" w:rsidRDefault="0066333D" w:rsidP="00590946">
            <w:pPr>
              <w:jc w:val="both"/>
              <w:rPr>
                <w:rFonts w:asciiTheme="majorHAnsi" w:hAnsiTheme="majorHAnsi" w:cs="Arial"/>
                <w:b/>
                <w:color w:val="FF0000"/>
                <w:sz w:val="22"/>
                <w:szCs w:val="22"/>
              </w:rPr>
            </w:pPr>
          </w:p>
        </w:tc>
        <w:tc>
          <w:tcPr>
            <w:tcW w:w="1134" w:type="dxa"/>
          </w:tcPr>
          <w:p w14:paraId="19EA3C31" w14:textId="77777777" w:rsidR="0066333D" w:rsidRPr="009C6E3A" w:rsidRDefault="0066333D" w:rsidP="00590946">
            <w:pPr>
              <w:jc w:val="both"/>
              <w:rPr>
                <w:rFonts w:asciiTheme="majorHAnsi" w:hAnsiTheme="majorHAnsi" w:cs="Arial"/>
                <w:b/>
                <w:sz w:val="22"/>
                <w:szCs w:val="22"/>
              </w:rPr>
            </w:pPr>
            <w:r w:rsidRPr="009C6E3A">
              <w:rPr>
                <w:rFonts w:asciiTheme="majorHAnsi" w:hAnsiTheme="majorHAnsi" w:cs="Arial"/>
                <w:b/>
                <w:sz w:val="22"/>
                <w:szCs w:val="22"/>
              </w:rPr>
              <w:t xml:space="preserve">R$ </w:t>
            </w:r>
          </w:p>
        </w:tc>
        <w:tc>
          <w:tcPr>
            <w:tcW w:w="1584" w:type="dxa"/>
          </w:tcPr>
          <w:p w14:paraId="4A13D182" w14:textId="77777777" w:rsidR="0066333D" w:rsidRPr="009C6E3A" w:rsidRDefault="0066333D" w:rsidP="00590946">
            <w:pPr>
              <w:jc w:val="both"/>
              <w:rPr>
                <w:rFonts w:asciiTheme="majorHAnsi" w:hAnsiTheme="majorHAnsi" w:cs="Arial"/>
                <w:b/>
                <w:sz w:val="22"/>
                <w:szCs w:val="22"/>
              </w:rPr>
            </w:pPr>
            <w:r w:rsidRPr="009C6E3A">
              <w:rPr>
                <w:rFonts w:asciiTheme="majorHAnsi" w:hAnsiTheme="majorHAnsi" w:cs="Arial"/>
                <w:b/>
                <w:sz w:val="22"/>
                <w:szCs w:val="22"/>
              </w:rPr>
              <w:t xml:space="preserve">R$ </w:t>
            </w:r>
          </w:p>
          <w:p w14:paraId="75593A6C" w14:textId="77777777" w:rsidR="0066333D" w:rsidRPr="009C6E3A" w:rsidRDefault="0066333D" w:rsidP="00590946">
            <w:pPr>
              <w:jc w:val="both"/>
              <w:rPr>
                <w:rFonts w:asciiTheme="majorHAnsi" w:hAnsiTheme="majorHAnsi" w:cs="Arial"/>
                <w:b/>
                <w:sz w:val="22"/>
                <w:szCs w:val="22"/>
              </w:rPr>
            </w:pPr>
          </w:p>
        </w:tc>
      </w:tr>
    </w:tbl>
    <w:p w14:paraId="0E50C861" w14:textId="77777777" w:rsidR="00C235ED" w:rsidRDefault="00C235ED" w:rsidP="00F64230">
      <w:pPr>
        <w:pStyle w:val="Ttulo"/>
        <w:spacing w:line="240" w:lineRule="auto"/>
        <w:ind w:right="-1"/>
        <w:rPr>
          <w:rFonts w:ascii="Arial" w:hAnsi="Arial" w:cs="Arial"/>
          <w:b w:val="0"/>
          <w:bCs w:val="0"/>
          <w:sz w:val="22"/>
          <w:szCs w:val="22"/>
        </w:rPr>
      </w:pPr>
    </w:p>
    <w:p w14:paraId="4C23D953" w14:textId="77777777" w:rsidR="00F275C0" w:rsidRDefault="00F275C0" w:rsidP="0063703E">
      <w:pPr>
        <w:pStyle w:val="Ttulo"/>
        <w:spacing w:line="240" w:lineRule="auto"/>
        <w:ind w:right="-994"/>
        <w:jc w:val="left"/>
        <w:rPr>
          <w:rFonts w:asciiTheme="majorHAnsi" w:hAnsiTheme="majorHAnsi" w:cs="Arial"/>
          <w:sz w:val="22"/>
          <w:szCs w:val="22"/>
        </w:rPr>
      </w:pPr>
      <w:r>
        <w:rPr>
          <w:rFonts w:asciiTheme="majorHAnsi" w:hAnsiTheme="majorHAnsi" w:cs="Arial"/>
          <w:sz w:val="22"/>
          <w:szCs w:val="22"/>
        </w:rPr>
        <w:t xml:space="preserve">                                                                         </w:t>
      </w:r>
    </w:p>
    <w:p w14:paraId="165525D0" w14:textId="77777777" w:rsidR="00F64230" w:rsidRPr="00BA6068" w:rsidRDefault="00F64230" w:rsidP="000F0B36">
      <w:pPr>
        <w:pStyle w:val="Ttulo"/>
        <w:spacing w:line="240" w:lineRule="auto"/>
        <w:ind w:left="-284" w:right="-1"/>
        <w:jc w:val="both"/>
        <w:rPr>
          <w:rFonts w:asciiTheme="majorHAnsi" w:hAnsiTheme="majorHAnsi" w:cs="Arial"/>
          <w:b w:val="0"/>
          <w:sz w:val="22"/>
          <w:szCs w:val="22"/>
        </w:rPr>
      </w:pPr>
      <w:r w:rsidRPr="00BA6068">
        <w:rPr>
          <w:rFonts w:asciiTheme="majorHAnsi" w:hAnsiTheme="majorHAnsi" w:cs="Arial"/>
          <w:sz w:val="22"/>
          <w:szCs w:val="22"/>
        </w:rPr>
        <w:t xml:space="preserve">VALOR TOTAL: </w:t>
      </w:r>
      <w:r w:rsidRPr="00BA6068">
        <w:rPr>
          <w:rFonts w:asciiTheme="majorHAnsi" w:hAnsiTheme="majorHAnsi" w:cs="Arial"/>
          <w:b w:val="0"/>
          <w:sz w:val="22"/>
          <w:szCs w:val="22"/>
        </w:rPr>
        <w:t>R$ _______ (___________________________________)</w:t>
      </w:r>
    </w:p>
    <w:p w14:paraId="5B985C2D" w14:textId="77777777" w:rsidR="00BE5C20" w:rsidRDefault="00BE5C20" w:rsidP="000F0B36">
      <w:pPr>
        <w:pStyle w:val="Ttulo"/>
        <w:spacing w:line="240" w:lineRule="auto"/>
        <w:ind w:left="-284" w:right="-1"/>
        <w:jc w:val="both"/>
        <w:rPr>
          <w:rFonts w:asciiTheme="majorHAnsi" w:hAnsiTheme="majorHAnsi" w:cs="Arial"/>
          <w:b w:val="0"/>
          <w:sz w:val="22"/>
          <w:szCs w:val="22"/>
        </w:rPr>
      </w:pPr>
    </w:p>
    <w:p w14:paraId="7F150C5A" w14:textId="77777777" w:rsidR="009D2ADD" w:rsidRDefault="00F64230" w:rsidP="000F0B36">
      <w:pPr>
        <w:pStyle w:val="Ttulo"/>
        <w:spacing w:line="240" w:lineRule="auto"/>
        <w:ind w:left="-284" w:right="-1"/>
        <w:jc w:val="both"/>
        <w:rPr>
          <w:rFonts w:asciiTheme="majorHAnsi" w:hAnsiTheme="majorHAnsi" w:cs="Arial"/>
          <w:b w:val="0"/>
          <w:sz w:val="22"/>
          <w:szCs w:val="22"/>
        </w:rPr>
      </w:pPr>
      <w:r w:rsidRPr="00BA6068">
        <w:rPr>
          <w:rFonts w:asciiTheme="majorHAnsi" w:hAnsiTheme="majorHAnsi" w:cs="Arial"/>
          <w:b w:val="0"/>
          <w:sz w:val="22"/>
          <w:szCs w:val="22"/>
        </w:rPr>
        <w:t xml:space="preserve">A empresa ________________________________ declara que estão inclusas nos preços todas as despesas, bem como, todos os tributos e encargos fiscais, sociais, trabalhistas, previdenciários e comerciais NECESSARIOS PARA A </w:t>
      </w:r>
    </w:p>
    <w:p w14:paraId="6587C903" w14:textId="77777777" w:rsidR="00F64230" w:rsidRPr="00BA6068" w:rsidRDefault="00F64230" w:rsidP="000F0B36">
      <w:pPr>
        <w:pStyle w:val="Ttulo"/>
        <w:spacing w:line="240" w:lineRule="auto"/>
        <w:ind w:left="-284" w:right="-1"/>
        <w:jc w:val="both"/>
        <w:rPr>
          <w:rFonts w:asciiTheme="majorHAnsi" w:hAnsiTheme="majorHAnsi" w:cs="Arial"/>
          <w:b w:val="0"/>
          <w:sz w:val="22"/>
          <w:szCs w:val="22"/>
        </w:rPr>
      </w:pPr>
      <w:r w:rsidRPr="00BA6068">
        <w:rPr>
          <w:rFonts w:asciiTheme="majorHAnsi" w:hAnsiTheme="majorHAnsi" w:cs="Arial"/>
          <w:b w:val="0"/>
          <w:sz w:val="22"/>
          <w:szCs w:val="22"/>
        </w:rPr>
        <w:t>EXECUÇÃO DO OBJETO.</w:t>
      </w:r>
    </w:p>
    <w:p w14:paraId="25375CB8" w14:textId="77777777" w:rsidR="00F64230" w:rsidRDefault="00F64230" w:rsidP="000F0B36">
      <w:pPr>
        <w:pStyle w:val="Ttulo"/>
        <w:spacing w:line="240" w:lineRule="auto"/>
        <w:ind w:left="-284" w:right="-1"/>
        <w:jc w:val="both"/>
        <w:rPr>
          <w:rFonts w:asciiTheme="majorHAnsi" w:hAnsiTheme="majorHAnsi" w:cs="Arial"/>
          <w:b w:val="0"/>
          <w:sz w:val="22"/>
          <w:szCs w:val="22"/>
        </w:rPr>
      </w:pPr>
    </w:p>
    <w:p w14:paraId="57ECD682" w14:textId="77777777" w:rsidR="00F64230" w:rsidRPr="00BA6068" w:rsidRDefault="00F64230" w:rsidP="000F0B36">
      <w:pPr>
        <w:pStyle w:val="Ttulo"/>
        <w:spacing w:line="240" w:lineRule="auto"/>
        <w:ind w:left="-284" w:right="-1"/>
        <w:jc w:val="both"/>
        <w:rPr>
          <w:rFonts w:asciiTheme="majorHAnsi" w:hAnsiTheme="majorHAnsi" w:cs="Arial"/>
          <w:b w:val="0"/>
          <w:sz w:val="22"/>
          <w:szCs w:val="22"/>
        </w:rPr>
      </w:pPr>
      <w:r w:rsidRPr="00BA6068">
        <w:rPr>
          <w:rFonts w:asciiTheme="majorHAnsi" w:hAnsiTheme="majorHAnsi" w:cs="Arial"/>
          <w:b w:val="0"/>
          <w:sz w:val="22"/>
          <w:szCs w:val="22"/>
        </w:rPr>
        <w:t xml:space="preserve">Validade da proposta: </w:t>
      </w:r>
      <w:r w:rsidRPr="00BA6068">
        <w:rPr>
          <w:rFonts w:asciiTheme="majorHAnsi" w:hAnsiTheme="majorHAnsi" w:cs="Arial"/>
          <w:sz w:val="22"/>
          <w:szCs w:val="22"/>
        </w:rPr>
        <w:t>90 (noventa)</w:t>
      </w:r>
      <w:r w:rsidRPr="00BA6068">
        <w:rPr>
          <w:rFonts w:asciiTheme="majorHAnsi" w:hAnsiTheme="majorHAnsi" w:cs="Arial"/>
          <w:b w:val="0"/>
          <w:sz w:val="22"/>
          <w:szCs w:val="22"/>
        </w:rPr>
        <w:t xml:space="preserve"> dias.</w:t>
      </w:r>
    </w:p>
    <w:p w14:paraId="33EE26FF" w14:textId="77777777" w:rsidR="009659D7" w:rsidRDefault="009659D7" w:rsidP="000F0B36">
      <w:pPr>
        <w:tabs>
          <w:tab w:val="left" w:pos="7300"/>
        </w:tabs>
        <w:ind w:left="-284" w:right="-1"/>
        <w:jc w:val="both"/>
        <w:rPr>
          <w:rFonts w:asciiTheme="majorHAnsi" w:hAnsiTheme="majorHAnsi" w:cs="Arial"/>
          <w:b/>
          <w:sz w:val="22"/>
          <w:szCs w:val="22"/>
        </w:rPr>
      </w:pPr>
    </w:p>
    <w:p w14:paraId="525AE272" w14:textId="77777777" w:rsidR="00F64230" w:rsidRPr="00BA6068" w:rsidRDefault="00F64230" w:rsidP="000F0B36">
      <w:pPr>
        <w:tabs>
          <w:tab w:val="left" w:pos="7300"/>
        </w:tabs>
        <w:ind w:left="-284" w:right="-1"/>
        <w:jc w:val="both"/>
        <w:rPr>
          <w:rFonts w:asciiTheme="majorHAnsi" w:hAnsiTheme="majorHAnsi" w:cs="Arial"/>
          <w:b/>
          <w:sz w:val="22"/>
          <w:szCs w:val="22"/>
        </w:rPr>
      </w:pPr>
      <w:r w:rsidRPr="00BA6068">
        <w:rPr>
          <w:rFonts w:asciiTheme="majorHAnsi" w:hAnsiTheme="majorHAnsi" w:cs="Arial"/>
          <w:b/>
          <w:sz w:val="22"/>
          <w:szCs w:val="22"/>
        </w:rPr>
        <w:t>Carimbo da empresa/Assinatura do responsável</w:t>
      </w:r>
      <w:r w:rsidRPr="00BA6068">
        <w:rPr>
          <w:rFonts w:asciiTheme="majorHAnsi" w:hAnsiTheme="majorHAnsi" w:cs="Arial"/>
          <w:b/>
          <w:sz w:val="22"/>
          <w:szCs w:val="22"/>
        </w:rPr>
        <w:tab/>
      </w:r>
    </w:p>
    <w:p w14:paraId="03AE1924" w14:textId="77777777" w:rsidR="00AF6DDD" w:rsidRDefault="00AF6DDD" w:rsidP="000F0B36">
      <w:pPr>
        <w:pStyle w:val="Ttulo"/>
        <w:spacing w:line="240" w:lineRule="auto"/>
        <w:ind w:left="-284" w:right="-1"/>
        <w:jc w:val="both"/>
        <w:rPr>
          <w:rFonts w:asciiTheme="majorHAnsi" w:hAnsiTheme="majorHAnsi" w:cs="Arial"/>
          <w:b w:val="0"/>
          <w:sz w:val="22"/>
          <w:szCs w:val="22"/>
        </w:rPr>
      </w:pPr>
    </w:p>
    <w:p w14:paraId="490738DE" w14:textId="77777777" w:rsidR="00F64230" w:rsidRPr="00BA6068" w:rsidRDefault="00F64230" w:rsidP="000F0B36">
      <w:pPr>
        <w:pStyle w:val="Ttulo"/>
        <w:spacing w:line="240" w:lineRule="auto"/>
        <w:ind w:left="-284" w:right="-1"/>
        <w:jc w:val="both"/>
        <w:rPr>
          <w:rFonts w:asciiTheme="majorHAnsi" w:hAnsiTheme="majorHAnsi" w:cs="Arial"/>
          <w:sz w:val="22"/>
          <w:szCs w:val="22"/>
        </w:rPr>
      </w:pPr>
      <w:proofErr w:type="spellStart"/>
      <w:r w:rsidRPr="00BA6068">
        <w:rPr>
          <w:rFonts w:asciiTheme="majorHAnsi" w:hAnsiTheme="majorHAnsi" w:cs="Arial"/>
          <w:b w:val="0"/>
          <w:sz w:val="22"/>
          <w:szCs w:val="22"/>
        </w:rPr>
        <w:t>Obs</w:t>
      </w:r>
      <w:proofErr w:type="spellEnd"/>
      <w:r w:rsidRPr="00BA6068">
        <w:rPr>
          <w:rFonts w:asciiTheme="majorHAnsi" w:hAnsiTheme="majorHAnsi" w:cs="Arial"/>
          <w:b w:val="0"/>
          <w:sz w:val="22"/>
          <w:szCs w:val="22"/>
        </w:rPr>
        <w:t>: Serão desclassificadas as propostas que apresentarem cotações contendo valor zero ou inexequíveis, na forma da legislação em vigor, ou ainda, que ofereçam preços ou vantagens baseadas nas ofertas dos demais licitantes.</w:t>
      </w:r>
    </w:p>
    <w:p w14:paraId="351D7EBB" w14:textId="77777777" w:rsidR="00D47928" w:rsidRDefault="00F64230" w:rsidP="00FC24C4">
      <w:pPr>
        <w:pStyle w:val="Ttulo"/>
        <w:spacing w:line="240" w:lineRule="auto"/>
        <w:ind w:left="-284" w:right="-1"/>
        <w:jc w:val="both"/>
        <w:rPr>
          <w:rFonts w:asciiTheme="majorHAnsi" w:hAnsiTheme="majorHAnsi" w:cs="Arial"/>
          <w:sz w:val="22"/>
          <w:szCs w:val="22"/>
        </w:rPr>
      </w:pPr>
      <w:r w:rsidRPr="00BA6068">
        <w:rPr>
          <w:rFonts w:asciiTheme="majorHAnsi" w:hAnsiTheme="majorHAnsi" w:cs="Arial"/>
          <w:b w:val="0"/>
          <w:sz w:val="22"/>
          <w:szCs w:val="22"/>
        </w:rPr>
        <w:t>Local e Data:</w:t>
      </w:r>
    </w:p>
    <w:p w14:paraId="47939CDB" w14:textId="77777777" w:rsidR="00FC24C4" w:rsidRDefault="00FC24C4" w:rsidP="00FC24C4">
      <w:pPr>
        <w:pStyle w:val="Ttulo"/>
        <w:spacing w:line="240" w:lineRule="auto"/>
        <w:ind w:left="-284" w:right="-1"/>
        <w:jc w:val="both"/>
        <w:rPr>
          <w:rFonts w:asciiTheme="majorHAnsi" w:hAnsiTheme="majorHAnsi" w:cs="Arial"/>
          <w:sz w:val="22"/>
          <w:szCs w:val="22"/>
        </w:rPr>
        <w:sectPr w:rsidR="00FC24C4" w:rsidSect="00092EA1">
          <w:headerReference w:type="even" r:id="rId12"/>
          <w:headerReference w:type="default" r:id="rId13"/>
          <w:footerReference w:type="even" r:id="rId14"/>
          <w:footerReference w:type="default" r:id="rId15"/>
          <w:pgSz w:w="11907" w:h="16840" w:code="9"/>
          <w:pgMar w:top="1134" w:right="851" w:bottom="851" w:left="1134" w:header="567" w:footer="567" w:gutter="0"/>
          <w:cols w:space="720"/>
          <w:docGrid w:linePitch="272"/>
        </w:sectPr>
      </w:pPr>
    </w:p>
    <w:p w14:paraId="04F55DFF" w14:textId="77777777" w:rsidR="00733B4A" w:rsidRDefault="00733B4A" w:rsidP="00F64230">
      <w:pPr>
        <w:pStyle w:val="Ttulo"/>
        <w:spacing w:line="240" w:lineRule="auto"/>
        <w:ind w:right="-1"/>
        <w:rPr>
          <w:rFonts w:asciiTheme="majorHAnsi" w:hAnsiTheme="majorHAnsi" w:cs="Arial"/>
          <w:sz w:val="22"/>
          <w:szCs w:val="22"/>
        </w:rPr>
      </w:pPr>
    </w:p>
    <w:p w14:paraId="5423AA58" w14:textId="77777777" w:rsidR="00B3692A" w:rsidRDefault="00B3692A" w:rsidP="00F64230">
      <w:pPr>
        <w:pStyle w:val="Ttulo"/>
        <w:spacing w:line="240" w:lineRule="auto"/>
        <w:ind w:right="-1"/>
        <w:rPr>
          <w:rFonts w:asciiTheme="majorHAnsi" w:hAnsiTheme="majorHAnsi" w:cs="Arial"/>
          <w:sz w:val="22"/>
          <w:szCs w:val="22"/>
        </w:rPr>
      </w:pPr>
    </w:p>
    <w:p w14:paraId="774AE056" w14:textId="77777777" w:rsidR="003E445D" w:rsidRDefault="003E445D" w:rsidP="003E445D">
      <w:pPr>
        <w:pStyle w:val="Ttulo"/>
        <w:spacing w:line="240" w:lineRule="auto"/>
        <w:ind w:right="-1"/>
        <w:rPr>
          <w:rFonts w:asciiTheme="majorHAnsi" w:hAnsiTheme="majorHAnsi" w:cs="Arial"/>
          <w:sz w:val="24"/>
          <w:szCs w:val="24"/>
        </w:rPr>
      </w:pPr>
      <w:r>
        <w:rPr>
          <w:rFonts w:asciiTheme="majorHAnsi" w:hAnsiTheme="majorHAnsi" w:cs="Arial"/>
          <w:sz w:val="24"/>
          <w:szCs w:val="24"/>
        </w:rPr>
        <w:t>ANEXO III</w:t>
      </w:r>
    </w:p>
    <w:p w14:paraId="0E8D3270" w14:textId="77777777" w:rsidR="003E445D" w:rsidRDefault="003E445D" w:rsidP="003E445D">
      <w:pPr>
        <w:pStyle w:val="Ttulo"/>
        <w:spacing w:line="240" w:lineRule="auto"/>
        <w:ind w:right="-1"/>
        <w:rPr>
          <w:rFonts w:asciiTheme="majorHAnsi" w:hAnsiTheme="majorHAnsi" w:cs="Arial"/>
          <w:sz w:val="24"/>
          <w:szCs w:val="24"/>
        </w:rPr>
      </w:pPr>
    </w:p>
    <w:p w14:paraId="59D4BB71" w14:textId="77777777" w:rsidR="003E445D" w:rsidRDefault="003E445D" w:rsidP="003E445D">
      <w:pPr>
        <w:widowControl w:val="0"/>
        <w:tabs>
          <w:tab w:val="left" w:pos="7142"/>
        </w:tabs>
        <w:autoSpaceDE w:val="0"/>
        <w:autoSpaceDN w:val="0"/>
        <w:adjustRightInd w:val="0"/>
        <w:ind w:right="-1"/>
        <w:jc w:val="center"/>
        <w:rPr>
          <w:rFonts w:asciiTheme="majorHAnsi" w:hAnsiTheme="majorHAnsi" w:cs="Arial"/>
          <w:bCs/>
          <w:sz w:val="24"/>
          <w:szCs w:val="24"/>
        </w:rPr>
      </w:pPr>
      <w:r>
        <w:rPr>
          <w:rFonts w:asciiTheme="majorHAnsi" w:hAnsiTheme="majorHAnsi" w:cs="Arial"/>
          <w:bCs/>
          <w:sz w:val="24"/>
          <w:szCs w:val="24"/>
        </w:rPr>
        <w:t>MODELO DE DECLARAÇÃO</w:t>
      </w:r>
    </w:p>
    <w:p w14:paraId="5127C633" w14:textId="77777777" w:rsidR="003E445D" w:rsidRDefault="003E445D" w:rsidP="003E445D">
      <w:pPr>
        <w:pStyle w:val="Corpodetexto"/>
        <w:ind w:right="-1"/>
        <w:jc w:val="center"/>
        <w:rPr>
          <w:rFonts w:asciiTheme="majorHAnsi" w:hAnsiTheme="majorHAnsi" w:cs="Arial"/>
          <w:szCs w:val="24"/>
        </w:rPr>
      </w:pPr>
      <w:r>
        <w:rPr>
          <w:rFonts w:asciiTheme="majorHAnsi" w:hAnsiTheme="majorHAnsi" w:cs="Arial"/>
          <w:szCs w:val="24"/>
        </w:rPr>
        <w:t>(Papel timbrado da empresa)</w:t>
      </w:r>
    </w:p>
    <w:p w14:paraId="7DEB7ECC" w14:textId="77777777" w:rsidR="003E445D" w:rsidRDefault="003E445D" w:rsidP="003E445D">
      <w:pPr>
        <w:pStyle w:val="Corpodetexto"/>
        <w:ind w:right="-1"/>
        <w:rPr>
          <w:rFonts w:asciiTheme="majorHAnsi" w:hAnsiTheme="majorHAnsi" w:cs="Arial"/>
          <w:szCs w:val="24"/>
        </w:rPr>
      </w:pPr>
    </w:p>
    <w:p w14:paraId="4E6C4401" w14:textId="77777777" w:rsidR="003E445D" w:rsidRDefault="003E445D" w:rsidP="003E445D">
      <w:pPr>
        <w:pStyle w:val="Corpodetexto"/>
        <w:ind w:right="-1"/>
        <w:rPr>
          <w:rFonts w:asciiTheme="majorHAnsi" w:hAnsiTheme="majorHAnsi" w:cs="Arial"/>
          <w:szCs w:val="24"/>
        </w:rPr>
      </w:pPr>
    </w:p>
    <w:p w14:paraId="2A79C9C9" w14:textId="77777777" w:rsidR="003E445D" w:rsidRDefault="003E445D" w:rsidP="003E445D">
      <w:pPr>
        <w:pStyle w:val="Corpodetexto"/>
        <w:ind w:right="-1"/>
        <w:rPr>
          <w:rFonts w:asciiTheme="majorHAnsi" w:hAnsiTheme="majorHAnsi" w:cs="Arial"/>
          <w:szCs w:val="24"/>
        </w:rPr>
      </w:pPr>
    </w:p>
    <w:p w14:paraId="1D3EDB52" w14:textId="77777777" w:rsidR="003E445D" w:rsidRDefault="003E445D" w:rsidP="003E445D">
      <w:pPr>
        <w:pStyle w:val="Corpodetexto"/>
        <w:ind w:right="-1"/>
        <w:rPr>
          <w:rFonts w:asciiTheme="majorHAnsi" w:hAnsiTheme="majorHAnsi" w:cs="Arial"/>
          <w:szCs w:val="24"/>
        </w:rPr>
      </w:pPr>
    </w:p>
    <w:p w14:paraId="0F708E37" w14:textId="77777777" w:rsidR="003E445D" w:rsidRDefault="003E445D" w:rsidP="003E445D">
      <w:pPr>
        <w:pStyle w:val="Corpodetexto"/>
        <w:ind w:right="-1"/>
        <w:rPr>
          <w:rFonts w:asciiTheme="majorHAnsi" w:hAnsiTheme="majorHAnsi" w:cs="Arial"/>
          <w:szCs w:val="24"/>
        </w:rPr>
      </w:pPr>
    </w:p>
    <w:p w14:paraId="6C0C9B03" w14:textId="77777777" w:rsidR="003E445D" w:rsidRDefault="003E445D" w:rsidP="003E445D">
      <w:pPr>
        <w:widowControl w:val="0"/>
        <w:tabs>
          <w:tab w:val="left" w:pos="7142"/>
        </w:tabs>
        <w:autoSpaceDE w:val="0"/>
        <w:autoSpaceDN w:val="0"/>
        <w:adjustRightInd w:val="0"/>
        <w:ind w:left="-567" w:right="-1"/>
        <w:jc w:val="both"/>
        <w:rPr>
          <w:rFonts w:asciiTheme="majorHAnsi" w:hAnsiTheme="majorHAnsi" w:cs="Arial"/>
          <w:sz w:val="24"/>
          <w:szCs w:val="24"/>
        </w:rPr>
      </w:pPr>
    </w:p>
    <w:p w14:paraId="3AA3A36C" w14:textId="77777777" w:rsidR="003E445D" w:rsidRDefault="003E445D" w:rsidP="000F0B36">
      <w:pPr>
        <w:widowControl w:val="0"/>
        <w:tabs>
          <w:tab w:val="left" w:pos="7142"/>
        </w:tabs>
        <w:autoSpaceDE w:val="0"/>
        <w:autoSpaceDN w:val="0"/>
        <w:adjustRightInd w:val="0"/>
        <w:spacing w:line="360" w:lineRule="auto"/>
        <w:ind w:left="-284" w:right="-1"/>
        <w:jc w:val="both"/>
        <w:rPr>
          <w:rFonts w:asciiTheme="majorHAnsi" w:hAnsiTheme="majorHAnsi" w:cs="Arial"/>
          <w:sz w:val="24"/>
          <w:szCs w:val="24"/>
        </w:rPr>
      </w:pPr>
      <w:r>
        <w:rPr>
          <w:rFonts w:asciiTheme="majorHAnsi" w:hAnsiTheme="majorHAnsi" w:cs="Arial"/>
          <w:sz w:val="24"/>
          <w:szCs w:val="24"/>
        </w:rPr>
        <w:t>(NOME DA EMPRESA) __________________________________________________, CNPJ n°. __________________, sediada (endereço completo) ______________________, declara, sob as penas da lei, que até a presente data inexistem fatos impeditivos para sua habilitação no presente processo licitatório, ciente da obrigatoriedade de declarar ocorrências posteriores.</w:t>
      </w:r>
    </w:p>
    <w:p w14:paraId="32C13E47" w14:textId="77777777" w:rsidR="003E445D" w:rsidRDefault="003E445D" w:rsidP="000F0B36">
      <w:pPr>
        <w:widowControl w:val="0"/>
        <w:tabs>
          <w:tab w:val="left" w:pos="4766"/>
        </w:tabs>
        <w:autoSpaceDE w:val="0"/>
        <w:autoSpaceDN w:val="0"/>
        <w:adjustRightInd w:val="0"/>
        <w:spacing w:line="360" w:lineRule="auto"/>
        <w:ind w:left="-284" w:right="-1"/>
        <w:jc w:val="both"/>
        <w:rPr>
          <w:rFonts w:asciiTheme="majorHAnsi" w:hAnsiTheme="majorHAnsi" w:cs="Arial"/>
          <w:sz w:val="24"/>
          <w:szCs w:val="24"/>
        </w:rPr>
      </w:pPr>
    </w:p>
    <w:p w14:paraId="3A7EEDAE" w14:textId="77777777" w:rsidR="003E445D" w:rsidRDefault="003E445D" w:rsidP="000F0B36">
      <w:pPr>
        <w:widowControl w:val="0"/>
        <w:tabs>
          <w:tab w:val="left" w:pos="4766"/>
        </w:tabs>
        <w:autoSpaceDE w:val="0"/>
        <w:autoSpaceDN w:val="0"/>
        <w:adjustRightInd w:val="0"/>
        <w:spacing w:line="360" w:lineRule="auto"/>
        <w:ind w:left="-284" w:right="-1"/>
        <w:jc w:val="both"/>
        <w:rPr>
          <w:rFonts w:asciiTheme="majorHAnsi" w:hAnsiTheme="majorHAnsi" w:cs="Arial"/>
          <w:sz w:val="24"/>
          <w:szCs w:val="24"/>
        </w:rPr>
      </w:pPr>
    </w:p>
    <w:p w14:paraId="3270F56B" w14:textId="77777777" w:rsidR="003E445D" w:rsidRDefault="003E445D" w:rsidP="000F0B36">
      <w:pPr>
        <w:widowControl w:val="0"/>
        <w:tabs>
          <w:tab w:val="left" w:pos="4766"/>
        </w:tabs>
        <w:autoSpaceDE w:val="0"/>
        <w:autoSpaceDN w:val="0"/>
        <w:adjustRightInd w:val="0"/>
        <w:ind w:left="-284" w:right="-1"/>
        <w:jc w:val="both"/>
        <w:rPr>
          <w:rFonts w:asciiTheme="majorHAnsi" w:hAnsiTheme="majorHAnsi" w:cs="Arial"/>
          <w:sz w:val="24"/>
          <w:szCs w:val="24"/>
        </w:rPr>
      </w:pPr>
    </w:p>
    <w:p w14:paraId="3283CF1B" w14:textId="77777777" w:rsidR="003E445D" w:rsidRDefault="003E445D" w:rsidP="000F0B36">
      <w:pPr>
        <w:widowControl w:val="0"/>
        <w:tabs>
          <w:tab w:val="left" w:pos="4766"/>
        </w:tabs>
        <w:autoSpaceDE w:val="0"/>
        <w:autoSpaceDN w:val="0"/>
        <w:adjustRightInd w:val="0"/>
        <w:ind w:left="-284" w:right="-1"/>
        <w:jc w:val="both"/>
        <w:rPr>
          <w:rFonts w:asciiTheme="majorHAnsi" w:hAnsiTheme="majorHAnsi" w:cs="Arial"/>
          <w:sz w:val="24"/>
          <w:szCs w:val="24"/>
        </w:rPr>
      </w:pPr>
    </w:p>
    <w:p w14:paraId="05AD125C" w14:textId="77777777" w:rsidR="003E445D" w:rsidRDefault="003E445D" w:rsidP="000F0B36">
      <w:pPr>
        <w:widowControl w:val="0"/>
        <w:tabs>
          <w:tab w:val="left" w:pos="4766"/>
        </w:tabs>
        <w:autoSpaceDE w:val="0"/>
        <w:autoSpaceDN w:val="0"/>
        <w:adjustRightInd w:val="0"/>
        <w:ind w:left="-284" w:right="-1"/>
        <w:jc w:val="both"/>
        <w:rPr>
          <w:rFonts w:asciiTheme="majorHAnsi" w:hAnsiTheme="majorHAnsi" w:cs="Arial"/>
          <w:sz w:val="24"/>
          <w:szCs w:val="24"/>
        </w:rPr>
      </w:pPr>
    </w:p>
    <w:p w14:paraId="5BA5F4D7" w14:textId="77777777" w:rsidR="003E445D" w:rsidRDefault="003E445D" w:rsidP="000F0B36">
      <w:pPr>
        <w:widowControl w:val="0"/>
        <w:tabs>
          <w:tab w:val="left" w:pos="4766"/>
        </w:tabs>
        <w:autoSpaceDE w:val="0"/>
        <w:autoSpaceDN w:val="0"/>
        <w:adjustRightInd w:val="0"/>
        <w:ind w:left="-284" w:right="-1"/>
        <w:jc w:val="both"/>
        <w:rPr>
          <w:rFonts w:asciiTheme="majorHAnsi" w:hAnsiTheme="majorHAnsi" w:cs="Arial"/>
          <w:sz w:val="24"/>
          <w:szCs w:val="24"/>
        </w:rPr>
      </w:pPr>
    </w:p>
    <w:p w14:paraId="08AEB666" w14:textId="77777777" w:rsidR="003E445D" w:rsidRDefault="003E445D" w:rsidP="000F0B36">
      <w:pPr>
        <w:widowControl w:val="0"/>
        <w:tabs>
          <w:tab w:val="left" w:pos="4766"/>
        </w:tabs>
        <w:autoSpaceDE w:val="0"/>
        <w:autoSpaceDN w:val="0"/>
        <w:adjustRightInd w:val="0"/>
        <w:ind w:left="-284" w:right="-1"/>
        <w:jc w:val="both"/>
        <w:rPr>
          <w:rFonts w:asciiTheme="majorHAnsi" w:hAnsiTheme="majorHAnsi" w:cs="Arial"/>
          <w:sz w:val="24"/>
          <w:szCs w:val="24"/>
        </w:rPr>
      </w:pPr>
      <w:r>
        <w:rPr>
          <w:rFonts w:asciiTheme="majorHAnsi" w:hAnsiTheme="majorHAnsi" w:cs="Arial"/>
          <w:sz w:val="24"/>
          <w:szCs w:val="24"/>
        </w:rPr>
        <w:t>Local e Data</w:t>
      </w:r>
    </w:p>
    <w:p w14:paraId="319815D0" w14:textId="77777777" w:rsidR="003E445D" w:rsidRDefault="003E445D" w:rsidP="003E445D">
      <w:pPr>
        <w:widowControl w:val="0"/>
        <w:tabs>
          <w:tab w:val="left" w:pos="4766"/>
        </w:tabs>
        <w:autoSpaceDE w:val="0"/>
        <w:autoSpaceDN w:val="0"/>
        <w:adjustRightInd w:val="0"/>
        <w:ind w:right="-1"/>
        <w:jc w:val="both"/>
        <w:rPr>
          <w:rFonts w:asciiTheme="majorHAnsi" w:hAnsiTheme="majorHAnsi" w:cs="Arial"/>
          <w:sz w:val="24"/>
          <w:szCs w:val="24"/>
        </w:rPr>
      </w:pPr>
    </w:p>
    <w:p w14:paraId="32898D3A" w14:textId="77777777" w:rsidR="003E445D" w:rsidRDefault="003E445D" w:rsidP="003E445D">
      <w:pPr>
        <w:widowControl w:val="0"/>
        <w:tabs>
          <w:tab w:val="left" w:pos="4766"/>
        </w:tabs>
        <w:autoSpaceDE w:val="0"/>
        <w:autoSpaceDN w:val="0"/>
        <w:adjustRightInd w:val="0"/>
        <w:ind w:right="-1"/>
        <w:jc w:val="both"/>
        <w:rPr>
          <w:rFonts w:asciiTheme="majorHAnsi" w:hAnsiTheme="majorHAnsi" w:cs="Arial"/>
          <w:sz w:val="24"/>
          <w:szCs w:val="24"/>
        </w:rPr>
      </w:pPr>
    </w:p>
    <w:p w14:paraId="61FBBA8B" w14:textId="77777777" w:rsidR="003E445D" w:rsidRDefault="003E445D" w:rsidP="003E445D">
      <w:pPr>
        <w:widowControl w:val="0"/>
        <w:tabs>
          <w:tab w:val="left" w:pos="4766"/>
        </w:tabs>
        <w:autoSpaceDE w:val="0"/>
        <w:autoSpaceDN w:val="0"/>
        <w:adjustRightInd w:val="0"/>
        <w:ind w:right="-1"/>
        <w:jc w:val="both"/>
        <w:rPr>
          <w:rFonts w:asciiTheme="majorHAnsi" w:hAnsiTheme="majorHAnsi" w:cs="Arial"/>
          <w:sz w:val="24"/>
          <w:szCs w:val="24"/>
        </w:rPr>
      </w:pPr>
    </w:p>
    <w:p w14:paraId="1130437C" w14:textId="77777777" w:rsidR="003E445D" w:rsidRDefault="003E445D" w:rsidP="003E445D">
      <w:pPr>
        <w:widowControl w:val="0"/>
        <w:tabs>
          <w:tab w:val="left" w:pos="4766"/>
        </w:tabs>
        <w:autoSpaceDE w:val="0"/>
        <w:autoSpaceDN w:val="0"/>
        <w:adjustRightInd w:val="0"/>
        <w:ind w:right="-1"/>
        <w:jc w:val="both"/>
        <w:rPr>
          <w:rFonts w:asciiTheme="majorHAnsi" w:hAnsiTheme="majorHAnsi" w:cs="Arial"/>
          <w:sz w:val="24"/>
          <w:szCs w:val="24"/>
        </w:rPr>
      </w:pPr>
    </w:p>
    <w:p w14:paraId="0399AF7D" w14:textId="77777777" w:rsidR="003E445D" w:rsidRDefault="003E445D" w:rsidP="003E445D">
      <w:pPr>
        <w:widowControl w:val="0"/>
        <w:tabs>
          <w:tab w:val="left" w:pos="4766"/>
        </w:tabs>
        <w:autoSpaceDE w:val="0"/>
        <w:autoSpaceDN w:val="0"/>
        <w:adjustRightInd w:val="0"/>
        <w:ind w:right="-1"/>
        <w:jc w:val="both"/>
        <w:rPr>
          <w:rFonts w:asciiTheme="majorHAnsi" w:hAnsiTheme="majorHAnsi" w:cs="Arial"/>
          <w:sz w:val="24"/>
          <w:szCs w:val="24"/>
        </w:rPr>
      </w:pPr>
    </w:p>
    <w:p w14:paraId="39EDEDCE" w14:textId="77777777" w:rsidR="003E445D" w:rsidRDefault="003E445D" w:rsidP="003E445D">
      <w:pPr>
        <w:widowControl w:val="0"/>
        <w:tabs>
          <w:tab w:val="left" w:pos="4766"/>
        </w:tabs>
        <w:autoSpaceDE w:val="0"/>
        <w:autoSpaceDN w:val="0"/>
        <w:adjustRightInd w:val="0"/>
        <w:ind w:right="-1"/>
        <w:jc w:val="both"/>
        <w:rPr>
          <w:rFonts w:asciiTheme="majorHAnsi" w:hAnsiTheme="majorHAnsi" w:cs="Arial"/>
          <w:sz w:val="24"/>
          <w:szCs w:val="24"/>
        </w:rPr>
      </w:pPr>
    </w:p>
    <w:p w14:paraId="77C8D5CB" w14:textId="77777777" w:rsidR="003E445D" w:rsidRDefault="003E445D" w:rsidP="003E445D">
      <w:pPr>
        <w:widowControl w:val="0"/>
        <w:tabs>
          <w:tab w:val="left" w:pos="4766"/>
        </w:tabs>
        <w:autoSpaceDE w:val="0"/>
        <w:autoSpaceDN w:val="0"/>
        <w:adjustRightInd w:val="0"/>
        <w:ind w:right="-1"/>
        <w:jc w:val="center"/>
        <w:rPr>
          <w:rFonts w:asciiTheme="majorHAnsi" w:hAnsiTheme="majorHAnsi" w:cs="Arial"/>
          <w:sz w:val="24"/>
          <w:szCs w:val="24"/>
        </w:rPr>
      </w:pPr>
      <w:r>
        <w:rPr>
          <w:rFonts w:asciiTheme="majorHAnsi" w:hAnsiTheme="majorHAnsi" w:cs="Arial"/>
          <w:sz w:val="24"/>
          <w:szCs w:val="24"/>
        </w:rPr>
        <w:t>____________________________________</w:t>
      </w:r>
    </w:p>
    <w:p w14:paraId="6EBEC467" w14:textId="77777777" w:rsidR="003E445D" w:rsidRDefault="003E445D" w:rsidP="003E445D">
      <w:pPr>
        <w:widowControl w:val="0"/>
        <w:tabs>
          <w:tab w:val="left" w:pos="4766"/>
        </w:tabs>
        <w:autoSpaceDE w:val="0"/>
        <w:autoSpaceDN w:val="0"/>
        <w:adjustRightInd w:val="0"/>
        <w:ind w:right="-1"/>
        <w:jc w:val="center"/>
        <w:rPr>
          <w:rFonts w:asciiTheme="majorHAnsi" w:hAnsiTheme="majorHAnsi" w:cs="Arial"/>
          <w:sz w:val="24"/>
          <w:szCs w:val="24"/>
        </w:rPr>
      </w:pPr>
      <w:r>
        <w:rPr>
          <w:rFonts w:asciiTheme="majorHAnsi" w:hAnsiTheme="majorHAnsi" w:cs="Arial"/>
          <w:sz w:val="24"/>
          <w:szCs w:val="24"/>
        </w:rPr>
        <w:t xml:space="preserve">Nome e </w:t>
      </w:r>
      <w:proofErr w:type="spellStart"/>
      <w:r>
        <w:rPr>
          <w:rFonts w:asciiTheme="majorHAnsi" w:hAnsiTheme="majorHAnsi" w:cs="Arial"/>
          <w:sz w:val="24"/>
          <w:szCs w:val="24"/>
        </w:rPr>
        <w:t>Numero</w:t>
      </w:r>
      <w:proofErr w:type="spellEnd"/>
      <w:r>
        <w:rPr>
          <w:rFonts w:asciiTheme="majorHAnsi" w:hAnsiTheme="majorHAnsi" w:cs="Arial"/>
          <w:sz w:val="24"/>
          <w:szCs w:val="24"/>
        </w:rPr>
        <w:t xml:space="preserve"> da Identidade do declarante</w:t>
      </w:r>
    </w:p>
    <w:p w14:paraId="2781A6C5" w14:textId="77777777" w:rsidR="003E445D" w:rsidRDefault="003E445D" w:rsidP="003E445D">
      <w:pPr>
        <w:ind w:right="-1"/>
        <w:jc w:val="both"/>
        <w:rPr>
          <w:rFonts w:asciiTheme="majorHAnsi" w:hAnsiTheme="majorHAnsi" w:cs="Arial"/>
          <w:sz w:val="24"/>
          <w:szCs w:val="24"/>
        </w:rPr>
      </w:pPr>
    </w:p>
    <w:p w14:paraId="33E79714" w14:textId="77777777" w:rsidR="003E445D" w:rsidRDefault="003E445D" w:rsidP="003E445D">
      <w:pPr>
        <w:ind w:right="-1"/>
        <w:jc w:val="both"/>
        <w:rPr>
          <w:rFonts w:asciiTheme="majorHAnsi" w:hAnsiTheme="majorHAnsi" w:cs="Arial"/>
          <w:sz w:val="24"/>
          <w:szCs w:val="24"/>
        </w:rPr>
      </w:pPr>
    </w:p>
    <w:p w14:paraId="569BA6FE" w14:textId="77777777" w:rsidR="003E445D" w:rsidRDefault="003E445D" w:rsidP="003E445D">
      <w:pPr>
        <w:ind w:right="-1"/>
        <w:jc w:val="both"/>
        <w:rPr>
          <w:rFonts w:asciiTheme="majorHAnsi" w:hAnsiTheme="majorHAnsi" w:cs="Arial"/>
          <w:sz w:val="24"/>
          <w:szCs w:val="24"/>
        </w:rPr>
      </w:pPr>
    </w:p>
    <w:p w14:paraId="2C62381D" w14:textId="77777777" w:rsidR="003E445D" w:rsidRDefault="003E445D" w:rsidP="003E445D">
      <w:pPr>
        <w:ind w:right="-1"/>
        <w:jc w:val="both"/>
        <w:rPr>
          <w:rFonts w:asciiTheme="majorHAnsi" w:hAnsiTheme="majorHAnsi" w:cs="Arial"/>
          <w:sz w:val="24"/>
          <w:szCs w:val="24"/>
        </w:rPr>
      </w:pPr>
    </w:p>
    <w:p w14:paraId="4F0F8235" w14:textId="77777777" w:rsidR="003E445D" w:rsidRDefault="003E445D" w:rsidP="003E445D">
      <w:pPr>
        <w:ind w:right="-1"/>
        <w:jc w:val="both"/>
        <w:rPr>
          <w:rFonts w:asciiTheme="majorHAnsi" w:hAnsiTheme="majorHAnsi" w:cs="Arial"/>
          <w:sz w:val="24"/>
          <w:szCs w:val="24"/>
        </w:rPr>
      </w:pPr>
    </w:p>
    <w:p w14:paraId="210304A5" w14:textId="77777777" w:rsidR="003E445D" w:rsidRDefault="003E445D" w:rsidP="003E445D">
      <w:pPr>
        <w:ind w:right="-1"/>
        <w:jc w:val="both"/>
        <w:rPr>
          <w:rFonts w:asciiTheme="majorHAnsi" w:hAnsiTheme="majorHAnsi" w:cs="Arial"/>
          <w:sz w:val="24"/>
          <w:szCs w:val="24"/>
        </w:rPr>
      </w:pPr>
    </w:p>
    <w:p w14:paraId="0BD5FC2C" w14:textId="77777777" w:rsidR="003E445D" w:rsidRDefault="003E445D" w:rsidP="003E445D">
      <w:pPr>
        <w:ind w:right="-1"/>
        <w:jc w:val="both"/>
        <w:rPr>
          <w:rFonts w:asciiTheme="majorHAnsi" w:hAnsiTheme="majorHAnsi" w:cs="Arial"/>
          <w:sz w:val="24"/>
          <w:szCs w:val="24"/>
        </w:rPr>
      </w:pPr>
    </w:p>
    <w:p w14:paraId="2B37C960" w14:textId="77777777" w:rsidR="003E445D" w:rsidRDefault="003E445D" w:rsidP="003E445D">
      <w:pPr>
        <w:ind w:right="-1"/>
        <w:jc w:val="both"/>
        <w:rPr>
          <w:rFonts w:asciiTheme="majorHAnsi" w:hAnsiTheme="majorHAnsi" w:cs="Arial"/>
          <w:sz w:val="24"/>
          <w:szCs w:val="24"/>
        </w:rPr>
      </w:pPr>
    </w:p>
    <w:p w14:paraId="163533DB" w14:textId="77777777" w:rsidR="003E445D" w:rsidRDefault="003E445D" w:rsidP="003E445D">
      <w:pPr>
        <w:ind w:right="-1"/>
        <w:jc w:val="both"/>
        <w:rPr>
          <w:rFonts w:asciiTheme="majorHAnsi" w:hAnsiTheme="majorHAnsi" w:cs="Arial"/>
          <w:sz w:val="24"/>
          <w:szCs w:val="24"/>
        </w:rPr>
      </w:pPr>
    </w:p>
    <w:p w14:paraId="12131315" w14:textId="77777777" w:rsidR="00C235ED" w:rsidRDefault="00C235ED" w:rsidP="003E445D">
      <w:pPr>
        <w:ind w:right="-1"/>
        <w:jc w:val="both"/>
        <w:rPr>
          <w:rFonts w:asciiTheme="majorHAnsi" w:hAnsiTheme="majorHAnsi" w:cs="Arial"/>
          <w:sz w:val="24"/>
          <w:szCs w:val="24"/>
        </w:rPr>
      </w:pPr>
    </w:p>
    <w:p w14:paraId="00CFBACA" w14:textId="77777777" w:rsidR="00D07C53" w:rsidRDefault="00D07C53" w:rsidP="003E445D">
      <w:pPr>
        <w:ind w:right="-1"/>
        <w:jc w:val="both"/>
        <w:rPr>
          <w:rFonts w:asciiTheme="majorHAnsi" w:hAnsiTheme="majorHAnsi" w:cs="Arial"/>
          <w:sz w:val="24"/>
          <w:szCs w:val="24"/>
        </w:rPr>
      </w:pPr>
    </w:p>
    <w:p w14:paraId="3C3D86AA" w14:textId="77777777" w:rsidR="003B25F3" w:rsidRDefault="003B25F3" w:rsidP="003E445D">
      <w:pPr>
        <w:pStyle w:val="Ttulo1"/>
        <w:tabs>
          <w:tab w:val="left" w:pos="8280"/>
        </w:tabs>
        <w:ind w:right="-1"/>
        <w:jc w:val="center"/>
        <w:rPr>
          <w:rFonts w:asciiTheme="majorHAnsi" w:hAnsiTheme="majorHAnsi" w:cs="Arial"/>
          <w:sz w:val="24"/>
          <w:szCs w:val="24"/>
        </w:rPr>
      </w:pPr>
    </w:p>
    <w:p w14:paraId="1F63F2D7" w14:textId="77777777" w:rsidR="003E445D" w:rsidRDefault="003E445D" w:rsidP="003E445D">
      <w:pPr>
        <w:pStyle w:val="Ttulo1"/>
        <w:tabs>
          <w:tab w:val="left" w:pos="8280"/>
        </w:tabs>
        <w:ind w:right="-1"/>
        <w:jc w:val="center"/>
        <w:rPr>
          <w:rFonts w:asciiTheme="majorHAnsi" w:hAnsiTheme="majorHAnsi" w:cs="Arial"/>
          <w:sz w:val="24"/>
          <w:szCs w:val="24"/>
        </w:rPr>
      </w:pPr>
      <w:r>
        <w:rPr>
          <w:rFonts w:asciiTheme="majorHAnsi" w:hAnsiTheme="majorHAnsi" w:cs="Arial"/>
          <w:sz w:val="24"/>
          <w:szCs w:val="24"/>
        </w:rPr>
        <w:t>ANEXO IV</w:t>
      </w:r>
    </w:p>
    <w:p w14:paraId="5867E132" w14:textId="77777777" w:rsidR="003E445D" w:rsidRDefault="003E445D" w:rsidP="003E445D"/>
    <w:p w14:paraId="243712C2" w14:textId="77777777" w:rsidR="003E445D" w:rsidRDefault="003E445D" w:rsidP="003E445D">
      <w:pPr>
        <w:pStyle w:val="Ttulo2"/>
        <w:ind w:right="-1" w:firstLine="0"/>
        <w:jc w:val="center"/>
        <w:rPr>
          <w:rFonts w:asciiTheme="majorHAnsi" w:hAnsiTheme="majorHAnsi" w:cs="Arial"/>
          <w:szCs w:val="24"/>
        </w:rPr>
      </w:pPr>
      <w:r>
        <w:rPr>
          <w:rFonts w:asciiTheme="majorHAnsi" w:hAnsiTheme="majorHAnsi" w:cs="Arial"/>
          <w:szCs w:val="24"/>
        </w:rPr>
        <w:t>MODELO DE TERMO DE CREDENCIAMENTO</w:t>
      </w:r>
    </w:p>
    <w:p w14:paraId="6FD75CEA" w14:textId="77777777" w:rsidR="003E445D" w:rsidRDefault="003E445D" w:rsidP="003E445D">
      <w:pPr>
        <w:pStyle w:val="Corpodetexto"/>
        <w:ind w:right="-1"/>
        <w:jc w:val="center"/>
        <w:rPr>
          <w:rFonts w:asciiTheme="majorHAnsi" w:hAnsiTheme="majorHAnsi" w:cs="Arial"/>
          <w:szCs w:val="24"/>
        </w:rPr>
      </w:pPr>
      <w:r>
        <w:rPr>
          <w:rFonts w:asciiTheme="majorHAnsi" w:hAnsiTheme="majorHAnsi" w:cs="Arial"/>
          <w:szCs w:val="24"/>
        </w:rPr>
        <w:t>(Papel timbrado da empresa)</w:t>
      </w:r>
    </w:p>
    <w:p w14:paraId="34145EF1" w14:textId="77777777" w:rsidR="003E445D" w:rsidRDefault="003E445D" w:rsidP="003E445D">
      <w:pPr>
        <w:pStyle w:val="Corpodetexto"/>
        <w:ind w:right="-1"/>
        <w:rPr>
          <w:rFonts w:asciiTheme="majorHAnsi" w:hAnsiTheme="majorHAnsi" w:cs="Arial"/>
          <w:szCs w:val="24"/>
        </w:rPr>
      </w:pPr>
    </w:p>
    <w:p w14:paraId="0C8B069D" w14:textId="77777777" w:rsidR="003E445D" w:rsidRDefault="003E445D" w:rsidP="003E445D">
      <w:pPr>
        <w:pStyle w:val="Corpodetexto"/>
        <w:ind w:right="-1"/>
        <w:rPr>
          <w:rFonts w:asciiTheme="majorHAnsi" w:hAnsiTheme="majorHAnsi" w:cs="Arial"/>
          <w:szCs w:val="24"/>
        </w:rPr>
      </w:pPr>
    </w:p>
    <w:p w14:paraId="4C897E51" w14:textId="77777777" w:rsidR="003539D6" w:rsidRDefault="003539D6" w:rsidP="003E445D">
      <w:pPr>
        <w:pStyle w:val="Corpodetexto"/>
        <w:ind w:right="-1"/>
        <w:rPr>
          <w:rFonts w:asciiTheme="majorHAnsi" w:hAnsiTheme="majorHAnsi" w:cs="Arial"/>
          <w:szCs w:val="24"/>
        </w:rPr>
      </w:pPr>
    </w:p>
    <w:p w14:paraId="51BFB5A1" w14:textId="77777777" w:rsidR="003E445D" w:rsidRDefault="003E445D" w:rsidP="003E445D">
      <w:pPr>
        <w:pStyle w:val="Corpodetexto"/>
        <w:ind w:right="-1"/>
        <w:rPr>
          <w:rFonts w:asciiTheme="majorHAnsi" w:hAnsiTheme="majorHAnsi" w:cs="Arial"/>
          <w:szCs w:val="24"/>
        </w:rPr>
      </w:pPr>
    </w:p>
    <w:p w14:paraId="42A7B0EA" w14:textId="77777777" w:rsidR="003E445D" w:rsidRDefault="003E445D" w:rsidP="003E445D">
      <w:pPr>
        <w:widowControl w:val="0"/>
        <w:autoSpaceDE w:val="0"/>
        <w:autoSpaceDN w:val="0"/>
        <w:adjustRightInd w:val="0"/>
        <w:ind w:right="-1"/>
        <w:jc w:val="both"/>
        <w:rPr>
          <w:rFonts w:asciiTheme="majorHAnsi" w:hAnsiTheme="majorHAnsi" w:cs="Arial"/>
          <w:sz w:val="24"/>
          <w:szCs w:val="24"/>
        </w:rPr>
      </w:pPr>
    </w:p>
    <w:p w14:paraId="363AC92A" w14:textId="77777777" w:rsidR="003E445D" w:rsidRDefault="003E445D" w:rsidP="003E445D">
      <w:pPr>
        <w:widowControl w:val="0"/>
        <w:autoSpaceDE w:val="0"/>
        <w:autoSpaceDN w:val="0"/>
        <w:adjustRightInd w:val="0"/>
        <w:ind w:right="-1"/>
        <w:jc w:val="both"/>
        <w:rPr>
          <w:rFonts w:asciiTheme="majorHAnsi" w:hAnsiTheme="majorHAnsi" w:cs="Arial"/>
          <w:sz w:val="24"/>
          <w:szCs w:val="24"/>
        </w:rPr>
      </w:pPr>
      <w:r>
        <w:rPr>
          <w:rFonts w:asciiTheme="majorHAnsi" w:hAnsiTheme="majorHAnsi" w:cs="Arial"/>
          <w:sz w:val="24"/>
          <w:szCs w:val="24"/>
        </w:rPr>
        <w:t>NOME/RAZÃO SOCIAL</w:t>
      </w:r>
    </w:p>
    <w:p w14:paraId="08442707" w14:textId="77777777" w:rsidR="003E445D" w:rsidRDefault="003E445D" w:rsidP="003E445D">
      <w:pPr>
        <w:widowControl w:val="0"/>
        <w:autoSpaceDE w:val="0"/>
        <w:autoSpaceDN w:val="0"/>
        <w:adjustRightInd w:val="0"/>
        <w:ind w:right="-1"/>
        <w:jc w:val="both"/>
        <w:rPr>
          <w:rFonts w:asciiTheme="majorHAnsi" w:hAnsiTheme="majorHAnsi" w:cs="Arial"/>
          <w:sz w:val="24"/>
          <w:szCs w:val="24"/>
        </w:rPr>
      </w:pPr>
      <w:r>
        <w:rPr>
          <w:rFonts w:asciiTheme="majorHAnsi" w:hAnsiTheme="majorHAnsi" w:cs="Arial"/>
          <w:sz w:val="24"/>
          <w:szCs w:val="24"/>
        </w:rPr>
        <w:t>CNPJ</w:t>
      </w:r>
    </w:p>
    <w:p w14:paraId="3999F80F" w14:textId="77777777" w:rsidR="003E445D" w:rsidRDefault="003E445D" w:rsidP="003E445D">
      <w:pPr>
        <w:widowControl w:val="0"/>
        <w:autoSpaceDE w:val="0"/>
        <w:autoSpaceDN w:val="0"/>
        <w:adjustRightInd w:val="0"/>
        <w:ind w:right="-1"/>
        <w:jc w:val="both"/>
        <w:rPr>
          <w:rFonts w:asciiTheme="majorHAnsi" w:hAnsiTheme="majorHAnsi" w:cs="Arial"/>
          <w:sz w:val="24"/>
          <w:szCs w:val="24"/>
        </w:rPr>
      </w:pPr>
      <w:r>
        <w:rPr>
          <w:rFonts w:asciiTheme="majorHAnsi" w:hAnsiTheme="majorHAnsi" w:cs="Arial"/>
          <w:sz w:val="24"/>
          <w:szCs w:val="24"/>
        </w:rPr>
        <w:t>ENDEREÇO</w:t>
      </w:r>
    </w:p>
    <w:p w14:paraId="62CE19FC" w14:textId="77777777" w:rsidR="003E445D" w:rsidRDefault="003E445D" w:rsidP="003E445D">
      <w:pPr>
        <w:widowControl w:val="0"/>
        <w:autoSpaceDE w:val="0"/>
        <w:autoSpaceDN w:val="0"/>
        <w:adjustRightInd w:val="0"/>
        <w:ind w:right="-1"/>
        <w:jc w:val="both"/>
        <w:rPr>
          <w:rFonts w:asciiTheme="majorHAnsi" w:hAnsiTheme="majorHAnsi" w:cs="Arial"/>
          <w:sz w:val="24"/>
          <w:szCs w:val="24"/>
        </w:rPr>
      </w:pPr>
    </w:p>
    <w:p w14:paraId="17C7BDC7" w14:textId="77777777" w:rsidR="003E445D" w:rsidRDefault="003E445D" w:rsidP="003E445D">
      <w:pPr>
        <w:widowControl w:val="0"/>
        <w:tabs>
          <w:tab w:val="right" w:pos="9710"/>
        </w:tabs>
        <w:autoSpaceDE w:val="0"/>
        <w:autoSpaceDN w:val="0"/>
        <w:adjustRightInd w:val="0"/>
        <w:ind w:right="-1"/>
        <w:jc w:val="both"/>
        <w:rPr>
          <w:rFonts w:asciiTheme="majorHAnsi" w:hAnsiTheme="majorHAnsi" w:cs="Arial"/>
          <w:sz w:val="24"/>
          <w:szCs w:val="24"/>
        </w:rPr>
      </w:pPr>
    </w:p>
    <w:p w14:paraId="64C83DFA" w14:textId="77777777" w:rsidR="003E445D" w:rsidRDefault="003E445D" w:rsidP="003E445D">
      <w:pPr>
        <w:widowControl w:val="0"/>
        <w:tabs>
          <w:tab w:val="right" w:pos="9710"/>
        </w:tabs>
        <w:autoSpaceDE w:val="0"/>
        <w:autoSpaceDN w:val="0"/>
        <w:adjustRightInd w:val="0"/>
        <w:ind w:right="-1"/>
        <w:jc w:val="both"/>
        <w:rPr>
          <w:rFonts w:asciiTheme="majorHAnsi" w:hAnsiTheme="majorHAnsi" w:cs="Arial"/>
          <w:sz w:val="24"/>
          <w:szCs w:val="24"/>
        </w:rPr>
      </w:pPr>
    </w:p>
    <w:p w14:paraId="70FE92FC" w14:textId="53ED3F86" w:rsidR="003E445D" w:rsidRDefault="003E445D" w:rsidP="003E445D">
      <w:pPr>
        <w:widowControl w:val="0"/>
        <w:tabs>
          <w:tab w:val="right" w:pos="9710"/>
        </w:tabs>
        <w:autoSpaceDE w:val="0"/>
        <w:autoSpaceDN w:val="0"/>
        <w:adjustRightInd w:val="0"/>
        <w:spacing w:line="360" w:lineRule="auto"/>
        <w:ind w:right="-1"/>
        <w:jc w:val="both"/>
        <w:rPr>
          <w:rFonts w:asciiTheme="majorHAnsi" w:hAnsiTheme="majorHAnsi" w:cs="Arial"/>
          <w:sz w:val="24"/>
          <w:szCs w:val="24"/>
        </w:rPr>
      </w:pPr>
      <w:r>
        <w:rPr>
          <w:rFonts w:asciiTheme="majorHAnsi" w:hAnsiTheme="majorHAnsi" w:cs="Arial"/>
          <w:sz w:val="24"/>
          <w:szCs w:val="24"/>
        </w:rPr>
        <w:t xml:space="preserve">Através da presente, credenciamos o (a) Senhor (a) _______________________________, portador (a) da Cédula de Identidade n°__________, e CPF n°____________________, a participar da licitação </w:t>
      </w:r>
      <w:r>
        <w:rPr>
          <w:rFonts w:asciiTheme="majorHAnsi" w:hAnsiTheme="majorHAnsi" w:cs="Arial"/>
          <w:bCs/>
          <w:sz w:val="24"/>
          <w:szCs w:val="24"/>
        </w:rPr>
        <w:t xml:space="preserve">Pregão Presencial n° </w:t>
      </w:r>
      <w:r w:rsidR="001248A1">
        <w:rPr>
          <w:rFonts w:asciiTheme="majorHAnsi" w:hAnsiTheme="majorHAnsi" w:cs="Arial"/>
          <w:b/>
          <w:bCs/>
          <w:sz w:val="24"/>
          <w:szCs w:val="24"/>
        </w:rPr>
        <w:t>___</w:t>
      </w:r>
      <w:r w:rsidR="00C9322C" w:rsidRPr="00B1449D">
        <w:rPr>
          <w:rFonts w:asciiTheme="majorHAnsi" w:hAnsiTheme="majorHAnsi" w:cs="Arial"/>
          <w:b/>
          <w:bCs/>
          <w:sz w:val="24"/>
          <w:szCs w:val="24"/>
        </w:rPr>
        <w:t>/202</w:t>
      </w:r>
      <w:r w:rsidR="001248A1">
        <w:rPr>
          <w:rFonts w:asciiTheme="majorHAnsi" w:hAnsiTheme="majorHAnsi" w:cs="Arial"/>
          <w:b/>
          <w:bCs/>
          <w:sz w:val="24"/>
          <w:szCs w:val="24"/>
        </w:rPr>
        <w:t>2</w:t>
      </w:r>
      <w:r>
        <w:rPr>
          <w:rFonts w:asciiTheme="majorHAnsi" w:hAnsiTheme="majorHAnsi" w:cs="Arial"/>
          <w:bCs/>
          <w:sz w:val="24"/>
          <w:szCs w:val="24"/>
        </w:rPr>
        <w:t xml:space="preserve">, </w:t>
      </w:r>
      <w:r>
        <w:rPr>
          <w:rFonts w:asciiTheme="majorHAnsi" w:hAnsiTheme="majorHAnsi" w:cs="Arial"/>
          <w:sz w:val="24"/>
          <w:szCs w:val="24"/>
        </w:rPr>
        <w:t>instaurado pelo Município de Querência, na qualidade de representante legal, outorgando-lhe poderes para pronunciar-se em nome da empresa _________________________________, bem como formular lances verbais, recorrer e praticar todos os demais atos inerentes ao certame.</w:t>
      </w:r>
    </w:p>
    <w:p w14:paraId="7159AE5A" w14:textId="77777777" w:rsidR="003E445D" w:rsidRDefault="003E445D" w:rsidP="003E445D">
      <w:pPr>
        <w:widowControl w:val="0"/>
        <w:tabs>
          <w:tab w:val="right" w:pos="9710"/>
        </w:tabs>
        <w:autoSpaceDE w:val="0"/>
        <w:autoSpaceDN w:val="0"/>
        <w:adjustRightInd w:val="0"/>
        <w:spacing w:line="360" w:lineRule="auto"/>
        <w:ind w:right="-1"/>
        <w:jc w:val="both"/>
        <w:rPr>
          <w:rFonts w:asciiTheme="majorHAnsi" w:hAnsiTheme="majorHAnsi" w:cs="Arial"/>
          <w:sz w:val="24"/>
          <w:szCs w:val="24"/>
        </w:rPr>
      </w:pPr>
    </w:p>
    <w:p w14:paraId="1882A69D" w14:textId="77777777" w:rsidR="003E445D" w:rsidRDefault="003E445D" w:rsidP="003E445D">
      <w:pPr>
        <w:widowControl w:val="0"/>
        <w:tabs>
          <w:tab w:val="left" w:pos="7899"/>
        </w:tabs>
        <w:autoSpaceDE w:val="0"/>
        <w:autoSpaceDN w:val="0"/>
        <w:adjustRightInd w:val="0"/>
        <w:ind w:right="-1"/>
        <w:jc w:val="both"/>
        <w:rPr>
          <w:rFonts w:asciiTheme="majorHAnsi" w:hAnsiTheme="majorHAnsi" w:cs="Arial"/>
          <w:sz w:val="24"/>
          <w:szCs w:val="24"/>
        </w:rPr>
      </w:pPr>
    </w:p>
    <w:p w14:paraId="673E8882" w14:textId="77777777" w:rsidR="003E445D" w:rsidRDefault="003E445D" w:rsidP="003E445D">
      <w:pPr>
        <w:widowControl w:val="0"/>
        <w:tabs>
          <w:tab w:val="left" w:pos="7899"/>
        </w:tabs>
        <w:autoSpaceDE w:val="0"/>
        <w:autoSpaceDN w:val="0"/>
        <w:adjustRightInd w:val="0"/>
        <w:ind w:right="-1"/>
        <w:jc w:val="both"/>
        <w:rPr>
          <w:rFonts w:asciiTheme="majorHAnsi" w:hAnsiTheme="majorHAnsi" w:cs="Arial"/>
          <w:sz w:val="24"/>
          <w:szCs w:val="24"/>
        </w:rPr>
      </w:pPr>
    </w:p>
    <w:p w14:paraId="6507DB42" w14:textId="77777777" w:rsidR="003E445D" w:rsidRDefault="003E445D" w:rsidP="003E445D">
      <w:pPr>
        <w:widowControl w:val="0"/>
        <w:tabs>
          <w:tab w:val="left" w:pos="7899"/>
        </w:tabs>
        <w:autoSpaceDE w:val="0"/>
        <w:autoSpaceDN w:val="0"/>
        <w:adjustRightInd w:val="0"/>
        <w:ind w:right="-1"/>
        <w:jc w:val="both"/>
        <w:rPr>
          <w:rFonts w:asciiTheme="majorHAnsi" w:hAnsiTheme="majorHAnsi" w:cs="Arial"/>
          <w:sz w:val="24"/>
          <w:szCs w:val="24"/>
        </w:rPr>
      </w:pPr>
    </w:p>
    <w:p w14:paraId="797372BA" w14:textId="77777777" w:rsidR="003E445D" w:rsidRDefault="003E445D" w:rsidP="003E445D">
      <w:pPr>
        <w:widowControl w:val="0"/>
        <w:tabs>
          <w:tab w:val="left" w:pos="7899"/>
        </w:tabs>
        <w:autoSpaceDE w:val="0"/>
        <w:autoSpaceDN w:val="0"/>
        <w:adjustRightInd w:val="0"/>
        <w:ind w:right="-1"/>
        <w:jc w:val="both"/>
        <w:rPr>
          <w:rFonts w:asciiTheme="majorHAnsi" w:hAnsiTheme="majorHAnsi" w:cs="Arial"/>
          <w:sz w:val="24"/>
          <w:szCs w:val="24"/>
        </w:rPr>
      </w:pPr>
    </w:p>
    <w:p w14:paraId="5D053E28" w14:textId="77777777" w:rsidR="003E445D" w:rsidRDefault="003E445D" w:rsidP="003E445D">
      <w:pPr>
        <w:widowControl w:val="0"/>
        <w:tabs>
          <w:tab w:val="left" w:pos="7899"/>
        </w:tabs>
        <w:autoSpaceDE w:val="0"/>
        <w:autoSpaceDN w:val="0"/>
        <w:adjustRightInd w:val="0"/>
        <w:ind w:right="-1"/>
        <w:jc w:val="both"/>
        <w:rPr>
          <w:rFonts w:asciiTheme="majorHAnsi" w:hAnsiTheme="majorHAnsi" w:cs="Arial"/>
          <w:sz w:val="24"/>
          <w:szCs w:val="24"/>
        </w:rPr>
      </w:pPr>
    </w:p>
    <w:p w14:paraId="2D2E76A6" w14:textId="77777777" w:rsidR="003E445D" w:rsidRDefault="003E445D" w:rsidP="003E445D">
      <w:pPr>
        <w:widowControl w:val="0"/>
        <w:autoSpaceDE w:val="0"/>
        <w:autoSpaceDN w:val="0"/>
        <w:adjustRightInd w:val="0"/>
        <w:ind w:right="-1"/>
        <w:jc w:val="both"/>
        <w:rPr>
          <w:rFonts w:asciiTheme="majorHAnsi" w:hAnsiTheme="majorHAnsi" w:cs="Arial"/>
          <w:sz w:val="24"/>
          <w:szCs w:val="24"/>
        </w:rPr>
      </w:pPr>
      <w:r>
        <w:rPr>
          <w:rFonts w:asciiTheme="majorHAnsi" w:hAnsiTheme="majorHAnsi" w:cs="Arial"/>
          <w:sz w:val="24"/>
          <w:szCs w:val="24"/>
        </w:rPr>
        <w:t>Local e data:</w:t>
      </w:r>
    </w:p>
    <w:p w14:paraId="6A8A8A48" w14:textId="77777777" w:rsidR="003E445D" w:rsidRDefault="003E445D" w:rsidP="003E445D">
      <w:pPr>
        <w:widowControl w:val="0"/>
        <w:autoSpaceDE w:val="0"/>
        <w:autoSpaceDN w:val="0"/>
        <w:adjustRightInd w:val="0"/>
        <w:ind w:left="-567" w:right="-1"/>
        <w:jc w:val="both"/>
        <w:rPr>
          <w:rFonts w:asciiTheme="majorHAnsi" w:hAnsiTheme="majorHAnsi" w:cs="Arial"/>
          <w:sz w:val="24"/>
          <w:szCs w:val="24"/>
        </w:rPr>
      </w:pPr>
    </w:p>
    <w:p w14:paraId="5FE7CD09" w14:textId="77777777" w:rsidR="003E445D" w:rsidRDefault="003E445D" w:rsidP="003E445D">
      <w:pPr>
        <w:widowControl w:val="0"/>
        <w:autoSpaceDE w:val="0"/>
        <w:autoSpaceDN w:val="0"/>
        <w:adjustRightInd w:val="0"/>
        <w:ind w:left="-567" w:right="-1"/>
        <w:jc w:val="center"/>
        <w:rPr>
          <w:rFonts w:asciiTheme="majorHAnsi" w:hAnsiTheme="majorHAnsi" w:cs="Arial"/>
          <w:sz w:val="24"/>
          <w:szCs w:val="24"/>
        </w:rPr>
      </w:pPr>
    </w:p>
    <w:p w14:paraId="5AB1CD27" w14:textId="77777777" w:rsidR="003E445D" w:rsidRDefault="003E445D" w:rsidP="003E445D">
      <w:pPr>
        <w:widowControl w:val="0"/>
        <w:autoSpaceDE w:val="0"/>
        <w:autoSpaceDN w:val="0"/>
        <w:adjustRightInd w:val="0"/>
        <w:ind w:left="-567" w:right="-1"/>
        <w:jc w:val="center"/>
        <w:rPr>
          <w:rFonts w:asciiTheme="majorHAnsi" w:hAnsiTheme="majorHAnsi" w:cs="Arial"/>
          <w:sz w:val="24"/>
          <w:szCs w:val="24"/>
        </w:rPr>
      </w:pPr>
    </w:p>
    <w:p w14:paraId="721826CF" w14:textId="77777777" w:rsidR="003E445D" w:rsidRDefault="003E445D" w:rsidP="003E445D">
      <w:pPr>
        <w:widowControl w:val="0"/>
        <w:autoSpaceDE w:val="0"/>
        <w:autoSpaceDN w:val="0"/>
        <w:adjustRightInd w:val="0"/>
        <w:ind w:left="-567" w:right="-1"/>
        <w:jc w:val="center"/>
        <w:rPr>
          <w:rFonts w:asciiTheme="majorHAnsi" w:hAnsiTheme="majorHAnsi" w:cs="Arial"/>
          <w:sz w:val="24"/>
          <w:szCs w:val="24"/>
        </w:rPr>
      </w:pPr>
      <w:r>
        <w:rPr>
          <w:rFonts w:asciiTheme="majorHAnsi" w:hAnsiTheme="majorHAnsi" w:cs="Arial"/>
          <w:sz w:val="24"/>
          <w:szCs w:val="24"/>
        </w:rPr>
        <w:t>_____________________________________</w:t>
      </w:r>
    </w:p>
    <w:p w14:paraId="2395C4A5" w14:textId="77777777" w:rsidR="003E445D" w:rsidRDefault="003E445D" w:rsidP="003E445D">
      <w:pPr>
        <w:widowControl w:val="0"/>
        <w:autoSpaceDE w:val="0"/>
        <w:autoSpaceDN w:val="0"/>
        <w:adjustRightInd w:val="0"/>
        <w:ind w:left="-567" w:right="-1"/>
        <w:jc w:val="center"/>
        <w:rPr>
          <w:rFonts w:asciiTheme="majorHAnsi" w:hAnsiTheme="majorHAnsi" w:cs="Arial"/>
          <w:b/>
          <w:sz w:val="24"/>
          <w:szCs w:val="24"/>
        </w:rPr>
      </w:pPr>
      <w:r>
        <w:rPr>
          <w:rFonts w:asciiTheme="majorHAnsi" w:hAnsiTheme="majorHAnsi" w:cs="Arial"/>
          <w:sz w:val="24"/>
          <w:szCs w:val="24"/>
        </w:rPr>
        <w:t>Nome e qualificação do dirigente da empresa</w:t>
      </w:r>
    </w:p>
    <w:p w14:paraId="43A5A1B8" w14:textId="77777777" w:rsidR="003E445D" w:rsidRDefault="003E445D" w:rsidP="003E445D">
      <w:pPr>
        <w:pStyle w:val="Ttulo2"/>
        <w:ind w:left="-567" w:right="-1" w:firstLine="0"/>
        <w:rPr>
          <w:rFonts w:asciiTheme="majorHAnsi" w:hAnsiTheme="majorHAnsi" w:cs="Arial"/>
          <w:b/>
          <w:szCs w:val="24"/>
        </w:rPr>
      </w:pPr>
    </w:p>
    <w:p w14:paraId="4439D707" w14:textId="77777777" w:rsidR="003E445D" w:rsidRDefault="003E445D" w:rsidP="003E445D">
      <w:pPr>
        <w:pStyle w:val="Ttulo2"/>
        <w:ind w:left="-567" w:right="-1" w:firstLine="0"/>
        <w:jc w:val="center"/>
        <w:rPr>
          <w:rFonts w:asciiTheme="majorHAnsi" w:hAnsiTheme="majorHAnsi" w:cs="Arial"/>
          <w:b/>
          <w:szCs w:val="24"/>
        </w:rPr>
      </w:pPr>
    </w:p>
    <w:p w14:paraId="79FAF072" w14:textId="77777777" w:rsidR="003E445D" w:rsidRDefault="003E445D" w:rsidP="003E445D">
      <w:pPr>
        <w:ind w:left="-567"/>
        <w:rPr>
          <w:rFonts w:asciiTheme="majorHAnsi" w:hAnsiTheme="majorHAnsi"/>
          <w:sz w:val="24"/>
          <w:szCs w:val="24"/>
        </w:rPr>
      </w:pPr>
    </w:p>
    <w:p w14:paraId="2AE73B81" w14:textId="77777777" w:rsidR="003E445D" w:rsidRDefault="003E445D" w:rsidP="003E445D">
      <w:pPr>
        <w:ind w:left="-567"/>
        <w:rPr>
          <w:rFonts w:asciiTheme="majorHAnsi" w:hAnsiTheme="majorHAnsi"/>
          <w:sz w:val="24"/>
          <w:szCs w:val="24"/>
        </w:rPr>
      </w:pPr>
    </w:p>
    <w:p w14:paraId="03E28189" w14:textId="77777777" w:rsidR="003E445D" w:rsidRDefault="003E445D" w:rsidP="003E445D">
      <w:pPr>
        <w:rPr>
          <w:rFonts w:asciiTheme="majorHAnsi" w:hAnsiTheme="majorHAnsi"/>
          <w:sz w:val="24"/>
          <w:szCs w:val="24"/>
        </w:rPr>
      </w:pPr>
    </w:p>
    <w:p w14:paraId="239004B1" w14:textId="77777777" w:rsidR="003E445D" w:rsidRDefault="003E445D" w:rsidP="003E445D">
      <w:pPr>
        <w:rPr>
          <w:rFonts w:asciiTheme="majorHAnsi" w:hAnsiTheme="majorHAnsi"/>
          <w:sz w:val="24"/>
          <w:szCs w:val="24"/>
        </w:rPr>
      </w:pPr>
    </w:p>
    <w:p w14:paraId="6710BC50" w14:textId="77777777" w:rsidR="000E13E8" w:rsidRDefault="000E13E8" w:rsidP="000E13E8"/>
    <w:p w14:paraId="081523E1" w14:textId="77777777" w:rsidR="00D07E5E" w:rsidRDefault="00D07E5E" w:rsidP="000E13E8"/>
    <w:p w14:paraId="2E0E27E9" w14:textId="77777777" w:rsidR="00D07E5E" w:rsidRPr="000E13E8" w:rsidRDefault="00D07E5E" w:rsidP="000E13E8"/>
    <w:p w14:paraId="701DDFD2" w14:textId="77777777" w:rsidR="003B25F3" w:rsidRDefault="003B25F3" w:rsidP="003B25F3"/>
    <w:p w14:paraId="452074BF" w14:textId="77777777" w:rsidR="006175CC" w:rsidRPr="003B25F3" w:rsidRDefault="006175CC" w:rsidP="003B25F3"/>
    <w:p w14:paraId="092BAE2A" w14:textId="77777777" w:rsidR="003E445D" w:rsidRDefault="003E445D" w:rsidP="003E445D">
      <w:pPr>
        <w:pStyle w:val="Ttulo2"/>
        <w:ind w:right="-1" w:firstLine="0"/>
        <w:jc w:val="center"/>
        <w:rPr>
          <w:rFonts w:asciiTheme="majorHAnsi" w:hAnsiTheme="majorHAnsi" w:cs="Arial"/>
          <w:b/>
          <w:szCs w:val="24"/>
        </w:rPr>
      </w:pPr>
      <w:r>
        <w:rPr>
          <w:rFonts w:asciiTheme="majorHAnsi" w:hAnsiTheme="majorHAnsi" w:cs="Arial"/>
          <w:b/>
          <w:szCs w:val="24"/>
        </w:rPr>
        <w:t>ANEXO V</w:t>
      </w:r>
    </w:p>
    <w:p w14:paraId="6BC52E83" w14:textId="77777777" w:rsidR="003E445D" w:rsidRDefault="003E445D" w:rsidP="003E445D">
      <w:pPr>
        <w:pStyle w:val="Ttulo2"/>
        <w:ind w:right="-1" w:firstLine="0"/>
        <w:jc w:val="center"/>
        <w:rPr>
          <w:rFonts w:asciiTheme="majorHAnsi" w:hAnsiTheme="majorHAnsi" w:cs="Arial"/>
          <w:b/>
          <w:szCs w:val="24"/>
        </w:rPr>
      </w:pPr>
      <w:r>
        <w:rPr>
          <w:rFonts w:asciiTheme="majorHAnsi" w:hAnsiTheme="majorHAnsi" w:cs="Arial"/>
          <w:b/>
          <w:szCs w:val="24"/>
        </w:rPr>
        <w:t>DECLARAÇÃO DO CUMPRIMENTO DE REQUISITO DE HABILITAÇÃO</w:t>
      </w:r>
    </w:p>
    <w:p w14:paraId="06964CB5" w14:textId="77777777" w:rsidR="003E445D" w:rsidRDefault="003E445D" w:rsidP="003E445D">
      <w:pPr>
        <w:pStyle w:val="Corpodetexto"/>
        <w:ind w:right="-1"/>
        <w:jc w:val="center"/>
        <w:rPr>
          <w:rFonts w:asciiTheme="majorHAnsi" w:hAnsiTheme="majorHAnsi" w:cs="Arial"/>
          <w:szCs w:val="24"/>
        </w:rPr>
      </w:pPr>
      <w:r>
        <w:rPr>
          <w:rFonts w:asciiTheme="majorHAnsi" w:hAnsiTheme="majorHAnsi" w:cs="Arial"/>
          <w:szCs w:val="24"/>
        </w:rPr>
        <w:t>(Papel timbrado da empresa)</w:t>
      </w:r>
    </w:p>
    <w:p w14:paraId="4F096BA2" w14:textId="77777777" w:rsidR="003E445D" w:rsidRDefault="003E445D" w:rsidP="003E445D">
      <w:pPr>
        <w:widowControl w:val="0"/>
        <w:autoSpaceDE w:val="0"/>
        <w:autoSpaceDN w:val="0"/>
        <w:adjustRightInd w:val="0"/>
        <w:ind w:right="-1"/>
        <w:jc w:val="both"/>
        <w:rPr>
          <w:rFonts w:asciiTheme="majorHAnsi" w:hAnsiTheme="majorHAnsi" w:cs="Arial"/>
          <w:bCs/>
          <w:sz w:val="24"/>
          <w:szCs w:val="24"/>
        </w:rPr>
      </w:pPr>
    </w:p>
    <w:p w14:paraId="37730250" w14:textId="77777777" w:rsidR="003E445D" w:rsidRDefault="003E445D" w:rsidP="003E445D">
      <w:pPr>
        <w:widowControl w:val="0"/>
        <w:autoSpaceDE w:val="0"/>
        <w:autoSpaceDN w:val="0"/>
        <w:adjustRightInd w:val="0"/>
        <w:ind w:right="-1"/>
        <w:jc w:val="both"/>
        <w:rPr>
          <w:rFonts w:asciiTheme="majorHAnsi" w:hAnsiTheme="majorHAnsi" w:cs="Arial"/>
          <w:bCs/>
          <w:sz w:val="24"/>
          <w:szCs w:val="24"/>
        </w:rPr>
      </w:pPr>
    </w:p>
    <w:p w14:paraId="522C9672" w14:textId="77777777" w:rsidR="003E445D" w:rsidRDefault="003E445D" w:rsidP="003E445D">
      <w:pPr>
        <w:widowControl w:val="0"/>
        <w:autoSpaceDE w:val="0"/>
        <w:autoSpaceDN w:val="0"/>
        <w:adjustRightInd w:val="0"/>
        <w:ind w:right="-1"/>
        <w:jc w:val="both"/>
        <w:rPr>
          <w:rFonts w:asciiTheme="majorHAnsi" w:hAnsiTheme="majorHAnsi" w:cs="Arial"/>
          <w:bCs/>
          <w:sz w:val="24"/>
          <w:szCs w:val="24"/>
        </w:rPr>
      </w:pPr>
    </w:p>
    <w:p w14:paraId="13947606" w14:textId="77777777" w:rsidR="003E445D" w:rsidRDefault="003E445D" w:rsidP="003E445D">
      <w:pPr>
        <w:widowControl w:val="0"/>
        <w:autoSpaceDE w:val="0"/>
        <w:autoSpaceDN w:val="0"/>
        <w:adjustRightInd w:val="0"/>
        <w:ind w:right="-1"/>
        <w:jc w:val="both"/>
        <w:rPr>
          <w:rFonts w:asciiTheme="majorHAnsi" w:hAnsiTheme="majorHAnsi" w:cs="Arial"/>
          <w:bCs/>
          <w:sz w:val="24"/>
          <w:szCs w:val="24"/>
        </w:rPr>
      </w:pPr>
    </w:p>
    <w:p w14:paraId="41807927" w14:textId="77777777" w:rsidR="003E445D" w:rsidRDefault="003E445D" w:rsidP="003E445D">
      <w:pPr>
        <w:widowControl w:val="0"/>
        <w:autoSpaceDE w:val="0"/>
        <w:autoSpaceDN w:val="0"/>
        <w:adjustRightInd w:val="0"/>
        <w:ind w:right="-1"/>
        <w:jc w:val="both"/>
        <w:rPr>
          <w:rFonts w:asciiTheme="majorHAnsi" w:hAnsiTheme="majorHAnsi" w:cs="Arial"/>
          <w:bCs/>
          <w:sz w:val="24"/>
          <w:szCs w:val="24"/>
        </w:rPr>
      </w:pPr>
    </w:p>
    <w:p w14:paraId="78B4B71D" w14:textId="77777777" w:rsidR="003E445D" w:rsidRDefault="003E445D" w:rsidP="003E445D">
      <w:pPr>
        <w:widowControl w:val="0"/>
        <w:autoSpaceDE w:val="0"/>
        <w:autoSpaceDN w:val="0"/>
        <w:adjustRightInd w:val="0"/>
        <w:ind w:right="-1"/>
        <w:jc w:val="both"/>
        <w:rPr>
          <w:rFonts w:asciiTheme="majorHAnsi" w:hAnsiTheme="majorHAnsi" w:cs="Arial"/>
          <w:bCs/>
          <w:sz w:val="24"/>
          <w:szCs w:val="24"/>
        </w:rPr>
      </w:pPr>
    </w:p>
    <w:p w14:paraId="47E1CD98" w14:textId="77777777" w:rsidR="003E445D" w:rsidRDefault="003E445D" w:rsidP="003E445D">
      <w:pPr>
        <w:widowControl w:val="0"/>
        <w:autoSpaceDE w:val="0"/>
        <w:autoSpaceDN w:val="0"/>
        <w:adjustRightInd w:val="0"/>
        <w:ind w:right="-1"/>
        <w:jc w:val="both"/>
        <w:rPr>
          <w:rFonts w:asciiTheme="majorHAnsi" w:hAnsiTheme="majorHAnsi" w:cs="Arial"/>
          <w:bCs/>
          <w:sz w:val="24"/>
          <w:szCs w:val="24"/>
        </w:rPr>
      </w:pPr>
    </w:p>
    <w:p w14:paraId="3C991603" w14:textId="77777777" w:rsidR="003E445D" w:rsidRDefault="003E445D" w:rsidP="003E445D">
      <w:pPr>
        <w:widowControl w:val="0"/>
        <w:autoSpaceDE w:val="0"/>
        <w:autoSpaceDN w:val="0"/>
        <w:adjustRightInd w:val="0"/>
        <w:ind w:right="-1"/>
        <w:jc w:val="both"/>
        <w:rPr>
          <w:rFonts w:asciiTheme="majorHAnsi" w:hAnsiTheme="majorHAnsi" w:cs="Arial"/>
          <w:bCs/>
          <w:sz w:val="24"/>
          <w:szCs w:val="24"/>
        </w:rPr>
      </w:pPr>
    </w:p>
    <w:p w14:paraId="57EE4A1B" w14:textId="74EEBC73" w:rsidR="003E445D" w:rsidRDefault="003E445D" w:rsidP="003E445D">
      <w:pPr>
        <w:widowControl w:val="0"/>
        <w:autoSpaceDE w:val="0"/>
        <w:autoSpaceDN w:val="0"/>
        <w:adjustRightInd w:val="0"/>
        <w:spacing w:line="360" w:lineRule="auto"/>
        <w:ind w:right="-1"/>
        <w:jc w:val="both"/>
        <w:rPr>
          <w:rFonts w:asciiTheme="majorHAnsi" w:hAnsiTheme="majorHAnsi" w:cs="Arial"/>
          <w:sz w:val="24"/>
          <w:szCs w:val="24"/>
        </w:rPr>
      </w:pPr>
      <w:r>
        <w:rPr>
          <w:rFonts w:asciiTheme="majorHAnsi" w:hAnsiTheme="majorHAnsi" w:cs="Arial"/>
          <w:sz w:val="24"/>
          <w:szCs w:val="24"/>
        </w:rPr>
        <w:t xml:space="preserve">(NOME DA EMPRESA) ______________________________________________________, CNPJ nº _______________, sediada (endereço completo) __________________________, por intermédio de seu representante legal, infra-assinado, para cumprimento do previsto do Inciso VII, do </w:t>
      </w:r>
      <w:proofErr w:type="spellStart"/>
      <w:r>
        <w:rPr>
          <w:rFonts w:asciiTheme="majorHAnsi" w:hAnsiTheme="majorHAnsi" w:cs="Arial"/>
          <w:sz w:val="24"/>
          <w:szCs w:val="24"/>
        </w:rPr>
        <w:t>art</w:t>
      </w:r>
      <w:proofErr w:type="spellEnd"/>
      <w:r>
        <w:rPr>
          <w:rFonts w:asciiTheme="majorHAnsi" w:hAnsiTheme="majorHAnsi" w:cs="Arial"/>
          <w:sz w:val="24"/>
          <w:szCs w:val="24"/>
        </w:rPr>
        <w:t xml:space="preserve"> 4°, da Lei Federal n° 10.520, de 17/07/2002, de 10/07/2002, e no </w:t>
      </w:r>
      <w:proofErr w:type="spellStart"/>
      <w:r>
        <w:rPr>
          <w:rFonts w:asciiTheme="majorHAnsi" w:hAnsiTheme="majorHAnsi" w:cs="Arial"/>
          <w:bCs/>
          <w:sz w:val="24"/>
          <w:szCs w:val="24"/>
        </w:rPr>
        <w:t>sub-ítem</w:t>
      </w:r>
      <w:proofErr w:type="spellEnd"/>
      <w:r>
        <w:rPr>
          <w:rFonts w:asciiTheme="majorHAnsi" w:hAnsiTheme="majorHAnsi" w:cs="Arial"/>
          <w:bCs/>
          <w:sz w:val="24"/>
          <w:szCs w:val="24"/>
        </w:rPr>
        <w:t xml:space="preserve"> 6.4 </w:t>
      </w:r>
      <w:r>
        <w:rPr>
          <w:rFonts w:asciiTheme="majorHAnsi" w:hAnsiTheme="majorHAnsi" w:cs="Arial"/>
          <w:sz w:val="24"/>
          <w:szCs w:val="24"/>
        </w:rPr>
        <w:t xml:space="preserve">do edital, e para os fins do </w:t>
      </w:r>
      <w:r>
        <w:rPr>
          <w:rFonts w:asciiTheme="majorHAnsi" w:hAnsiTheme="majorHAnsi" w:cs="Arial"/>
          <w:bCs/>
          <w:sz w:val="24"/>
          <w:szCs w:val="24"/>
        </w:rPr>
        <w:t xml:space="preserve">Pregão Presencial n° </w:t>
      </w:r>
      <w:r w:rsidR="001248A1">
        <w:rPr>
          <w:rFonts w:asciiTheme="majorHAnsi" w:hAnsiTheme="majorHAnsi" w:cs="Arial"/>
          <w:bCs/>
          <w:sz w:val="24"/>
          <w:szCs w:val="24"/>
        </w:rPr>
        <w:t>____</w:t>
      </w:r>
      <w:r w:rsidR="0002559D">
        <w:rPr>
          <w:rFonts w:asciiTheme="majorHAnsi" w:hAnsiTheme="majorHAnsi" w:cs="Arial"/>
          <w:b/>
          <w:bCs/>
          <w:sz w:val="24"/>
          <w:szCs w:val="24"/>
        </w:rPr>
        <w:t>/</w:t>
      </w:r>
      <w:r w:rsidR="00C9322C" w:rsidRPr="00B1449D">
        <w:rPr>
          <w:rFonts w:asciiTheme="majorHAnsi" w:hAnsiTheme="majorHAnsi" w:cs="Arial"/>
          <w:b/>
          <w:bCs/>
          <w:sz w:val="24"/>
          <w:szCs w:val="24"/>
        </w:rPr>
        <w:t>202</w:t>
      </w:r>
      <w:r w:rsidR="001248A1">
        <w:rPr>
          <w:rFonts w:asciiTheme="majorHAnsi" w:hAnsiTheme="majorHAnsi" w:cs="Arial"/>
          <w:b/>
          <w:bCs/>
          <w:sz w:val="24"/>
          <w:szCs w:val="24"/>
        </w:rPr>
        <w:t>2</w:t>
      </w:r>
      <w:r>
        <w:rPr>
          <w:rFonts w:asciiTheme="majorHAnsi" w:hAnsiTheme="majorHAnsi" w:cs="Arial"/>
          <w:bCs/>
          <w:sz w:val="24"/>
          <w:szCs w:val="24"/>
        </w:rPr>
        <w:t xml:space="preserve">, </w:t>
      </w:r>
      <w:r>
        <w:rPr>
          <w:rFonts w:asciiTheme="majorHAnsi" w:hAnsiTheme="majorHAnsi" w:cs="Arial"/>
          <w:sz w:val="24"/>
          <w:szCs w:val="24"/>
        </w:rPr>
        <w:t>declara expressamente que cumpre plenamente os requisitos de habilitação exigidos no edital do Pregão Presencial em epígrafe.</w:t>
      </w:r>
    </w:p>
    <w:p w14:paraId="6B9DBF8E" w14:textId="77777777" w:rsidR="003E445D" w:rsidRDefault="003E445D" w:rsidP="003E445D">
      <w:pPr>
        <w:widowControl w:val="0"/>
        <w:autoSpaceDE w:val="0"/>
        <w:autoSpaceDN w:val="0"/>
        <w:adjustRightInd w:val="0"/>
        <w:ind w:right="-1"/>
        <w:jc w:val="both"/>
        <w:rPr>
          <w:rFonts w:asciiTheme="majorHAnsi" w:hAnsiTheme="majorHAnsi" w:cs="Arial"/>
          <w:sz w:val="24"/>
          <w:szCs w:val="24"/>
        </w:rPr>
      </w:pPr>
    </w:p>
    <w:p w14:paraId="1DCA8AF2" w14:textId="77777777" w:rsidR="003E445D" w:rsidRDefault="003E445D" w:rsidP="003E445D">
      <w:pPr>
        <w:widowControl w:val="0"/>
        <w:autoSpaceDE w:val="0"/>
        <w:autoSpaceDN w:val="0"/>
        <w:adjustRightInd w:val="0"/>
        <w:ind w:right="-1"/>
        <w:jc w:val="both"/>
        <w:rPr>
          <w:rFonts w:asciiTheme="majorHAnsi" w:hAnsiTheme="majorHAnsi" w:cs="Arial"/>
          <w:sz w:val="24"/>
          <w:szCs w:val="24"/>
        </w:rPr>
      </w:pPr>
    </w:p>
    <w:p w14:paraId="7E41302A" w14:textId="77777777" w:rsidR="003E445D" w:rsidRDefault="003E445D" w:rsidP="003E445D">
      <w:pPr>
        <w:widowControl w:val="0"/>
        <w:autoSpaceDE w:val="0"/>
        <w:autoSpaceDN w:val="0"/>
        <w:adjustRightInd w:val="0"/>
        <w:ind w:right="-1"/>
        <w:jc w:val="both"/>
        <w:rPr>
          <w:rFonts w:asciiTheme="majorHAnsi" w:hAnsiTheme="majorHAnsi" w:cs="Arial"/>
          <w:sz w:val="24"/>
          <w:szCs w:val="24"/>
        </w:rPr>
      </w:pPr>
      <w:r>
        <w:rPr>
          <w:rFonts w:asciiTheme="majorHAnsi" w:hAnsiTheme="majorHAnsi" w:cs="Arial"/>
          <w:sz w:val="24"/>
          <w:szCs w:val="24"/>
        </w:rPr>
        <w:t>Local e Data</w:t>
      </w:r>
    </w:p>
    <w:p w14:paraId="25E1BBB0" w14:textId="77777777" w:rsidR="003E445D" w:rsidRDefault="003E445D" w:rsidP="003E445D">
      <w:pPr>
        <w:widowControl w:val="0"/>
        <w:autoSpaceDE w:val="0"/>
        <w:autoSpaceDN w:val="0"/>
        <w:adjustRightInd w:val="0"/>
        <w:ind w:left="-567" w:right="-1"/>
        <w:jc w:val="both"/>
        <w:rPr>
          <w:rFonts w:asciiTheme="majorHAnsi" w:hAnsiTheme="majorHAnsi" w:cs="Arial"/>
          <w:sz w:val="24"/>
          <w:szCs w:val="24"/>
        </w:rPr>
      </w:pPr>
    </w:p>
    <w:p w14:paraId="5FEA0F4D" w14:textId="77777777" w:rsidR="003E445D" w:rsidRDefault="003E445D" w:rsidP="003E445D">
      <w:pPr>
        <w:widowControl w:val="0"/>
        <w:autoSpaceDE w:val="0"/>
        <w:autoSpaceDN w:val="0"/>
        <w:adjustRightInd w:val="0"/>
        <w:ind w:left="-567" w:right="-1"/>
        <w:jc w:val="both"/>
        <w:rPr>
          <w:rFonts w:asciiTheme="majorHAnsi" w:hAnsiTheme="majorHAnsi" w:cs="Arial"/>
          <w:sz w:val="24"/>
          <w:szCs w:val="24"/>
        </w:rPr>
      </w:pPr>
    </w:p>
    <w:p w14:paraId="3159D7F0" w14:textId="77777777" w:rsidR="003E445D" w:rsidRDefault="003E445D" w:rsidP="003E445D">
      <w:pPr>
        <w:widowControl w:val="0"/>
        <w:autoSpaceDE w:val="0"/>
        <w:autoSpaceDN w:val="0"/>
        <w:adjustRightInd w:val="0"/>
        <w:ind w:left="-567" w:right="-1"/>
        <w:jc w:val="both"/>
        <w:rPr>
          <w:rFonts w:asciiTheme="majorHAnsi" w:hAnsiTheme="majorHAnsi" w:cs="Arial"/>
          <w:sz w:val="24"/>
          <w:szCs w:val="24"/>
        </w:rPr>
      </w:pPr>
    </w:p>
    <w:p w14:paraId="5EBDD94B" w14:textId="77777777" w:rsidR="003E445D" w:rsidRDefault="003E445D" w:rsidP="003E445D">
      <w:pPr>
        <w:widowControl w:val="0"/>
        <w:autoSpaceDE w:val="0"/>
        <w:autoSpaceDN w:val="0"/>
        <w:adjustRightInd w:val="0"/>
        <w:ind w:left="-567" w:right="-1"/>
        <w:jc w:val="both"/>
        <w:rPr>
          <w:rFonts w:asciiTheme="majorHAnsi" w:hAnsiTheme="majorHAnsi" w:cs="Arial"/>
          <w:sz w:val="24"/>
          <w:szCs w:val="24"/>
        </w:rPr>
      </w:pPr>
    </w:p>
    <w:p w14:paraId="3445FA8C" w14:textId="77777777" w:rsidR="003E445D" w:rsidRDefault="003E445D" w:rsidP="003E445D">
      <w:pPr>
        <w:widowControl w:val="0"/>
        <w:autoSpaceDE w:val="0"/>
        <w:autoSpaceDN w:val="0"/>
        <w:adjustRightInd w:val="0"/>
        <w:ind w:left="-567" w:right="-1"/>
        <w:jc w:val="center"/>
        <w:rPr>
          <w:rFonts w:asciiTheme="majorHAnsi" w:hAnsiTheme="majorHAnsi" w:cs="Arial"/>
          <w:sz w:val="24"/>
          <w:szCs w:val="24"/>
        </w:rPr>
      </w:pPr>
    </w:p>
    <w:p w14:paraId="7BA9A0B3" w14:textId="77777777" w:rsidR="003E445D" w:rsidRDefault="003E445D" w:rsidP="003E445D">
      <w:pPr>
        <w:widowControl w:val="0"/>
        <w:autoSpaceDE w:val="0"/>
        <w:autoSpaceDN w:val="0"/>
        <w:adjustRightInd w:val="0"/>
        <w:ind w:left="-567" w:right="-1"/>
        <w:jc w:val="center"/>
        <w:rPr>
          <w:rFonts w:asciiTheme="majorHAnsi" w:hAnsiTheme="majorHAnsi" w:cs="Arial"/>
          <w:sz w:val="24"/>
          <w:szCs w:val="24"/>
        </w:rPr>
      </w:pPr>
    </w:p>
    <w:p w14:paraId="3586FD0C" w14:textId="77777777" w:rsidR="003E445D" w:rsidRDefault="003E445D" w:rsidP="003E445D">
      <w:pPr>
        <w:widowControl w:val="0"/>
        <w:autoSpaceDE w:val="0"/>
        <w:autoSpaceDN w:val="0"/>
        <w:adjustRightInd w:val="0"/>
        <w:ind w:left="-567" w:right="-1"/>
        <w:jc w:val="center"/>
        <w:rPr>
          <w:rFonts w:asciiTheme="majorHAnsi" w:hAnsiTheme="majorHAnsi" w:cs="Arial"/>
          <w:sz w:val="24"/>
          <w:szCs w:val="24"/>
        </w:rPr>
      </w:pPr>
    </w:p>
    <w:p w14:paraId="16A67F51" w14:textId="77777777" w:rsidR="003E445D" w:rsidRDefault="003E445D" w:rsidP="003E445D">
      <w:pPr>
        <w:widowControl w:val="0"/>
        <w:autoSpaceDE w:val="0"/>
        <w:autoSpaceDN w:val="0"/>
        <w:adjustRightInd w:val="0"/>
        <w:ind w:left="-567" w:right="-1"/>
        <w:jc w:val="center"/>
        <w:rPr>
          <w:rFonts w:asciiTheme="majorHAnsi" w:hAnsiTheme="majorHAnsi" w:cs="Arial"/>
          <w:sz w:val="24"/>
          <w:szCs w:val="24"/>
        </w:rPr>
      </w:pPr>
      <w:r>
        <w:rPr>
          <w:rFonts w:asciiTheme="majorHAnsi" w:hAnsiTheme="majorHAnsi" w:cs="Arial"/>
          <w:sz w:val="24"/>
          <w:szCs w:val="24"/>
        </w:rPr>
        <w:t>______________________________________</w:t>
      </w:r>
    </w:p>
    <w:p w14:paraId="0C6F049F" w14:textId="77777777" w:rsidR="003E445D" w:rsidRDefault="003E445D" w:rsidP="003E445D">
      <w:pPr>
        <w:pStyle w:val="Ttulo2"/>
        <w:ind w:left="-567" w:right="-1" w:firstLine="0"/>
        <w:jc w:val="center"/>
        <w:rPr>
          <w:rFonts w:asciiTheme="majorHAnsi" w:hAnsiTheme="majorHAnsi" w:cs="Arial"/>
          <w:szCs w:val="24"/>
        </w:rPr>
      </w:pPr>
      <w:r>
        <w:rPr>
          <w:rFonts w:asciiTheme="majorHAnsi" w:hAnsiTheme="majorHAnsi" w:cs="Arial"/>
          <w:szCs w:val="24"/>
        </w:rPr>
        <w:t>Assinatura do responsável pela empresa/carimbo</w:t>
      </w:r>
    </w:p>
    <w:p w14:paraId="1A10F219" w14:textId="77777777" w:rsidR="003E445D" w:rsidRDefault="003E445D" w:rsidP="003E445D">
      <w:pPr>
        <w:widowControl w:val="0"/>
        <w:autoSpaceDE w:val="0"/>
        <w:autoSpaceDN w:val="0"/>
        <w:adjustRightInd w:val="0"/>
        <w:ind w:left="-567" w:right="-1"/>
        <w:jc w:val="center"/>
        <w:rPr>
          <w:rFonts w:asciiTheme="majorHAnsi" w:hAnsiTheme="majorHAnsi" w:cs="Arial"/>
          <w:sz w:val="24"/>
          <w:szCs w:val="24"/>
        </w:rPr>
      </w:pPr>
    </w:p>
    <w:p w14:paraId="1724749D" w14:textId="77777777" w:rsidR="003E445D" w:rsidRDefault="003E445D" w:rsidP="003E445D">
      <w:pPr>
        <w:widowControl w:val="0"/>
        <w:autoSpaceDE w:val="0"/>
        <w:autoSpaceDN w:val="0"/>
        <w:adjustRightInd w:val="0"/>
        <w:ind w:left="-567" w:right="-1"/>
        <w:jc w:val="center"/>
        <w:rPr>
          <w:rFonts w:asciiTheme="majorHAnsi" w:hAnsiTheme="majorHAnsi" w:cs="Arial"/>
          <w:sz w:val="24"/>
          <w:szCs w:val="24"/>
        </w:rPr>
      </w:pPr>
    </w:p>
    <w:p w14:paraId="6C9A621B" w14:textId="77777777" w:rsidR="003E445D" w:rsidRDefault="003E445D" w:rsidP="003E445D">
      <w:pPr>
        <w:widowControl w:val="0"/>
        <w:autoSpaceDE w:val="0"/>
        <w:autoSpaceDN w:val="0"/>
        <w:adjustRightInd w:val="0"/>
        <w:ind w:left="-567" w:right="-1"/>
        <w:jc w:val="center"/>
        <w:rPr>
          <w:rFonts w:asciiTheme="majorHAnsi" w:hAnsiTheme="majorHAnsi" w:cs="Arial"/>
          <w:sz w:val="24"/>
          <w:szCs w:val="24"/>
        </w:rPr>
      </w:pPr>
    </w:p>
    <w:p w14:paraId="79B2930D" w14:textId="77777777" w:rsidR="003E445D" w:rsidRDefault="003E445D" w:rsidP="003E445D">
      <w:pPr>
        <w:widowControl w:val="0"/>
        <w:autoSpaceDE w:val="0"/>
        <w:autoSpaceDN w:val="0"/>
        <w:adjustRightInd w:val="0"/>
        <w:ind w:left="-567" w:right="-1"/>
        <w:jc w:val="center"/>
        <w:rPr>
          <w:rFonts w:asciiTheme="majorHAnsi" w:hAnsiTheme="majorHAnsi" w:cs="Arial"/>
          <w:sz w:val="24"/>
          <w:szCs w:val="24"/>
        </w:rPr>
      </w:pPr>
    </w:p>
    <w:p w14:paraId="52C053A1" w14:textId="77777777" w:rsidR="003E445D" w:rsidRDefault="003E445D" w:rsidP="003E445D">
      <w:pPr>
        <w:widowControl w:val="0"/>
        <w:autoSpaceDE w:val="0"/>
        <w:autoSpaceDN w:val="0"/>
        <w:adjustRightInd w:val="0"/>
        <w:ind w:left="-567" w:right="-1"/>
        <w:jc w:val="center"/>
        <w:rPr>
          <w:rFonts w:asciiTheme="majorHAnsi" w:hAnsiTheme="majorHAnsi" w:cs="Arial"/>
          <w:sz w:val="24"/>
          <w:szCs w:val="24"/>
        </w:rPr>
      </w:pPr>
    </w:p>
    <w:p w14:paraId="375535B5" w14:textId="77777777" w:rsidR="003E445D" w:rsidRDefault="003E445D" w:rsidP="003E445D">
      <w:pPr>
        <w:widowControl w:val="0"/>
        <w:autoSpaceDE w:val="0"/>
        <w:autoSpaceDN w:val="0"/>
        <w:adjustRightInd w:val="0"/>
        <w:ind w:left="-567" w:right="-1"/>
        <w:jc w:val="center"/>
        <w:rPr>
          <w:rFonts w:asciiTheme="majorHAnsi" w:hAnsiTheme="majorHAnsi" w:cs="Arial"/>
          <w:b/>
          <w:bCs/>
          <w:sz w:val="24"/>
          <w:szCs w:val="24"/>
        </w:rPr>
      </w:pPr>
      <w:bookmarkStart w:id="1" w:name="_Toc291743650"/>
    </w:p>
    <w:p w14:paraId="5AFA4202" w14:textId="77777777" w:rsidR="003E445D" w:rsidRDefault="003E445D" w:rsidP="003E445D">
      <w:pPr>
        <w:widowControl w:val="0"/>
        <w:autoSpaceDE w:val="0"/>
        <w:autoSpaceDN w:val="0"/>
        <w:adjustRightInd w:val="0"/>
        <w:ind w:left="-567" w:right="-1"/>
        <w:jc w:val="center"/>
        <w:rPr>
          <w:rFonts w:asciiTheme="majorHAnsi" w:hAnsiTheme="majorHAnsi" w:cs="Arial"/>
          <w:b/>
          <w:bCs/>
          <w:sz w:val="24"/>
          <w:szCs w:val="24"/>
        </w:rPr>
      </w:pPr>
    </w:p>
    <w:p w14:paraId="4DC33E16" w14:textId="77777777" w:rsidR="00123D39" w:rsidRDefault="00123D39" w:rsidP="003E445D">
      <w:pPr>
        <w:widowControl w:val="0"/>
        <w:autoSpaceDE w:val="0"/>
        <w:autoSpaceDN w:val="0"/>
        <w:adjustRightInd w:val="0"/>
        <w:ind w:left="-567" w:right="-1"/>
        <w:jc w:val="center"/>
        <w:rPr>
          <w:rFonts w:asciiTheme="majorHAnsi" w:hAnsiTheme="majorHAnsi" w:cs="Arial"/>
          <w:b/>
          <w:bCs/>
          <w:sz w:val="24"/>
          <w:szCs w:val="24"/>
        </w:rPr>
      </w:pPr>
    </w:p>
    <w:p w14:paraId="5631B964" w14:textId="77777777" w:rsidR="00123D39" w:rsidRDefault="00123D39" w:rsidP="003E445D">
      <w:pPr>
        <w:widowControl w:val="0"/>
        <w:autoSpaceDE w:val="0"/>
        <w:autoSpaceDN w:val="0"/>
        <w:adjustRightInd w:val="0"/>
        <w:ind w:left="-567" w:right="-1"/>
        <w:jc w:val="center"/>
        <w:rPr>
          <w:rFonts w:asciiTheme="majorHAnsi" w:hAnsiTheme="majorHAnsi" w:cs="Arial"/>
          <w:b/>
          <w:bCs/>
          <w:sz w:val="24"/>
          <w:szCs w:val="24"/>
        </w:rPr>
      </w:pPr>
    </w:p>
    <w:p w14:paraId="4CA224A4" w14:textId="77777777" w:rsidR="00123D39" w:rsidRDefault="00123D39" w:rsidP="003E445D">
      <w:pPr>
        <w:widowControl w:val="0"/>
        <w:autoSpaceDE w:val="0"/>
        <w:autoSpaceDN w:val="0"/>
        <w:adjustRightInd w:val="0"/>
        <w:ind w:left="-567" w:right="-1"/>
        <w:jc w:val="center"/>
        <w:rPr>
          <w:rFonts w:asciiTheme="majorHAnsi" w:hAnsiTheme="majorHAnsi" w:cs="Arial"/>
          <w:b/>
          <w:bCs/>
          <w:sz w:val="24"/>
          <w:szCs w:val="24"/>
        </w:rPr>
      </w:pPr>
    </w:p>
    <w:p w14:paraId="03649653" w14:textId="77777777" w:rsidR="003B35B0" w:rsidRDefault="003B35B0" w:rsidP="003E445D">
      <w:pPr>
        <w:widowControl w:val="0"/>
        <w:autoSpaceDE w:val="0"/>
        <w:autoSpaceDN w:val="0"/>
        <w:adjustRightInd w:val="0"/>
        <w:ind w:left="-567" w:right="-1"/>
        <w:jc w:val="center"/>
        <w:rPr>
          <w:rFonts w:asciiTheme="majorHAnsi" w:hAnsiTheme="majorHAnsi" w:cs="Arial"/>
          <w:b/>
          <w:bCs/>
          <w:sz w:val="24"/>
          <w:szCs w:val="24"/>
        </w:rPr>
      </w:pPr>
    </w:p>
    <w:p w14:paraId="44E7B376" w14:textId="77777777" w:rsidR="006175CC" w:rsidRDefault="006175CC" w:rsidP="00FC24C4">
      <w:pPr>
        <w:widowControl w:val="0"/>
        <w:autoSpaceDE w:val="0"/>
        <w:autoSpaceDN w:val="0"/>
        <w:adjustRightInd w:val="0"/>
        <w:ind w:right="-1"/>
        <w:rPr>
          <w:rFonts w:asciiTheme="majorHAnsi" w:hAnsiTheme="majorHAnsi" w:cs="Arial"/>
          <w:b/>
          <w:bCs/>
          <w:sz w:val="24"/>
          <w:szCs w:val="24"/>
        </w:rPr>
      </w:pPr>
    </w:p>
    <w:p w14:paraId="07DC9062" w14:textId="77777777" w:rsidR="00B3692A" w:rsidRDefault="00B3692A" w:rsidP="003E445D">
      <w:pPr>
        <w:widowControl w:val="0"/>
        <w:autoSpaceDE w:val="0"/>
        <w:autoSpaceDN w:val="0"/>
        <w:adjustRightInd w:val="0"/>
        <w:ind w:left="-567" w:right="-1"/>
        <w:jc w:val="center"/>
        <w:rPr>
          <w:rFonts w:asciiTheme="majorHAnsi" w:hAnsiTheme="majorHAnsi" w:cs="Arial"/>
          <w:b/>
          <w:bCs/>
          <w:sz w:val="24"/>
          <w:szCs w:val="24"/>
        </w:rPr>
      </w:pPr>
    </w:p>
    <w:p w14:paraId="339BC343" w14:textId="77777777" w:rsidR="003E445D" w:rsidRDefault="003E445D" w:rsidP="003E445D">
      <w:pPr>
        <w:widowControl w:val="0"/>
        <w:autoSpaceDE w:val="0"/>
        <w:autoSpaceDN w:val="0"/>
        <w:adjustRightInd w:val="0"/>
        <w:ind w:right="-1"/>
        <w:jc w:val="center"/>
        <w:rPr>
          <w:rFonts w:asciiTheme="majorHAnsi" w:hAnsiTheme="majorHAnsi" w:cs="Arial"/>
          <w:sz w:val="24"/>
          <w:szCs w:val="24"/>
        </w:rPr>
      </w:pPr>
      <w:r>
        <w:rPr>
          <w:rFonts w:asciiTheme="majorHAnsi" w:hAnsiTheme="majorHAnsi" w:cs="Arial"/>
          <w:b/>
          <w:bCs/>
          <w:sz w:val="24"/>
          <w:szCs w:val="24"/>
        </w:rPr>
        <w:t>ANEXO VI – DECLARAÇÃO ME E EPP</w:t>
      </w:r>
      <w:bookmarkEnd w:id="1"/>
    </w:p>
    <w:p w14:paraId="799EBC00" w14:textId="77777777" w:rsidR="003E445D" w:rsidRDefault="003E445D" w:rsidP="003E445D">
      <w:pPr>
        <w:pStyle w:val="Corpodetexto"/>
        <w:ind w:right="-1"/>
        <w:jc w:val="center"/>
        <w:rPr>
          <w:rFonts w:asciiTheme="majorHAnsi" w:hAnsiTheme="majorHAnsi" w:cs="Arial"/>
          <w:szCs w:val="24"/>
        </w:rPr>
      </w:pPr>
    </w:p>
    <w:p w14:paraId="599F43F5" w14:textId="77777777" w:rsidR="003E445D" w:rsidRDefault="003E445D" w:rsidP="003E445D">
      <w:pPr>
        <w:pStyle w:val="Corpodetexto"/>
        <w:ind w:right="-1"/>
        <w:jc w:val="center"/>
        <w:rPr>
          <w:rFonts w:asciiTheme="majorHAnsi" w:hAnsiTheme="majorHAnsi" w:cs="Arial"/>
          <w:szCs w:val="24"/>
        </w:rPr>
      </w:pPr>
      <w:r>
        <w:rPr>
          <w:rFonts w:asciiTheme="majorHAnsi" w:hAnsiTheme="majorHAnsi" w:cs="Arial"/>
          <w:szCs w:val="24"/>
        </w:rPr>
        <w:t>Modelo da Declaração para ME e EPP (Empregador Pessoa Jurídica)</w:t>
      </w:r>
    </w:p>
    <w:p w14:paraId="4DFF06DD" w14:textId="77777777" w:rsidR="003E445D" w:rsidRDefault="003E445D" w:rsidP="003E445D">
      <w:pPr>
        <w:pStyle w:val="Corpodetexto"/>
        <w:ind w:right="-1"/>
        <w:jc w:val="center"/>
        <w:rPr>
          <w:rFonts w:asciiTheme="majorHAnsi" w:hAnsiTheme="majorHAnsi" w:cs="Arial"/>
          <w:szCs w:val="24"/>
        </w:rPr>
      </w:pPr>
      <w:r>
        <w:rPr>
          <w:rFonts w:asciiTheme="majorHAnsi" w:hAnsiTheme="majorHAnsi" w:cs="Arial"/>
          <w:szCs w:val="24"/>
        </w:rPr>
        <w:t>(Papel timbrado da empresa)</w:t>
      </w:r>
    </w:p>
    <w:p w14:paraId="4BB72599" w14:textId="77777777" w:rsidR="003E445D" w:rsidRDefault="003E445D" w:rsidP="003E445D">
      <w:pPr>
        <w:pStyle w:val="Corpodetexto"/>
        <w:ind w:right="-1"/>
        <w:jc w:val="center"/>
        <w:rPr>
          <w:rFonts w:asciiTheme="majorHAnsi" w:hAnsiTheme="majorHAnsi" w:cs="Arial"/>
          <w:szCs w:val="24"/>
        </w:rPr>
      </w:pPr>
    </w:p>
    <w:p w14:paraId="4C2A4C34" w14:textId="77777777" w:rsidR="003E445D" w:rsidRDefault="003E445D" w:rsidP="003E445D">
      <w:pPr>
        <w:pStyle w:val="Corpodetexto"/>
        <w:ind w:right="-1"/>
        <w:jc w:val="center"/>
        <w:rPr>
          <w:rFonts w:asciiTheme="majorHAnsi" w:hAnsiTheme="majorHAnsi" w:cs="Arial"/>
          <w:szCs w:val="24"/>
        </w:rPr>
      </w:pPr>
    </w:p>
    <w:p w14:paraId="0DBA36C5" w14:textId="77777777" w:rsidR="003E445D" w:rsidRDefault="003E445D" w:rsidP="003E445D">
      <w:pPr>
        <w:pStyle w:val="Corpodetexto"/>
        <w:ind w:right="-1"/>
        <w:jc w:val="center"/>
        <w:rPr>
          <w:rFonts w:asciiTheme="majorHAnsi" w:hAnsiTheme="majorHAnsi" w:cs="Arial"/>
          <w:szCs w:val="24"/>
        </w:rPr>
      </w:pPr>
    </w:p>
    <w:p w14:paraId="3BD3C8CE" w14:textId="77777777" w:rsidR="003E445D" w:rsidRDefault="003E445D" w:rsidP="003E445D">
      <w:pPr>
        <w:pStyle w:val="Corpodetexto"/>
        <w:ind w:right="-1"/>
        <w:jc w:val="center"/>
        <w:rPr>
          <w:rFonts w:asciiTheme="majorHAnsi" w:hAnsiTheme="majorHAnsi" w:cs="Arial"/>
          <w:szCs w:val="24"/>
        </w:rPr>
      </w:pPr>
    </w:p>
    <w:p w14:paraId="46CB6B3D" w14:textId="77777777" w:rsidR="003E445D" w:rsidRDefault="003E445D" w:rsidP="003E445D">
      <w:pPr>
        <w:pStyle w:val="Corpodetexto"/>
        <w:ind w:right="-1"/>
        <w:jc w:val="center"/>
        <w:rPr>
          <w:rFonts w:asciiTheme="majorHAnsi" w:hAnsiTheme="majorHAnsi" w:cs="Arial"/>
          <w:szCs w:val="24"/>
        </w:rPr>
      </w:pPr>
    </w:p>
    <w:p w14:paraId="04DDEC4A" w14:textId="77777777" w:rsidR="003E445D" w:rsidRDefault="003E445D" w:rsidP="003E445D">
      <w:pPr>
        <w:pStyle w:val="Corpodetexto"/>
        <w:ind w:left="-567" w:right="-1"/>
        <w:rPr>
          <w:rFonts w:asciiTheme="majorHAnsi" w:hAnsiTheme="majorHAnsi" w:cs="Arial"/>
          <w:szCs w:val="24"/>
        </w:rPr>
      </w:pPr>
    </w:p>
    <w:p w14:paraId="50BE804A" w14:textId="77777777" w:rsidR="003E445D" w:rsidRDefault="003E445D" w:rsidP="003E445D">
      <w:pPr>
        <w:pStyle w:val="Corpodetexto"/>
        <w:ind w:right="-1"/>
        <w:rPr>
          <w:rFonts w:asciiTheme="majorHAnsi" w:hAnsiTheme="majorHAnsi" w:cs="Arial"/>
          <w:szCs w:val="24"/>
        </w:rPr>
      </w:pPr>
      <w:r>
        <w:rPr>
          <w:rFonts w:asciiTheme="majorHAnsi" w:hAnsiTheme="majorHAnsi" w:cs="Arial"/>
          <w:szCs w:val="24"/>
        </w:rPr>
        <w:t>Ao Sr. (a) Pregoeiro (a) da Prefeitura Municipal Querência/MT</w:t>
      </w:r>
    </w:p>
    <w:p w14:paraId="374C7392" w14:textId="77777777" w:rsidR="00114C48" w:rsidRDefault="003E445D" w:rsidP="00114C48">
      <w:pPr>
        <w:pStyle w:val="Corpodetexto"/>
        <w:ind w:right="-1"/>
        <w:rPr>
          <w:rFonts w:asciiTheme="majorHAnsi" w:hAnsiTheme="majorHAnsi" w:cs="Arial"/>
          <w:szCs w:val="24"/>
        </w:rPr>
      </w:pPr>
      <w:r>
        <w:rPr>
          <w:rFonts w:asciiTheme="majorHAnsi" w:hAnsiTheme="majorHAnsi" w:cs="Arial"/>
          <w:szCs w:val="24"/>
        </w:rPr>
        <w:t xml:space="preserve">Sra. </w:t>
      </w:r>
      <w:r w:rsidR="00114C48">
        <w:rPr>
          <w:rFonts w:asciiTheme="majorHAnsi" w:hAnsiTheme="majorHAnsi" w:cs="Arial"/>
          <w:szCs w:val="24"/>
        </w:rPr>
        <w:t>Lilian Gomes Bitencourt</w:t>
      </w:r>
    </w:p>
    <w:p w14:paraId="0AFA75F8" w14:textId="308C4730" w:rsidR="003E445D" w:rsidRDefault="003E445D" w:rsidP="003E445D">
      <w:pPr>
        <w:pStyle w:val="Corpodetexto"/>
        <w:ind w:right="-1"/>
        <w:rPr>
          <w:rFonts w:asciiTheme="majorHAnsi" w:hAnsiTheme="majorHAnsi" w:cs="Arial"/>
          <w:szCs w:val="24"/>
        </w:rPr>
      </w:pPr>
      <w:proofErr w:type="gramStart"/>
      <w:r>
        <w:rPr>
          <w:rFonts w:asciiTheme="majorHAnsi" w:hAnsiTheme="majorHAnsi" w:cs="Arial"/>
          <w:szCs w:val="24"/>
        </w:rPr>
        <w:t>Ref. :</w:t>
      </w:r>
      <w:proofErr w:type="gramEnd"/>
      <w:r>
        <w:rPr>
          <w:rFonts w:asciiTheme="majorHAnsi" w:hAnsiTheme="majorHAnsi" w:cs="Arial"/>
          <w:szCs w:val="24"/>
        </w:rPr>
        <w:t xml:space="preserve"> Licitação na modalidade Pregão Presencial n. </w:t>
      </w:r>
      <w:r w:rsidR="001248A1">
        <w:rPr>
          <w:rFonts w:asciiTheme="majorHAnsi" w:hAnsiTheme="majorHAnsi" w:cs="Arial"/>
          <w:b/>
          <w:szCs w:val="24"/>
        </w:rPr>
        <w:t>___</w:t>
      </w:r>
      <w:r w:rsidR="00C9322C" w:rsidRPr="00B1449D">
        <w:rPr>
          <w:rFonts w:asciiTheme="majorHAnsi" w:hAnsiTheme="majorHAnsi" w:cs="Arial"/>
          <w:b/>
          <w:szCs w:val="24"/>
        </w:rPr>
        <w:t>/202</w:t>
      </w:r>
      <w:r w:rsidR="001248A1">
        <w:rPr>
          <w:rFonts w:asciiTheme="majorHAnsi" w:hAnsiTheme="majorHAnsi" w:cs="Arial"/>
          <w:b/>
          <w:szCs w:val="24"/>
        </w:rPr>
        <w:t>2</w:t>
      </w:r>
    </w:p>
    <w:p w14:paraId="458C5AF9" w14:textId="77777777" w:rsidR="003E445D" w:rsidRDefault="003E445D" w:rsidP="003E445D">
      <w:pPr>
        <w:pStyle w:val="Corpodetexto"/>
        <w:ind w:right="-1"/>
        <w:rPr>
          <w:rFonts w:asciiTheme="majorHAnsi" w:hAnsiTheme="majorHAnsi" w:cs="Arial"/>
          <w:szCs w:val="24"/>
        </w:rPr>
      </w:pPr>
    </w:p>
    <w:p w14:paraId="348ADEEB" w14:textId="77777777" w:rsidR="003E445D" w:rsidRDefault="003E445D" w:rsidP="003E445D">
      <w:pPr>
        <w:pStyle w:val="Corpodetexto"/>
        <w:ind w:right="-1"/>
        <w:rPr>
          <w:rFonts w:asciiTheme="majorHAnsi" w:hAnsiTheme="majorHAnsi" w:cs="Arial"/>
          <w:szCs w:val="24"/>
        </w:rPr>
      </w:pPr>
    </w:p>
    <w:p w14:paraId="4E96BCC1" w14:textId="77777777" w:rsidR="003E445D" w:rsidRDefault="003E445D" w:rsidP="003E445D">
      <w:pPr>
        <w:pStyle w:val="Corpodetexto"/>
        <w:ind w:right="-1"/>
        <w:rPr>
          <w:rFonts w:asciiTheme="majorHAnsi" w:hAnsiTheme="majorHAnsi" w:cs="Arial"/>
          <w:szCs w:val="24"/>
        </w:rPr>
      </w:pPr>
    </w:p>
    <w:p w14:paraId="07D41AB9" w14:textId="77777777" w:rsidR="003E445D" w:rsidRDefault="003E445D" w:rsidP="003E445D">
      <w:pPr>
        <w:pStyle w:val="Corpodetexto"/>
        <w:ind w:right="-1"/>
        <w:rPr>
          <w:rFonts w:asciiTheme="majorHAnsi" w:hAnsiTheme="majorHAnsi" w:cs="Arial"/>
          <w:szCs w:val="24"/>
        </w:rPr>
      </w:pPr>
    </w:p>
    <w:p w14:paraId="6F11E02E" w14:textId="77777777" w:rsidR="003E445D" w:rsidRDefault="003E445D" w:rsidP="003E445D">
      <w:pPr>
        <w:pStyle w:val="Corpodetexto"/>
        <w:spacing w:line="360" w:lineRule="auto"/>
        <w:ind w:right="-1"/>
        <w:rPr>
          <w:rFonts w:asciiTheme="majorHAnsi" w:hAnsiTheme="majorHAnsi" w:cs="Arial"/>
          <w:szCs w:val="24"/>
        </w:rPr>
      </w:pPr>
    </w:p>
    <w:p w14:paraId="1BD22EA9" w14:textId="77777777" w:rsidR="003E445D" w:rsidRDefault="003E445D" w:rsidP="003E445D">
      <w:pPr>
        <w:pStyle w:val="Corpodetexto"/>
        <w:tabs>
          <w:tab w:val="left" w:pos="1440"/>
        </w:tabs>
        <w:spacing w:line="360" w:lineRule="auto"/>
        <w:ind w:right="-1"/>
        <w:rPr>
          <w:rFonts w:asciiTheme="majorHAnsi" w:hAnsiTheme="majorHAnsi" w:cs="Arial"/>
          <w:color w:val="000000" w:themeColor="text1"/>
          <w:szCs w:val="24"/>
        </w:rPr>
      </w:pPr>
      <w:r>
        <w:rPr>
          <w:rFonts w:asciiTheme="majorHAnsi" w:hAnsiTheme="majorHAnsi" w:cs="Arial"/>
          <w:szCs w:val="24"/>
        </w:rPr>
        <w:t xml:space="preserve">Para fins de participação na licitação (indicar o n. registrado no Edital), a (o) (Nome completo do Proponente), CNPJ, sediada na (Endereço completo), declara, sob as penas da lei que é (Microempresa ou Empresa de Pequeno Porte, conforme o caso), na forma da Lei Complementar Federal n. 123, de 14.06.2006, alterada pela lei complementar n° 147/2014, declara, ainda, </w:t>
      </w:r>
      <w:r>
        <w:rPr>
          <w:rFonts w:asciiTheme="majorHAnsi" w:hAnsiTheme="majorHAnsi" w:cs="Arial"/>
          <w:color w:val="000000" w:themeColor="text1"/>
          <w:szCs w:val="24"/>
        </w:rPr>
        <w:t>que não se encontra em nenhuma das situações do §4º do art. 3º do dispositivo supracitado.</w:t>
      </w:r>
    </w:p>
    <w:p w14:paraId="6954DD3D" w14:textId="77777777" w:rsidR="003E445D" w:rsidRDefault="003E445D" w:rsidP="003E445D">
      <w:pPr>
        <w:pStyle w:val="Corpodetexto"/>
        <w:ind w:right="-1"/>
        <w:rPr>
          <w:rFonts w:asciiTheme="majorHAnsi" w:hAnsiTheme="majorHAnsi" w:cs="Arial"/>
          <w:szCs w:val="24"/>
        </w:rPr>
      </w:pPr>
    </w:p>
    <w:p w14:paraId="77B850D0" w14:textId="77777777" w:rsidR="003E445D" w:rsidRDefault="003E445D" w:rsidP="003E445D">
      <w:pPr>
        <w:pStyle w:val="Corpodetexto"/>
        <w:ind w:right="-1"/>
        <w:rPr>
          <w:rFonts w:asciiTheme="majorHAnsi" w:hAnsiTheme="majorHAnsi" w:cs="Arial"/>
          <w:szCs w:val="24"/>
        </w:rPr>
      </w:pPr>
      <w:r>
        <w:rPr>
          <w:rFonts w:asciiTheme="majorHAnsi" w:hAnsiTheme="majorHAnsi" w:cs="Arial"/>
          <w:szCs w:val="24"/>
        </w:rPr>
        <w:t>Local e data</w:t>
      </w:r>
    </w:p>
    <w:p w14:paraId="75012BBA" w14:textId="77777777" w:rsidR="003E445D" w:rsidRDefault="003E445D" w:rsidP="003E445D">
      <w:pPr>
        <w:pStyle w:val="Corpodetexto"/>
        <w:ind w:left="-567" w:right="-1"/>
        <w:rPr>
          <w:rFonts w:asciiTheme="majorHAnsi" w:hAnsiTheme="majorHAnsi" w:cs="Arial"/>
          <w:szCs w:val="24"/>
        </w:rPr>
      </w:pPr>
    </w:p>
    <w:p w14:paraId="48F77BA0" w14:textId="77777777" w:rsidR="003E445D" w:rsidRDefault="003E445D" w:rsidP="003E445D">
      <w:pPr>
        <w:pStyle w:val="Corpodetexto"/>
        <w:ind w:left="-567" w:right="-1"/>
        <w:jc w:val="center"/>
        <w:rPr>
          <w:rFonts w:asciiTheme="majorHAnsi" w:hAnsiTheme="majorHAnsi" w:cs="Arial"/>
          <w:szCs w:val="24"/>
        </w:rPr>
      </w:pPr>
    </w:p>
    <w:p w14:paraId="594E891B" w14:textId="77777777" w:rsidR="003E445D" w:rsidRDefault="003E445D" w:rsidP="003E445D">
      <w:pPr>
        <w:pStyle w:val="Corpodetexto"/>
        <w:ind w:left="-567" w:right="-1"/>
        <w:jc w:val="center"/>
        <w:rPr>
          <w:rFonts w:asciiTheme="majorHAnsi" w:hAnsiTheme="majorHAnsi" w:cs="Arial"/>
          <w:szCs w:val="24"/>
        </w:rPr>
      </w:pPr>
      <w:r>
        <w:rPr>
          <w:rFonts w:asciiTheme="majorHAnsi" w:hAnsiTheme="majorHAnsi" w:cs="Arial"/>
          <w:szCs w:val="24"/>
        </w:rPr>
        <w:t>Assinatura do representante legal</w:t>
      </w:r>
    </w:p>
    <w:p w14:paraId="34EEC4CC" w14:textId="77777777" w:rsidR="003E445D" w:rsidRDefault="003E445D" w:rsidP="003E445D">
      <w:pPr>
        <w:pStyle w:val="Corpodetexto"/>
        <w:ind w:left="-567" w:right="-1"/>
        <w:jc w:val="center"/>
        <w:rPr>
          <w:rFonts w:asciiTheme="majorHAnsi" w:hAnsiTheme="majorHAnsi" w:cs="Arial"/>
          <w:szCs w:val="24"/>
        </w:rPr>
      </w:pPr>
      <w:r>
        <w:rPr>
          <w:rFonts w:asciiTheme="majorHAnsi" w:hAnsiTheme="majorHAnsi" w:cs="Arial"/>
          <w:szCs w:val="24"/>
        </w:rPr>
        <w:t>CPF:</w:t>
      </w:r>
    </w:p>
    <w:p w14:paraId="4700A6D7" w14:textId="77777777" w:rsidR="003E445D" w:rsidRDefault="003E445D" w:rsidP="003E445D">
      <w:pPr>
        <w:pStyle w:val="Corpodetexto"/>
        <w:ind w:left="-567" w:right="-1"/>
        <w:jc w:val="center"/>
        <w:rPr>
          <w:rFonts w:asciiTheme="majorHAnsi" w:hAnsiTheme="majorHAnsi" w:cs="Arial"/>
          <w:szCs w:val="24"/>
        </w:rPr>
      </w:pPr>
    </w:p>
    <w:p w14:paraId="7F0D730C" w14:textId="77777777" w:rsidR="003E445D" w:rsidRDefault="003E445D" w:rsidP="003E445D">
      <w:pPr>
        <w:pStyle w:val="Corpodetexto"/>
        <w:ind w:left="-567" w:right="-1"/>
        <w:jc w:val="center"/>
        <w:rPr>
          <w:rFonts w:asciiTheme="majorHAnsi" w:hAnsiTheme="majorHAnsi" w:cs="Arial"/>
          <w:szCs w:val="24"/>
        </w:rPr>
      </w:pPr>
    </w:p>
    <w:p w14:paraId="4203979C" w14:textId="77777777" w:rsidR="003E445D" w:rsidRDefault="003E445D" w:rsidP="003E445D">
      <w:pPr>
        <w:pStyle w:val="Corpodetexto"/>
        <w:ind w:left="-567" w:right="-1"/>
        <w:jc w:val="center"/>
        <w:rPr>
          <w:rFonts w:asciiTheme="majorHAnsi" w:hAnsiTheme="majorHAnsi" w:cs="Arial"/>
          <w:szCs w:val="24"/>
        </w:rPr>
      </w:pPr>
    </w:p>
    <w:p w14:paraId="1EDC0614" w14:textId="77777777" w:rsidR="003E445D" w:rsidRDefault="003E445D" w:rsidP="003E445D">
      <w:pPr>
        <w:pStyle w:val="Corpodetexto"/>
        <w:ind w:left="-567" w:right="-1"/>
        <w:jc w:val="center"/>
        <w:rPr>
          <w:rFonts w:asciiTheme="majorHAnsi" w:hAnsiTheme="majorHAnsi" w:cs="Arial"/>
          <w:szCs w:val="24"/>
        </w:rPr>
      </w:pPr>
      <w:r>
        <w:rPr>
          <w:rFonts w:asciiTheme="majorHAnsi" w:hAnsiTheme="majorHAnsi" w:cs="Arial"/>
          <w:szCs w:val="24"/>
        </w:rPr>
        <w:t>Carimbo de CNPJ da empresa:</w:t>
      </w:r>
      <w:bookmarkStart w:id="2" w:name="_Toc291743647"/>
    </w:p>
    <w:p w14:paraId="79E1EEE6" w14:textId="77777777" w:rsidR="003E445D" w:rsidRDefault="003E445D" w:rsidP="003E445D">
      <w:pPr>
        <w:pStyle w:val="Corpodetexto"/>
        <w:ind w:left="-567" w:right="-1"/>
        <w:rPr>
          <w:rFonts w:asciiTheme="majorHAnsi" w:hAnsiTheme="majorHAnsi" w:cs="Arial"/>
          <w:szCs w:val="24"/>
        </w:rPr>
      </w:pPr>
    </w:p>
    <w:p w14:paraId="6B96F240" w14:textId="77777777" w:rsidR="003E445D" w:rsidRDefault="003E445D" w:rsidP="003E445D">
      <w:pPr>
        <w:pStyle w:val="Corpodetexto"/>
        <w:ind w:left="-567" w:right="-1"/>
        <w:rPr>
          <w:rFonts w:asciiTheme="majorHAnsi" w:hAnsiTheme="majorHAnsi" w:cs="Arial"/>
          <w:szCs w:val="24"/>
        </w:rPr>
      </w:pPr>
    </w:p>
    <w:p w14:paraId="18D87577" w14:textId="77777777" w:rsidR="003E445D" w:rsidRDefault="003E445D" w:rsidP="003E445D">
      <w:pPr>
        <w:pStyle w:val="Corpodetexto"/>
        <w:ind w:left="-567" w:right="-1"/>
        <w:rPr>
          <w:rFonts w:asciiTheme="majorHAnsi" w:hAnsiTheme="majorHAnsi" w:cs="Arial"/>
          <w:szCs w:val="24"/>
        </w:rPr>
      </w:pPr>
    </w:p>
    <w:p w14:paraId="431F2594" w14:textId="77777777" w:rsidR="003E445D" w:rsidRDefault="003E445D" w:rsidP="003E445D">
      <w:pPr>
        <w:pStyle w:val="Corpodetexto"/>
        <w:ind w:left="-567" w:right="-1"/>
        <w:rPr>
          <w:rFonts w:asciiTheme="majorHAnsi" w:hAnsiTheme="majorHAnsi" w:cs="Arial"/>
          <w:szCs w:val="24"/>
        </w:rPr>
      </w:pPr>
    </w:p>
    <w:p w14:paraId="1CF18652" w14:textId="77777777" w:rsidR="00D5622F" w:rsidRDefault="00D5622F" w:rsidP="003E445D">
      <w:pPr>
        <w:pStyle w:val="Corpodetexto"/>
        <w:ind w:left="-567" w:right="-1"/>
        <w:rPr>
          <w:rFonts w:asciiTheme="majorHAnsi" w:hAnsiTheme="majorHAnsi" w:cs="Arial"/>
          <w:szCs w:val="24"/>
        </w:rPr>
      </w:pPr>
    </w:p>
    <w:p w14:paraId="78BAAC50" w14:textId="77777777" w:rsidR="006175CC" w:rsidRDefault="006175CC" w:rsidP="003E445D">
      <w:pPr>
        <w:pStyle w:val="Corpodetexto"/>
        <w:ind w:left="-567" w:right="-1"/>
        <w:rPr>
          <w:rFonts w:asciiTheme="majorHAnsi" w:hAnsiTheme="majorHAnsi" w:cs="Arial"/>
          <w:szCs w:val="24"/>
        </w:rPr>
      </w:pPr>
    </w:p>
    <w:p w14:paraId="2C715F91" w14:textId="77777777" w:rsidR="00FC24C4" w:rsidRDefault="00FC24C4" w:rsidP="003E445D">
      <w:pPr>
        <w:pStyle w:val="Corpodetexto"/>
        <w:ind w:left="-567" w:right="-1"/>
        <w:rPr>
          <w:rFonts w:asciiTheme="majorHAnsi" w:hAnsiTheme="majorHAnsi" w:cs="Arial"/>
          <w:szCs w:val="24"/>
        </w:rPr>
      </w:pPr>
    </w:p>
    <w:p w14:paraId="146C03BD" w14:textId="77777777" w:rsidR="00D5622F" w:rsidRDefault="00D5622F" w:rsidP="003E445D">
      <w:pPr>
        <w:pStyle w:val="Corpodetexto"/>
        <w:ind w:left="-567" w:right="-1"/>
        <w:rPr>
          <w:rFonts w:asciiTheme="majorHAnsi" w:hAnsiTheme="majorHAnsi" w:cs="Arial"/>
          <w:szCs w:val="24"/>
        </w:rPr>
      </w:pPr>
    </w:p>
    <w:p w14:paraId="0ED816C5" w14:textId="77777777" w:rsidR="0084328F" w:rsidRDefault="0084328F" w:rsidP="003E445D">
      <w:pPr>
        <w:pStyle w:val="Corpodetexto"/>
        <w:ind w:left="-567" w:right="-1"/>
        <w:rPr>
          <w:rFonts w:asciiTheme="majorHAnsi" w:hAnsiTheme="majorHAnsi" w:cs="Arial"/>
          <w:szCs w:val="24"/>
        </w:rPr>
      </w:pPr>
    </w:p>
    <w:p w14:paraId="12EE4462" w14:textId="77777777" w:rsidR="003E445D" w:rsidRDefault="003E445D" w:rsidP="003E445D">
      <w:pPr>
        <w:pStyle w:val="Corpodetexto"/>
        <w:ind w:right="-1"/>
        <w:jc w:val="center"/>
        <w:rPr>
          <w:rFonts w:asciiTheme="majorHAnsi" w:hAnsiTheme="majorHAnsi" w:cs="Arial"/>
          <w:b/>
          <w:bCs/>
          <w:szCs w:val="24"/>
        </w:rPr>
      </w:pPr>
      <w:r>
        <w:rPr>
          <w:rFonts w:asciiTheme="majorHAnsi" w:hAnsiTheme="majorHAnsi" w:cs="Arial"/>
          <w:b/>
          <w:bCs/>
          <w:szCs w:val="24"/>
        </w:rPr>
        <w:lastRenderedPageBreak/>
        <w:t>ANEXO VII –</w:t>
      </w:r>
    </w:p>
    <w:p w14:paraId="59C21BA6" w14:textId="77777777" w:rsidR="004D1F1B" w:rsidRDefault="004D1F1B" w:rsidP="003E445D">
      <w:pPr>
        <w:pStyle w:val="Corpodetexto"/>
        <w:ind w:right="-1"/>
        <w:jc w:val="center"/>
        <w:rPr>
          <w:rFonts w:asciiTheme="majorHAnsi" w:hAnsiTheme="majorHAnsi" w:cs="Arial"/>
          <w:b/>
          <w:bCs/>
          <w:szCs w:val="24"/>
        </w:rPr>
      </w:pPr>
    </w:p>
    <w:p w14:paraId="06AB840D" w14:textId="77777777" w:rsidR="003E445D" w:rsidRDefault="003E445D" w:rsidP="003E445D">
      <w:pPr>
        <w:pStyle w:val="Corpodetexto"/>
        <w:ind w:right="-1"/>
        <w:jc w:val="center"/>
        <w:rPr>
          <w:rFonts w:asciiTheme="majorHAnsi" w:hAnsiTheme="majorHAnsi" w:cs="Arial"/>
          <w:b/>
          <w:bCs/>
          <w:szCs w:val="24"/>
        </w:rPr>
      </w:pPr>
      <w:r>
        <w:rPr>
          <w:rFonts w:asciiTheme="majorHAnsi" w:hAnsiTheme="majorHAnsi" w:cs="Arial"/>
          <w:b/>
          <w:bCs/>
          <w:szCs w:val="24"/>
        </w:rPr>
        <w:t>DECLARAÇÃO DE CUMPRIMENTO DE REQUISITOS LEGAIS</w:t>
      </w:r>
      <w:bookmarkEnd w:id="2"/>
    </w:p>
    <w:p w14:paraId="7CF5AAE7" w14:textId="77777777" w:rsidR="003E445D" w:rsidRDefault="003E445D" w:rsidP="00114C48">
      <w:pPr>
        <w:pStyle w:val="Corpodetexto"/>
        <w:ind w:left="-284" w:right="-1"/>
        <w:jc w:val="center"/>
        <w:rPr>
          <w:rFonts w:asciiTheme="majorHAnsi" w:hAnsiTheme="majorHAnsi" w:cs="Arial"/>
          <w:szCs w:val="24"/>
        </w:rPr>
      </w:pPr>
      <w:r>
        <w:rPr>
          <w:rFonts w:asciiTheme="majorHAnsi" w:hAnsiTheme="majorHAnsi" w:cs="Arial"/>
          <w:szCs w:val="24"/>
        </w:rPr>
        <w:t>Modelo da Declaração (Empregador Pessoa Jurídica)</w:t>
      </w:r>
    </w:p>
    <w:p w14:paraId="77AA6B5B" w14:textId="77777777" w:rsidR="003E445D" w:rsidRDefault="003E445D" w:rsidP="00114C48">
      <w:pPr>
        <w:pStyle w:val="Corpodetexto"/>
        <w:ind w:left="-284" w:right="-1"/>
        <w:jc w:val="center"/>
        <w:rPr>
          <w:rFonts w:asciiTheme="majorHAnsi" w:hAnsiTheme="majorHAnsi" w:cs="Arial"/>
          <w:szCs w:val="24"/>
        </w:rPr>
      </w:pPr>
      <w:r>
        <w:rPr>
          <w:rFonts w:asciiTheme="majorHAnsi" w:hAnsiTheme="majorHAnsi" w:cs="Arial"/>
          <w:szCs w:val="24"/>
        </w:rPr>
        <w:t>(Papel timbrado da empresa)</w:t>
      </w:r>
    </w:p>
    <w:p w14:paraId="5FE5839C" w14:textId="77777777" w:rsidR="003E445D" w:rsidRDefault="003E445D" w:rsidP="004D1F1B">
      <w:pPr>
        <w:pStyle w:val="Corpodetexto"/>
        <w:ind w:left="-284" w:right="-1"/>
        <w:rPr>
          <w:rFonts w:asciiTheme="majorHAnsi" w:hAnsiTheme="majorHAnsi" w:cs="Arial"/>
          <w:szCs w:val="24"/>
        </w:rPr>
      </w:pPr>
    </w:p>
    <w:p w14:paraId="02F6D3C3" w14:textId="77777777" w:rsidR="003E445D" w:rsidRDefault="003E445D" w:rsidP="004D1F1B">
      <w:pPr>
        <w:pStyle w:val="Corpodetexto"/>
        <w:ind w:left="-284" w:right="-1"/>
        <w:rPr>
          <w:rFonts w:asciiTheme="majorHAnsi" w:hAnsiTheme="majorHAnsi" w:cs="Arial"/>
          <w:szCs w:val="24"/>
        </w:rPr>
      </w:pPr>
    </w:p>
    <w:p w14:paraId="52269C62" w14:textId="77777777" w:rsidR="003E445D" w:rsidRDefault="003E445D" w:rsidP="004D1F1B">
      <w:pPr>
        <w:pStyle w:val="Corpodetexto"/>
        <w:ind w:left="-284" w:right="-1"/>
        <w:rPr>
          <w:rFonts w:asciiTheme="majorHAnsi" w:hAnsiTheme="majorHAnsi" w:cs="Arial"/>
          <w:szCs w:val="24"/>
        </w:rPr>
      </w:pPr>
    </w:p>
    <w:p w14:paraId="2E4A2C74" w14:textId="77777777" w:rsidR="003E445D" w:rsidRDefault="003E445D" w:rsidP="004D1F1B">
      <w:pPr>
        <w:pStyle w:val="Corpodetexto"/>
        <w:ind w:left="-284" w:right="-1"/>
        <w:rPr>
          <w:rFonts w:asciiTheme="majorHAnsi" w:hAnsiTheme="majorHAnsi" w:cs="Arial"/>
          <w:szCs w:val="24"/>
        </w:rPr>
      </w:pPr>
      <w:r>
        <w:rPr>
          <w:rFonts w:asciiTheme="majorHAnsi" w:hAnsiTheme="majorHAnsi" w:cs="Arial"/>
          <w:szCs w:val="24"/>
        </w:rPr>
        <w:t>Ao Sr. (a) Pregoeiro (a) da Prefeitura Municipal de Querência/MT</w:t>
      </w:r>
    </w:p>
    <w:p w14:paraId="6E98283E" w14:textId="77777777" w:rsidR="003E445D" w:rsidRDefault="003E445D" w:rsidP="004D1F1B">
      <w:pPr>
        <w:pStyle w:val="Corpodetexto"/>
        <w:ind w:left="-284" w:right="-1"/>
        <w:rPr>
          <w:rFonts w:asciiTheme="majorHAnsi" w:hAnsiTheme="majorHAnsi" w:cs="Arial"/>
          <w:szCs w:val="24"/>
        </w:rPr>
      </w:pPr>
      <w:r>
        <w:rPr>
          <w:rFonts w:asciiTheme="majorHAnsi" w:hAnsiTheme="majorHAnsi" w:cs="Arial"/>
          <w:szCs w:val="24"/>
        </w:rPr>
        <w:t xml:space="preserve">Sra. </w:t>
      </w:r>
      <w:r w:rsidR="00FC24C4">
        <w:rPr>
          <w:rFonts w:asciiTheme="majorHAnsi" w:hAnsiTheme="majorHAnsi" w:cs="Arial"/>
          <w:szCs w:val="24"/>
        </w:rPr>
        <w:t>Lilian Gomes Bitencourt</w:t>
      </w:r>
    </w:p>
    <w:p w14:paraId="5E4CC503" w14:textId="76EF0FDC" w:rsidR="003E445D" w:rsidRDefault="003E445D" w:rsidP="004D1F1B">
      <w:pPr>
        <w:pStyle w:val="Corpodetexto"/>
        <w:ind w:left="-284" w:right="-1"/>
        <w:rPr>
          <w:rFonts w:asciiTheme="majorHAnsi" w:hAnsiTheme="majorHAnsi" w:cs="Arial"/>
          <w:szCs w:val="24"/>
        </w:rPr>
      </w:pPr>
      <w:r>
        <w:rPr>
          <w:rFonts w:asciiTheme="majorHAnsi" w:hAnsiTheme="majorHAnsi" w:cs="Arial"/>
          <w:szCs w:val="24"/>
        </w:rPr>
        <w:t xml:space="preserve">Ref. Licitação na modalidade Pregão Presencial n. </w:t>
      </w:r>
      <w:r w:rsidR="001248A1">
        <w:rPr>
          <w:rFonts w:asciiTheme="majorHAnsi" w:hAnsiTheme="majorHAnsi" w:cs="Arial"/>
          <w:b/>
          <w:szCs w:val="24"/>
        </w:rPr>
        <w:t>____</w:t>
      </w:r>
      <w:r w:rsidR="00C9322C" w:rsidRPr="00B1449D">
        <w:rPr>
          <w:rFonts w:asciiTheme="majorHAnsi" w:hAnsiTheme="majorHAnsi" w:cs="Arial"/>
          <w:b/>
          <w:szCs w:val="24"/>
        </w:rPr>
        <w:t>/202</w:t>
      </w:r>
      <w:r w:rsidR="001248A1">
        <w:rPr>
          <w:rFonts w:asciiTheme="majorHAnsi" w:hAnsiTheme="majorHAnsi" w:cs="Arial"/>
          <w:b/>
          <w:szCs w:val="24"/>
        </w:rPr>
        <w:t>2</w:t>
      </w:r>
      <w:r>
        <w:rPr>
          <w:rFonts w:asciiTheme="majorHAnsi" w:hAnsiTheme="majorHAnsi" w:cs="Arial"/>
          <w:szCs w:val="24"/>
        </w:rPr>
        <w:t xml:space="preserve">. </w:t>
      </w:r>
    </w:p>
    <w:p w14:paraId="422EF2E9" w14:textId="77777777" w:rsidR="003E445D" w:rsidRDefault="003E445D" w:rsidP="004D1F1B">
      <w:pPr>
        <w:pStyle w:val="Corpodetexto"/>
        <w:ind w:left="-284" w:right="-1"/>
        <w:rPr>
          <w:rFonts w:asciiTheme="majorHAnsi" w:hAnsiTheme="majorHAnsi" w:cs="Arial"/>
          <w:szCs w:val="24"/>
        </w:rPr>
      </w:pPr>
    </w:p>
    <w:p w14:paraId="1E29A0ED" w14:textId="77777777" w:rsidR="003E445D" w:rsidRDefault="003E445D" w:rsidP="004D1F1B">
      <w:pPr>
        <w:pStyle w:val="Corpodetexto"/>
        <w:ind w:left="-284" w:right="-1"/>
        <w:rPr>
          <w:rFonts w:asciiTheme="majorHAnsi" w:hAnsiTheme="majorHAnsi" w:cs="Arial"/>
          <w:szCs w:val="24"/>
        </w:rPr>
      </w:pPr>
    </w:p>
    <w:p w14:paraId="3E0F5421" w14:textId="5B9AE619" w:rsidR="003E445D" w:rsidRDefault="003E445D" w:rsidP="004D1F1B">
      <w:pPr>
        <w:pStyle w:val="Corpodetexto"/>
        <w:ind w:left="-284" w:right="-1"/>
        <w:rPr>
          <w:rFonts w:asciiTheme="majorHAnsi" w:hAnsiTheme="majorHAnsi" w:cs="Arial"/>
          <w:szCs w:val="24"/>
        </w:rPr>
      </w:pPr>
      <w:r>
        <w:rPr>
          <w:rFonts w:asciiTheme="majorHAnsi" w:hAnsiTheme="majorHAnsi" w:cs="Arial"/>
          <w:szCs w:val="24"/>
        </w:rPr>
        <w:t xml:space="preserve">(Nome da Empresa) _________________________________, CNPJ N. _______________, sediada na Rua _____________________________, n. _____, Bairro, ________________, CEP:__________________, Município:_________________________, por seu representante legal abaixo assinado, em cumprimento ao solicitado no Edital do Pregão Presencial n. </w:t>
      </w:r>
      <w:r w:rsidR="001248A1">
        <w:rPr>
          <w:rFonts w:asciiTheme="majorHAnsi" w:hAnsiTheme="majorHAnsi" w:cs="Arial"/>
          <w:szCs w:val="24"/>
        </w:rPr>
        <w:t>___</w:t>
      </w:r>
      <w:r w:rsidR="00C9322C" w:rsidRPr="00B1449D">
        <w:rPr>
          <w:rFonts w:asciiTheme="majorHAnsi" w:hAnsiTheme="majorHAnsi" w:cs="Arial"/>
          <w:b/>
          <w:szCs w:val="24"/>
        </w:rPr>
        <w:t>/202</w:t>
      </w:r>
      <w:r w:rsidR="001248A1">
        <w:rPr>
          <w:rFonts w:asciiTheme="majorHAnsi" w:hAnsiTheme="majorHAnsi" w:cs="Arial"/>
          <w:b/>
          <w:szCs w:val="24"/>
        </w:rPr>
        <w:t>2</w:t>
      </w:r>
      <w:r>
        <w:rPr>
          <w:rFonts w:asciiTheme="majorHAnsi" w:hAnsiTheme="majorHAnsi" w:cs="Arial"/>
          <w:szCs w:val="24"/>
        </w:rPr>
        <w:t>, DECLARA, sob as penas da lei, que:</w:t>
      </w:r>
    </w:p>
    <w:p w14:paraId="6D1B3A05" w14:textId="77777777" w:rsidR="003E445D" w:rsidRDefault="003E445D" w:rsidP="004D1F1B">
      <w:pPr>
        <w:pStyle w:val="Corpodetexto"/>
        <w:ind w:left="-284" w:right="-1"/>
        <w:rPr>
          <w:rFonts w:asciiTheme="majorHAnsi" w:hAnsiTheme="majorHAnsi" w:cs="Arial"/>
          <w:szCs w:val="24"/>
        </w:rPr>
      </w:pPr>
    </w:p>
    <w:p w14:paraId="488DCF52" w14:textId="77777777" w:rsidR="003E445D" w:rsidRDefault="003E445D" w:rsidP="004D1F1B">
      <w:pPr>
        <w:pStyle w:val="Corpodetexto"/>
        <w:ind w:left="-284" w:right="-1"/>
        <w:rPr>
          <w:rFonts w:asciiTheme="majorHAnsi" w:hAnsiTheme="majorHAnsi" w:cs="Arial"/>
          <w:szCs w:val="24"/>
        </w:rPr>
      </w:pPr>
    </w:p>
    <w:p w14:paraId="03576039" w14:textId="77777777" w:rsidR="003E445D" w:rsidRDefault="003E445D" w:rsidP="007F2E50">
      <w:pPr>
        <w:pStyle w:val="Corpodetexto"/>
        <w:numPr>
          <w:ilvl w:val="0"/>
          <w:numId w:val="38"/>
        </w:numPr>
        <w:suppressAutoHyphens/>
        <w:ind w:left="-284" w:right="-1" w:firstLine="0"/>
        <w:rPr>
          <w:rFonts w:asciiTheme="majorHAnsi" w:hAnsiTheme="majorHAnsi" w:cs="Arial"/>
          <w:szCs w:val="24"/>
        </w:rPr>
      </w:pPr>
      <w:r>
        <w:rPr>
          <w:rFonts w:asciiTheme="majorHAnsi" w:hAnsiTheme="majorHAnsi" w:cs="Arial"/>
          <w:szCs w:val="24"/>
        </w:rPr>
        <w:t>Não possui em seu quadro de pessoal empregados(s) com menos de 18 (dezoito) anos em trabalho noturno, perigoso ou insalubre, e menores de 16 (dezesseis) anos, em qualquer trabalho, salvo na condição de aprendiz*, a partir de 14 (quatorze) anos, nos termos do inciso XXXIII do art. 7º da Constituição Federal e inciso V, art. 27, da Lei n. 8.666/93, com redação determinada pela Lei n. 9.854/99.</w:t>
      </w:r>
    </w:p>
    <w:p w14:paraId="4A131F9B" w14:textId="77777777" w:rsidR="003E445D" w:rsidRDefault="003E445D" w:rsidP="004D1F1B">
      <w:pPr>
        <w:pStyle w:val="Corpodetexto"/>
        <w:ind w:left="-284" w:right="-1"/>
        <w:rPr>
          <w:rFonts w:asciiTheme="majorHAnsi" w:hAnsiTheme="majorHAnsi" w:cs="Arial"/>
          <w:szCs w:val="24"/>
        </w:rPr>
      </w:pPr>
    </w:p>
    <w:p w14:paraId="5AB0604A" w14:textId="77777777" w:rsidR="003E445D" w:rsidRDefault="003E445D" w:rsidP="004D1F1B">
      <w:pPr>
        <w:pStyle w:val="Corpodetexto"/>
        <w:ind w:left="-284" w:right="-1"/>
        <w:rPr>
          <w:rFonts w:asciiTheme="majorHAnsi" w:hAnsiTheme="majorHAnsi" w:cs="Arial"/>
          <w:szCs w:val="24"/>
        </w:rPr>
      </w:pPr>
    </w:p>
    <w:p w14:paraId="3B6ACEB3" w14:textId="77777777" w:rsidR="003E445D" w:rsidRDefault="003E445D" w:rsidP="007F2E50">
      <w:pPr>
        <w:pStyle w:val="Corpodetexto"/>
        <w:numPr>
          <w:ilvl w:val="0"/>
          <w:numId w:val="38"/>
        </w:numPr>
        <w:suppressAutoHyphens/>
        <w:ind w:left="-284" w:right="-1" w:firstLine="0"/>
        <w:rPr>
          <w:rFonts w:asciiTheme="majorHAnsi" w:hAnsiTheme="majorHAnsi" w:cs="Arial"/>
          <w:szCs w:val="24"/>
        </w:rPr>
      </w:pPr>
      <w:r>
        <w:rPr>
          <w:rFonts w:asciiTheme="majorHAnsi" w:hAnsiTheme="majorHAnsi" w:cs="Arial"/>
          <w:szCs w:val="24"/>
        </w:rPr>
        <w:t>Não possui em seu quadro de pessoal servidores públicos do Poder Executivo Municipal exercendo funções técnicas, comerciais, de gerência, administração ou tomada de decisão, (inciso III, do art. 9º da Lei n. 8.666/93 e inciso X do artigo 144 da Lei Complementar n. 04/90).</w:t>
      </w:r>
    </w:p>
    <w:p w14:paraId="0B887E60" w14:textId="77777777" w:rsidR="003E445D" w:rsidRDefault="003E445D" w:rsidP="004D1F1B">
      <w:pPr>
        <w:pStyle w:val="Corpodetexto"/>
        <w:ind w:left="-284" w:right="-1"/>
        <w:rPr>
          <w:rFonts w:asciiTheme="majorHAnsi" w:hAnsiTheme="majorHAnsi" w:cs="Arial"/>
          <w:szCs w:val="24"/>
        </w:rPr>
      </w:pPr>
    </w:p>
    <w:p w14:paraId="0E64D815" w14:textId="77777777" w:rsidR="003E445D" w:rsidRDefault="003E445D" w:rsidP="004D1F1B">
      <w:pPr>
        <w:pStyle w:val="Corpodetexto"/>
        <w:ind w:left="-284" w:right="-1"/>
        <w:rPr>
          <w:rFonts w:asciiTheme="majorHAnsi" w:hAnsiTheme="majorHAnsi" w:cs="Arial"/>
          <w:szCs w:val="24"/>
        </w:rPr>
      </w:pPr>
    </w:p>
    <w:p w14:paraId="4DC261BD" w14:textId="77777777" w:rsidR="003E445D" w:rsidRDefault="003E445D" w:rsidP="004D1F1B">
      <w:pPr>
        <w:pStyle w:val="Corpodetexto"/>
        <w:ind w:left="-284" w:right="-1"/>
        <w:rPr>
          <w:rFonts w:asciiTheme="majorHAnsi" w:hAnsiTheme="majorHAnsi" w:cs="Arial"/>
          <w:szCs w:val="24"/>
        </w:rPr>
      </w:pPr>
      <w:r>
        <w:rPr>
          <w:rFonts w:asciiTheme="majorHAnsi" w:hAnsiTheme="majorHAnsi" w:cs="Arial"/>
          <w:szCs w:val="24"/>
        </w:rPr>
        <w:t>Local e data</w:t>
      </w:r>
    </w:p>
    <w:p w14:paraId="352C6DC5" w14:textId="77777777" w:rsidR="003E445D" w:rsidRDefault="003E445D" w:rsidP="004D1F1B">
      <w:pPr>
        <w:pStyle w:val="Corpodetexto"/>
        <w:ind w:left="-284" w:right="-1"/>
        <w:rPr>
          <w:rFonts w:asciiTheme="majorHAnsi" w:hAnsiTheme="majorHAnsi" w:cs="Arial"/>
          <w:szCs w:val="24"/>
        </w:rPr>
      </w:pPr>
    </w:p>
    <w:p w14:paraId="047BFDCE" w14:textId="77777777" w:rsidR="003E445D" w:rsidRDefault="003E445D" w:rsidP="004D1F1B">
      <w:pPr>
        <w:pStyle w:val="Corpodetexto"/>
        <w:ind w:left="-284" w:right="-1"/>
        <w:rPr>
          <w:rFonts w:asciiTheme="majorHAnsi" w:hAnsiTheme="majorHAnsi" w:cs="Arial"/>
          <w:szCs w:val="24"/>
        </w:rPr>
      </w:pPr>
      <w:r>
        <w:rPr>
          <w:rFonts w:asciiTheme="majorHAnsi" w:hAnsiTheme="majorHAnsi" w:cs="Arial"/>
          <w:szCs w:val="24"/>
        </w:rPr>
        <w:t>Assinatura do representante legal</w:t>
      </w:r>
    </w:p>
    <w:p w14:paraId="23C47625" w14:textId="77777777" w:rsidR="003E445D" w:rsidRDefault="003E445D" w:rsidP="004D1F1B">
      <w:pPr>
        <w:pStyle w:val="Corpodetexto"/>
        <w:ind w:left="-284" w:right="-1"/>
        <w:rPr>
          <w:rFonts w:asciiTheme="majorHAnsi" w:hAnsiTheme="majorHAnsi" w:cs="Arial"/>
          <w:szCs w:val="24"/>
        </w:rPr>
      </w:pPr>
      <w:r>
        <w:rPr>
          <w:rFonts w:asciiTheme="majorHAnsi" w:hAnsiTheme="majorHAnsi" w:cs="Arial"/>
          <w:szCs w:val="24"/>
        </w:rPr>
        <w:t>CPF:</w:t>
      </w:r>
    </w:p>
    <w:p w14:paraId="42F526A8" w14:textId="77777777" w:rsidR="003E445D" w:rsidRDefault="003E445D" w:rsidP="004D1F1B">
      <w:pPr>
        <w:pStyle w:val="Corpodetexto"/>
        <w:ind w:left="-284" w:right="-1"/>
        <w:rPr>
          <w:rFonts w:asciiTheme="majorHAnsi" w:hAnsiTheme="majorHAnsi" w:cs="Arial"/>
          <w:szCs w:val="24"/>
        </w:rPr>
      </w:pPr>
    </w:p>
    <w:p w14:paraId="51D8E43B" w14:textId="77777777" w:rsidR="003E445D" w:rsidRDefault="003E445D" w:rsidP="004D1F1B">
      <w:pPr>
        <w:pStyle w:val="Corpodetexto"/>
        <w:ind w:left="-284" w:right="-1"/>
        <w:rPr>
          <w:rFonts w:asciiTheme="majorHAnsi" w:hAnsiTheme="majorHAnsi" w:cs="Arial"/>
          <w:szCs w:val="24"/>
        </w:rPr>
      </w:pPr>
      <w:r>
        <w:rPr>
          <w:rFonts w:asciiTheme="majorHAnsi" w:hAnsiTheme="majorHAnsi" w:cs="Arial"/>
          <w:szCs w:val="24"/>
        </w:rPr>
        <w:t>Carimbo de CNPJ da empresa:</w:t>
      </w:r>
    </w:p>
    <w:p w14:paraId="08B8862D" w14:textId="77777777" w:rsidR="003E445D" w:rsidRDefault="003E445D" w:rsidP="004D1F1B">
      <w:pPr>
        <w:pStyle w:val="Corpodetexto"/>
        <w:ind w:left="-284" w:right="-1"/>
        <w:rPr>
          <w:rFonts w:asciiTheme="majorHAnsi" w:hAnsiTheme="majorHAnsi" w:cs="Arial"/>
          <w:szCs w:val="24"/>
        </w:rPr>
      </w:pPr>
    </w:p>
    <w:p w14:paraId="2A001E8D" w14:textId="77777777" w:rsidR="003E445D" w:rsidRDefault="003E445D" w:rsidP="004D1F1B">
      <w:pPr>
        <w:ind w:left="-284" w:right="-1"/>
        <w:jc w:val="both"/>
        <w:rPr>
          <w:rFonts w:asciiTheme="majorHAnsi" w:hAnsiTheme="majorHAnsi" w:cs="Arial"/>
          <w:sz w:val="24"/>
          <w:szCs w:val="24"/>
        </w:rPr>
      </w:pPr>
      <w:proofErr w:type="gramStart"/>
      <w:r>
        <w:rPr>
          <w:rFonts w:asciiTheme="majorHAnsi" w:hAnsiTheme="majorHAnsi" w:cs="Arial"/>
          <w:sz w:val="24"/>
          <w:szCs w:val="24"/>
        </w:rPr>
        <w:t>( )</w:t>
      </w:r>
      <w:proofErr w:type="gramEnd"/>
      <w:r>
        <w:rPr>
          <w:rFonts w:asciiTheme="majorHAnsi" w:hAnsiTheme="majorHAnsi" w:cs="Arial"/>
          <w:sz w:val="24"/>
          <w:szCs w:val="24"/>
        </w:rPr>
        <w:t xml:space="preserve"> Ressalva: emprega menor, a partir de quatorze anos, na condição de aprendiz*.</w:t>
      </w:r>
    </w:p>
    <w:p w14:paraId="61A0D585" w14:textId="77777777" w:rsidR="00F64230" w:rsidRDefault="00F64230" w:rsidP="004D1F1B">
      <w:pPr>
        <w:ind w:left="-284" w:right="-1"/>
        <w:jc w:val="both"/>
        <w:rPr>
          <w:rFonts w:asciiTheme="majorHAnsi" w:hAnsiTheme="majorHAnsi" w:cs="Arial"/>
          <w:sz w:val="22"/>
          <w:szCs w:val="22"/>
        </w:rPr>
      </w:pPr>
    </w:p>
    <w:p w14:paraId="722C4866" w14:textId="77777777" w:rsidR="00233B0A" w:rsidRDefault="00233B0A" w:rsidP="00F64230">
      <w:pPr>
        <w:ind w:right="-1"/>
        <w:jc w:val="both"/>
        <w:rPr>
          <w:rFonts w:asciiTheme="majorHAnsi" w:hAnsiTheme="majorHAnsi" w:cs="Arial"/>
          <w:sz w:val="22"/>
          <w:szCs w:val="22"/>
        </w:rPr>
      </w:pPr>
    </w:p>
    <w:p w14:paraId="27E25F47" w14:textId="77777777" w:rsidR="005A1FFE" w:rsidRDefault="005A1FFE" w:rsidP="00F64230">
      <w:pPr>
        <w:ind w:right="-1"/>
        <w:jc w:val="both"/>
        <w:rPr>
          <w:rFonts w:asciiTheme="majorHAnsi" w:hAnsiTheme="majorHAnsi" w:cs="Arial"/>
          <w:sz w:val="22"/>
          <w:szCs w:val="22"/>
        </w:rPr>
      </w:pPr>
    </w:p>
    <w:p w14:paraId="326DE1C3" w14:textId="77777777" w:rsidR="00114C48" w:rsidRDefault="00114C48" w:rsidP="00F64230">
      <w:pPr>
        <w:ind w:right="-1"/>
        <w:jc w:val="both"/>
        <w:rPr>
          <w:rFonts w:asciiTheme="majorHAnsi" w:hAnsiTheme="majorHAnsi" w:cs="Arial"/>
          <w:sz w:val="22"/>
          <w:szCs w:val="22"/>
        </w:rPr>
      </w:pPr>
    </w:p>
    <w:p w14:paraId="3C7ACDCE" w14:textId="77777777" w:rsidR="00114C48" w:rsidRDefault="00114C48" w:rsidP="00F64230">
      <w:pPr>
        <w:ind w:right="-1"/>
        <w:jc w:val="both"/>
        <w:rPr>
          <w:rFonts w:asciiTheme="majorHAnsi" w:hAnsiTheme="majorHAnsi" w:cs="Arial"/>
          <w:sz w:val="22"/>
          <w:szCs w:val="22"/>
        </w:rPr>
      </w:pPr>
    </w:p>
    <w:p w14:paraId="4E363B1E" w14:textId="77777777" w:rsidR="00114C48" w:rsidRDefault="00114C48" w:rsidP="00F64230">
      <w:pPr>
        <w:ind w:right="-1"/>
        <w:jc w:val="both"/>
        <w:rPr>
          <w:rFonts w:asciiTheme="majorHAnsi" w:hAnsiTheme="majorHAnsi" w:cs="Arial"/>
          <w:sz w:val="22"/>
          <w:szCs w:val="22"/>
        </w:rPr>
      </w:pPr>
    </w:p>
    <w:p w14:paraId="1186BB3A" w14:textId="77777777" w:rsidR="00114C48" w:rsidRDefault="00114C48" w:rsidP="00F64230">
      <w:pPr>
        <w:ind w:right="-1"/>
        <w:jc w:val="both"/>
        <w:rPr>
          <w:rFonts w:asciiTheme="majorHAnsi" w:hAnsiTheme="majorHAnsi" w:cs="Arial"/>
          <w:sz w:val="22"/>
          <w:szCs w:val="22"/>
        </w:rPr>
      </w:pPr>
    </w:p>
    <w:p w14:paraId="78C964ED" w14:textId="77777777" w:rsidR="0066333D" w:rsidRDefault="0066333D" w:rsidP="003E445D">
      <w:pPr>
        <w:widowControl w:val="0"/>
        <w:tabs>
          <w:tab w:val="left" w:leader="dot" w:pos="3979"/>
        </w:tabs>
        <w:autoSpaceDE w:val="0"/>
        <w:autoSpaceDN w:val="0"/>
        <w:adjustRightInd w:val="0"/>
        <w:jc w:val="center"/>
        <w:rPr>
          <w:rFonts w:asciiTheme="majorHAnsi" w:hAnsiTheme="majorHAnsi" w:cs="Arial"/>
          <w:b/>
          <w:sz w:val="22"/>
          <w:szCs w:val="22"/>
        </w:rPr>
      </w:pPr>
    </w:p>
    <w:p w14:paraId="6131D587" w14:textId="77777777" w:rsidR="003E445D" w:rsidRDefault="003E445D" w:rsidP="003E445D">
      <w:pPr>
        <w:widowControl w:val="0"/>
        <w:tabs>
          <w:tab w:val="left" w:leader="dot" w:pos="3979"/>
        </w:tabs>
        <w:autoSpaceDE w:val="0"/>
        <w:autoSpaceDN w:val="0"/>
        <w:adjustRightInd w:val="0"/>
        <w:jc w:val="center"/>
        <w:rPr>
          <w:rFonts w:asciiTheme="majorHAnsi" w:hAnsiTheme="majorHAnsi" w:cs="Arial"/>
          <w:b/>
          <w:sz w:val="22"/>
          <w:szCs w:val="22"/>
        </w:rPr>
      </w:pPr>
      <w:r w:rsidRPr="009C6E3A">
        <w:rPr>
          <w:rFonts w:asciiTheme="majorHAnsi" w:hAnsiTheme="majorHAnsi" w:cs="Arial"/>
          <w:b/>
          <w:sz w:val="22"/>
          <w:szCs w:val="22"/>
        </w:rPr>
        <w:t>ANEXO VIII</w:t>
      </w:r>
    </w:p>
    <w:p w14:paraId="4FD97894" w14:textId="4B9E019A" w:rsidR="003E445D" w:rsidRDefault="003E445D" w:rsidP="003E445D">
      <w:pPr>
        <w:jc w:val="center"/>
        <w:rPr>
          <w:rFonts w:asciiTheme="majorHAnsi" w:hAnsiTheme="majorHAnsi" w:cs="Arial"/>
          <w:b/>
          <w:sz w:val="22"/>
          <w:szCs w:val="22"/>
        </w:rPr>
      </w:pPr>
      <w:r w:rsidRPr="009C6E3A">
        <w:rPr>
          <w:rFonts w:asciiTheme="majorHAnsi" w:hAnsiTheme="majorHAnsi" w:cs="Arial"/>
          <w:b/>
          <w:sz w:val="22"/>
          <w:szCs w:val="22"/>
        </w:rPr>
        <w:t>ATA D</w:t>
      </w:r>
      <w:r w:rsidR="00925D40">
        <w:rPr>
          <w:rFonts w:asciiTheme="majorHAnsi" w:hAnsiTheme="majorHAnsi" w:cs="Arial"/>
          <w:b/>
          <w:sz w:val="22"/>
          <w:szCs w:val="22"/>
        </w:rPr>
        <w:t>E</w:t>
      </w:r>
      <w:r w:rsidR="00C9322C">
        <w:rPr>
          <w:rFonts w:asciiTheme="majorHAnsi" w:hAnsiTheme="majorHAnsi" w:cs="Arial"/>
          <w:b/>
          <w:sz w:val="22"/>
          <w:szCs w:val="22"/>
        </w:rPr>
        <w:t xml:space="preserve"> REGISTRO DE PREÇOS N. ____/202</w:t>
      </w:r>
      <w:r w:rsidR="001248A1">
        <w:rPr>
          <w:rFonts w:asciiTheme="majorHAnsi" w:hAnsiTheme="majorHAnsi" w:cs="Arial"/>
          <w:b/>
          <w:sz w:val="22"/>
          <w:szCs w:val="22"/>
        </w:rPr>
        <w:t>2</w:t>
      </w:r>
      <w:r w:rsidRPr="009C6E3A">
        <w:rPr>
          <w:rFonts w:asciiTheme="majorHAnsi" w:hAnsiTheme="majorHAnsi" w:cs="Arial"/>
          <w:b/>
          <w:sz w:val="22"/>
          <w:szCs w:val="22"/>
        </w:rPr>
        <w:t xml:space="preserve">. </w:t>
      </w:r>
    </w:p>
    <w:p w14:paraId="64F3AC1E" w14:textId="77777777" w:rsidR="00C9322C" w:rsidRDefault="00C9322C" w:rsidP="003E445D">
      <w:pPr>
        <w:jc w:val="center"/>
        <w:rPr>
          <w:rFonts w:asciiTheme="majorHAnsi" w:hAnsiTheme="majorHAnsi" w:cs="Arial"/>
          <w:b/>
          <w:sz w:val="22"/>
          <w:szCs w:val="22"/>
        </w:rPr>
      </w:pPr>
    </w:p>
    <w:p w14:paraId="731ED961" w14:textId="791092DF" w:rsidR="003E445D" w:rsidRPr="0066333D" w:rsidRDefault="003E445D" w:rsidP="00885C1C">
      <w:pPr>
        <w:widowControl w:val="0"/>
        <w:tabs>
          <w:tab w:val="center" w:pos="4779"/>
          <w:tab w:val="right" w:pos="9198"/>
        </w:tabs>
        <w:autoSpaceDE w:val="0"/>
        <w:autoSpaceDN w:val="0"/>
        <w:adjustRightInd w:val="0"/>
        <w:ind w:left="-284" w:right="-28"/>
        <w:jc w:val="both"/>
        <w:rPr>
          <w:rFonts w:asciiTheme="majorHAnsi" w:hAnsiTheme="majorHAnsi" w:cs="Arial"/>
          <w:sz w:val="24"/>
          <w:szCs w:val="24"/>
        </w:rPr>
      </w:pPr>
      <w:r w:rsidRPr="00ED795C">
        <w:rPr>
          <w:rFonts w:asciiTheme="majorHAnsi" w:hAnsiTheme="majorHAnsi" w:cs="Arial"/>
          <w:sz w:val="24"/>
          <w:szCs w:val="24"/>
        </w:rPr>
        <w:t>O Município de Querência, com sede na Ave</w:t>
      </w:r>
      <w:r w:rsidRPr="00ED795C">
        <w:rPr>
          <w:rFonts w:asciiTheme="majorHAnsi" w:hAnsiTheme="majorHAnsi" w:cs="Arial"/>
          <w:sz w:val="24"/>
          <w:szCs w:val="24"/>
        </w:rPr>
        <w:tab/>
      </w:r>
      <w:proofErr w:type="spellStart"/>
      <w:r w:rsidRPr="00ED795C">
        <w:rPr>
          <w:rFonts w:asciiTheme="majorHAnsi" w:hAnsiTheme="majorHAnsi" w:cs="Arial"/>
          <w:sz w:val="24"/>
          <w:szCs w:val="24"/>
        </w:rPr>
        <w:t>nida</w:t>
      </w:r>
      <w:proofErr w:type="spellEnd"/>
      <w:r w:rsidRPr="00ED795C">
        <w:rPr>
          <w:rFonts w:asciiTheme="majorHAnsi" w:hAnsiTheme="majorHAnsi" w:cs="Arial"/>
          <w:sz w:val="24"/>
          <w:szCs w:val="24"/>
        </w:rPr>
        <w:t xml:space="preserve"> Cuiabá, na Quadra 01, Lote 09, no Setor C, na cidade de Querência-MT, inscrita no CNPJ/MF sob o nº 37.465.002/0001-66, neste ato representada pelo Prefeito Municipal, </w:t>
      </w:r>
      <w:r w:rsidRPr="00ED795C">
        <w:rPr>
          <w:rFonts w:asciiTheme="majorHAnsi" w:hAnsiTheme="majorHAnsi" w:cs="Arial"/>
          <w:b/>
          <w:sz w:val="24"/>
          <w:szCs w:val="24"/>
        </w:rPr>
        <w:t xml:space="preserve">Fernando </w:t>
      </w:r>
      <w:proofErr w:type="spellStart"/>
      <w:r w:rsidRPr="00ED795C">
        <w:rPr>
          <w:rFonts w:asciiTheme="majorHAnsi" w:hAnsiTheme="majorHAnsi" w:cs="Arial"/>
          <w:b/>
          <w:sz w:val="24"/>
          <w:szCs w:val="24"/>
        </w:rPr>
        <w:t>Gorgen</w:t>
      </w:r>
      <w:proofErr w:type="spellEnd"/>
      <w:r w:rsidRPr="00ED795C">
        <w:rPr>
          <w:rFonts w:asciiTheme="majorHAnsi" w:hAnsiTheme="majorHAnsi" w:cs="Arial"/>
          <w:sz w:val="24"/>
          <w:szCs w:val="24"/>
        </w:rPr>
        <w:t xml:space="preserve">, considerando o julgamento da licitação na modalidade de pregão, na forma presencial, para </w:t>
      </w:r>
      <w:r w:rsidRPr="00114C48">
        <w:rPr>
          <w:rFonts w:asciiTheme="majorHAnsi" w:hAnsiTheme="majorHAnsi" w:cs="Arial"/>
          <w:b/>
          <w:sz w:val="24"/>
          <w:szCs w:val="24"/>
        </w:rPr>
        <w:t xml:space="preserve">REGISTRO DE PREÇOS nº </w:t>
      </w:r>
      <w:r w:rsidR="001248A1">
        <w:rPr>
          <w:rFonts w:asciiTheme="majorHAnsi" w:hAnsiTheme="majorHAnsi" w:cs="Arial"/>
          <w:b/>
          <w:sz w:val="24"/>
          <w:szCs w:val="24"/>
        </w:rPr>
        <w:t>___</w:t>
      </w:r>
      <w:r w:rsidR="00BB06C3" w:rsidRPr="00114C48">
        <w:rPr>
          <w:rFonts w:asciiTheme="majorHAnsi" w:hAnsiTheme="majorHAnsi" w:cs="Arial"/>
          <w:b/>
          <w:sz w:val="24"/>
          <w:szCs w:val="24"/>
        </w:rPr>
        <w:t>/202</w:t>
      </w:r>
      <w:r w:rsidR="001248A1">
        <w:rPr>
          <w:rFonts w:asciiTheme="majorHAnsi" w:hAnsiTheme="majorHAnsi" w:cs="Arial"/>
          <w:b/>
          <w:sz w:val="24"/>
          <w:szCs w:val="24"/>
        </w:rPr>
        <w:t>2</w:t>
      </w:r>
      <w:r w:rsidRPr="00ED795C">
        <w:rPr>
          <w:rFonts w:asciiTheme="majorHAnsi" w:hAnsiTheme="majorHAnsi" w:cs="Arial"/>
          <w:sz w:val="24"/>
          <w:szCs w:val="24"/>
        </w:rPr>
        <w:t xml:space="preserve">, publicada no DOC de </w:t>
      </w:r>
      <w:r w:rsidRPr="00ED795C">
        <w:rPr>
          <w:rFonts w:asciiTheme="majorHAnsi" w:hAnsiTheme="majorHAnsi" w:cs="Arial"/>
          <w:sz w:val="24"/>
          <w:szCs w:val="24"/>
        </w:rPr>
        <w:softHyphen/>
      </w:r>
      <w:r w:rsidRPr="00ED795C">
        <w:rPr>
          <w:rFonts w:asciiTheme="majorHAnsi" w:hAnsiTheme="majorHAnsi" w:cs="Arial"/>
          <w:sz w:val="24"/>
          <w:szCs w:val="24"/>
        </w:rPr>
        <w:softHyphen/>
      </w:r>
      <w:r w:rsidRPr="00ED795C">
        <w:rPr>
          <w:rFonts w:asciiTheme="majorHAnsi" w:hAnsiTheme="majorHAnsi" w:cs="Arial"/>
          <w:sz w:val="24"/>
          <w:szCs w:val="24"/>
        </w:rPr>
        <w:softHyphen/>
      </w:r>
      <w:r w:rsidRPr="00ED795C">
        <w:rPr>
          <w:rFonts w:asciiTheme="majorHAnsi" w:hAnsiTheme="majorHAnsi" w:cs="Arial"/>
          <w:sz w:val="24"/>
          <w:szCs w:val="24"/>
        </w:rPr>
        <w:softHyphen/>
      </w:r>
      <w:r w:rsidRPr="00ED795C">
        <w:rPr>
          <w:rFonts w:asciiTheme="majorHAnsi" w:hAnsiTheme="majorHAnsi" w:cs="Arial"/>
          <w:sz w:val="24"/>
          <w:szCs w:val="24"/>
        </w:rPr>
        <w:softHyphen/>
      </w:r>
      <w:r w:rsidRPr="00ED795C">
        <w:rPr>
          <w:rFonts w:asciiTheme="majorHAnsi" w:hAnsiTheme="majorHAnsi" w:cs="Arial"/>
          <w:sz w:val="24"/>
          <w:szCs w:val="24"/>
        </w:rPr>
        <w:softHyphen/>
      </w:r>
      <w:r w:rsidRPr="00ED795C">
        <w:rPr>
          <w:rFonts w:asciiTheme="majorHAnsi" w:hAnsiTheme="majorHAnsi" w:cs="Arial"/>
          <w:sz w:val="24"/>
          <w:szCs w:val="24"/>
        </w:rPr>
        <w:softHyphen/>
        <w:t>____/_____/20</w:t>
      </w:r>
      <w:r w:rsidR="00925D40">
        <w:rPr>
          <w:rFonts w:asciiTheme="majorHAnsi" w:hAnsiTheme="majorHAnsi" w:cs="Arial"/>
          <w:sz w:val="24"/>
          <w:szCs w:val="24"/>
        </w:rPr>
        <w:t>2</w:t>
      </w:r>
      <w:r w:rsidR="001248A1">
        <w:rPr>
          <w:rFonts w:asciiTheme="majorHAnsi" w:hAnsiTheme="majorHAnsi" w:cs="Arial"/>
          <w:sz w:val="24"/>
          <w:szCs w:val="24"/>
        </w:rPr>
        <w:t>2</w:t>
      </w:r>
      <w:r w:rsidRPr="00ED795C">
        <w:rPr>
          <w:rFonts w:asciiTheme="majorHAnsi" w:hAnsiTheme="majorHAnsi" w:cs="Arial"/>
          <w:sz w:val="24"/>
          <w:szCs w:val="24"/>
        </w:rPr>
        <w:t xml:space="preserve">, processo administrativo nº </w:t>
      </w:r>
      <w:r w:rsidR="00114C48">
        <w:rPr>
          <w:rFonts w:asciiTheme="majorHAnsi" w:hAnsiTheme="majorHAnsi" w:cs="Arial"/>
          <w:sz w:val="24"/>
          <w:szCs w:val="24"/>
        </w:rPr>
        <w:t>0XX</w:t>
      </w:r>
      <w:r w:rsidR="00BB06C3" w:rsidRPr="00F701F7">
        <w:rPr>
          <w:rFonts w:asciiTheme="majorHAnsi" w:hAnsiTheme="majorHAnsi" w:cs="Arial"/>
          <w:sz w:val="24"/>
          <w:szCs w:val="24"/>
        </w:rPr>
        <w:t>/202</w:t>
      </w:r>
      <w:r w:rsidR="001248A1">
        <w:rPr>
          <w:rFonts w:asciiTheme="majorHAnsi" w:hAnsiTheme="majorHAnsi" w:cs="Arial"/>
          <w:sz w:val="24"/>
          <w:szCs w:val="24"/>
        </w:rPr>
        <w:t>2</w:t>
      </w:r>
      <w:r w:rsidRPr="00ED795C">
        <w:rPr>
          <w:rFonts w:asciiTheme="majorHAnsi" w:hAnsiTheme="majorHAnsi" w:cs="Arial"/>
          <w:sz w:val="24"/>
          <w:szCs w:val="24"/>
        </w:rPr>
        <w:t xml:space="preserve">, RESOLVE registrar os preços da empresa indicada e qualificada nesta ATA, de acordo com a classificação por ela alcançada e na  quantidade </w:t>
      </w:r>
      <w:r w:rsidRPr="0066333D">
        <w:rPr>
          <w:rFonts w:asciiTheme="majorHAnsi" w:hAnsiTheme="majorHAnsi" w:cs="Arial"/>
          <w:sz w:val="24"/>
          <w:szCs w:val="24"/>
        </w:rPr>
        <w:t xml:space="preserve">cotada, atendendo as condições previstas no edital, sujeitando-se as partes às normas constantes na Lei nº 8.666, de 21 de junho de 1993 e suas alterações, no </w:t>
      </w:r>
      <w:r w:rsidRPr="0066333D">
        <w:rPr>
          <w:rFonts w:asciiTheme="majorHAnsi" w:hAnsiTheme="majorHAnsi" w:cs="Arial"/>
          <w:iCs/>
          <w:sz w:val="24"/>
          <w:szCs w:val="24"/>
        </w:rPr>
        <w:t>Decreto nº 7.892, de 23 de janeiro de 2013,</w:t>
      </w:r>
      <w:r w:rsidRPr="0066333D">
        <w:rPr>
          <w:rFonts w:asciiTheme="majorHAnsi" w:hAnsiTheme="majorHAnsi" w:cs="Arial"/>
          <w:sz w:val="24"/>
          <w:szCs w:val="24"/>
        </w:rPr>
        <w:t xml:space="preserve"> e em conformidade com as disposições a seguir:</w:t>
      </w:r>
    </w:p>
    <w:p w14:paraId="01866051" w14:textId="77777777" w:rsidR="003E445D" w:rsidRPr="00C9322C" w:rsidRDefault="003E445D" w:rsidP="00885C1C">
      <w:pPr>
        <w:pStyle w:val="PargrafodaLista"/>
        <w:widowControl w:val="0"/>
        <w:tabs>
          <w:tab w:val="left" w:leader="dot" w:pos="3979"/>
        </w:tabs>
        <w:autoSpaceDE w:val="0"/>
        <w:autoSpaceDN w:val="0"/>
        <w:adjustRightInd w:val="0"/>
        <w:ind w:left="-284" w:right="-1"/>
        <w:jc w:val="both"/>
        <w:rPr>
          <w:rFonts w:asciiTheme="majorHAnsi" w:hAnsiTheme="majorHAnsi" w:cs="Arial"/>
          <w:b/>
          <w:bCs/>
          <w:sz w:val="24"/>
          <w:szCs w:val="24"/>
        </w:rPr>
      </w:pPr>
    </w:p>
    <w:p w14:paraId="1B29C37E" w14:textId="217BC30C" w:rsidR="001F2C9A" w:rsidRPr="0050597E" w:rsidRDefault="00885C1C" w:rsidP="0050597E">
      <w:pPr>
        <w:ind w:left="-284" w:right="-1"/>
        <w:jc w:val="both"/>
        <w:rPr>
          <w:rFonts w:asciiTheme="majorHAnsi" w:hAnsiTheme="majorHAnsi" w:cs="Arial"/>
          <w:sz w:val="22"/>
          <w:szCs w:val="22"/>
        </w:rPr>
      </w:pPr>
      <w:r w:rsidRPr="0050597E">
        <w:rPr>
          <w:rFonts w:asciiTheme="majorHAnsi" w:hAnsiTheme="majorHAnsi" w:cs="Arial"/>
          <w:b/>
          <w:bCs/>
          <w:sz w:val="24"/>
          <w:szCs w:val="24"/>
        </w:rPr>
        <w:t>1.</w:t>
      </w:r>
      <w:r w:rsidR="00D5622F" w:rsidRPr="0050597E">
        <w:rPr>
          <w:rFonts w:asciiTheme="majorHAnsi" w:hAnsiTheme="majorHAnsi" w:cs="Arial"/>
          <w:b/>
          <w:bCs/>
          <w:sz w:val="24"/>
          <w:szCs w:val="24"/>
        </w:rPr>
        <w:t xml:space="preserve"> </w:t>
      </w:r>
      <w:r w:rsidR="003E445D" w:rsidRPr="0050597E">
        <w:rPr>
          <w:rFonts w:asciiTheme="majorHAnsi" w:hAnsiTheme="majorHAnsi" w:cs="Arial"/>
          <w:b/>
          <w:bCs/>
          <w:sz w:val="24"/>
          <w:szCs w:val="24"/>
        </w:rPr>
        <w:t>DO OBJETO</w:t>
      </w:r>
      <w:r w:rsidR="006241A4" w:rsidRPr="0050597E">
        <w:rPr>
          <w:rFonts w:asciiTheme="majorHAnsi" w:hAnsiTheme="majorHAnsi" w:cs="Arial"/>
          <w:b/>
          <w:bCs/>
          <w:sz w:val="24"/>
          <w:szCs w:val="24"/>
        </w:rPr>
        <w:t xml:space="preserve">; </w:t>
      </w:r>
      <w:r w:rsidR="001F2C9A" w:rsidRPr="0050597E">
        <w:rPr>
          <w:rFonts w:asciiTheme="majorHAnsi" w:hAnsiTheme="majorHAnsi" w:cs="Arial"/>
          <w:sz w:val="24"/>
          <w:szCs w:val="24"/>
        </w:rPr>
        <w:t>Pregão presencial</w:t>
      </w:r>
      <w:r w:rsidR="001F2C9A" w:rsidRPr="0050597E">
        <w:rPr>
          <w:rFonts w:asciiTheme="majorHAnsi" w:hAnsiTheme="majorHAnsi" w:cs="Arial"/>
          <w:b/>
          <w:sz w:val="24"/>
          <w:szCs w:val="24"/>
        </w:rPr>
        <w:t xml:space="preserve"> </w:t>
      </w:r>
      <w:r w:rsidR="001F2C9A" w:rsidRPr="0050597E">
        <w:rPr>
          <w:rFonts w:asciiTheme="majorHAnsi" w:hAnsiTheme="majorHAnsi" w:cs="Arial"/>
          <w:sz w:val="24"/>
          <w:szCs w:val="24"/>
        </w:rPr>
        <w:t xml:space="preserve">de </w:t>
      </w:r>
      <w:r w:rsidR="0050597E" w:rsidRPr="0050597E">
        <w:rPr>
          <w:rFonts w:asciiTheme="majorHAnsi" w:hAnsiTheme="majorHAnsi" w:cs="Arial"/>
          <w:sz w:val="22"/>
          <w:szCs w:val="22"/>
        </w:rPr>
        <w:t xml:space="preserve">registro de preços para futura e eventual </w:t>
      </w:r>
      <w:r w:rsidR="0050597E" w:rsidRPr="0050597E">
        <w:rPr>
          <w:rFonts w:asciiTheme="majorHAnsi" w:hAnsiTheme="majorHAnsi" w:cs="Arial"/>
          <w:color w:val="000000"/>
          <w:sz w:val="22"/>
          <w:szCs w:val="22"/>
        </w:rPr>
        <w:t>contratação de empresa para a prestação de serviços, mão de obras terceirizada</w:t>
      </w:r>
      <w:r w:rsidR="0050597E" w:rsidRPr="0050597E">
        <w:rPr>
          <w:rFonts w:asciiTheme="majorHAnsi" w:hAnsiTheme="majorHAnsi" w:cs="Arial"/>
          <w:sz w:val="22"/>
          <w:szCs w:val="22"/>
        </w:rPr>
        <w:t xml:space="preserve">   para atender as necessidades das Secretarias de </w:t>
      </w:r>
      <w:r w:rsidR="0050597E" w:rsidRPr="0050597E">
        <w:rPr>
          <w:rFonts w:asciiTheme="majorHAnsi" w:hAnsiTheme="majorHAnsi" w:cstheme="minorHAnsi"/>
          <w:sz w:val="22"/>
          <w:szCs w:val="22"/>
        </w:rPr>
        <w:t>Secretária Municipal de obras estradas de rodagem e Secretária Municipal de saneamento e serviços urbanos</w:t>
      </w:r>
      <w:r w:rsidR="0050597E" w:rsidRPr="0050597E">
        <w:rPr>
          <w:rFonts w:asciiTheme="majorHAnsi" w:hAnsiTheme="majorHAnsi" w:cs="Arial"/>
          <w:sz w:val="22"/>
          <w:szCs w:val="22"/>
        </w:rPr>
        <w:t xml:space="preserve"> do município de Querência/MT</w:t>
      </w:r>
      <w:r w:rsidR="001F2C9A" w:rsidRPr="0050597E">
        <w:rPr>
          <w:rFonts w:asciiTheme="majorHAnsi" w:hAnsiTheme="majorHAnsi" w:cs="Arial"/>
          <w:sz w:val="24"/>
          <w:szCs w:val="24"/>
        </w:rPr>
        <w:t xml:space="preserve">. </w:t>
      </w:r>
    </w:p>
    <w:p w14:paraId="2C3D77DE" w14:textId="77777777" w:rsidR="001F2C9A" w:rsidRPr="00C31E32" w:rsidRDefault="001F2C9A" w:rsidP="001F2C9A">
      <w:pPr>
        <w:widowControl w:val="0"/>
        <w:autoSpaceDE w:val="0"/>
        <w:autoSpaceDN w:val="0"/>
        <w:adjustRightInd w:val="0"/>
        <w:jc w:val="both"/>
        <w:rPr>
          <w:rFonts w:asciiTheme="majorHAnsi" w:hAnsiTheme="majorHAnsi" w:cs="Arial"/>
          <w:sz w:val="22"/>
          <w:szCs w:val="22"/>
        </w:rPr>
      </w:pPr>
    </w:p>
    <w:p w14:paraId="4D2C3C61" w14:textId="77777777" w:rsidR="003E445D" w:rsidRPr="0066333D" w:rsidRDefault="003E445D" w:rsidP="001F2C9A">
      <w:pPr>
        <w:pStyle w:val="PargrafodaLista"/>
        <w:widowControl w:val="0"/>
        <w:tabs>
          <w:tab w:val="left" w:leader="dot" w:pos="3979"/>
        </w:tabs>
        <w:autoSpaceDE w:val="0"/>
        <w:autoSpaceDN w:val="0"/>
        <w:adjustRightInd w:val="0"/>
        <w:ind w:left="-284" w:right="-1"/>
        <w:jc w:val="both"/>
        <w:rPr>
          <w:rFonts w:asciiTheme="majorHAnsi" w:hAnsiTheme="majorHAnsi" w:cs="Arial"/>
          <w:bCs/>
          <w:sz w:val="24"/>
          <w:szCs w:val="24"/>
        </w:rPr>
      </w:pPr>
    </w:p>
    <w:p w14:paraId="35152453" w14:textId="77777777" w:rsidR="003E445D" w:rsidRPr="0066333D" w:rsidRDefault="003E445D" w:rsidP="00885C1C">
      <w:pPr>
        <w:widowControl w:val="0"/>
        <w:tabs>
          <w:tab w:val="left" w:leader="dot" w:pos="284"/>
        </w:tabs>
        <w:autoSpaceDE w:val="0"/>
        <w:autoSpaceDN w:val="0"/>
        <w:adjustRightInd w:val="0"/>
        <w:ind w:left="-284" w:right="-1"/>
        <w:jc w:val="both"/>
        <w:rPr>
          <w:rFonts w:asciiTheme="majorHAnsi" w:hAnsiTheme="majorHAnsi" w:cs="Arial"/>
          <w:bCs/>
          <w:sz w:val="24"/>
          <w:szCs w:val="24"/>
        </w:rPr>
      </w:pPr>
      <w:r w:rsidRPr="0066333D">
        <w:rPr>
          <w:rFonts w:asciiTheme="majorHAnsi" w:hAnsiTheme="majorHAnsi" w:cs="Arial"/>
          <w:b/>
          <w:bCs/>
          <w:sz w:val="24"/>
          <w:szCs w:val="24"/>
        </w:rPr>
        <w:t>2.</w:t>
      </w:r>
      <w:r w:rsidR="00D96F5C" w:rsidRPr="0066333D">
        <w:rPr>
          <w:rFonts w:asciiTheme="majorHAnsi" w:hAnsiTheme="majorHAnsi" w:cs="Arial"/>
          <w:b/>
          <w:bCs/>
          <w:sz w:val="24"/>
          <w:szCs w:val="24"/>
        </w:rPr>
        <w:t xml:space="preserve"> </w:t>
      </w:r>
      <w:r w:rsidRPr="0066333D">
        <w:rPr>
          <w:rFonts w:asciiTheme="majorHAnsi" w:hAnsiTheme="majorHAnsi" w:cs="Arial"/>
          <w:b/>
          <w:bCs/>
          <w:sz w:val="24"/>
          <w:szCs w:val="24"/>
        </w:rPr>
        <w:t xml:space="preserve">DOS PREÇOS, ESPECIFICAÇÕES E QUANTITATIVOS. </w:t>
      </w:r>
    </w:p>
    <w:p w14:paraId="071F6676" w14:textId="77777777" w:rsidR="003E445D" w:rsidRPr="00ED795C" w:rsidRDefault="003E445D" w:rsidP="00885C1C">
      <w:pPr>
        <w:pStyle w:val="PargrafodaLista"/>
        <w:autoSpaceDE w:val="0"/>
        <w:autoSpaceDN w:val="0"/>
        <w:adjustRightInd w:val="0"/>
        <w:spacing w:line="276" w:lineRule="auto"/>
        <w:ind w:left="-284"/>
        <w:jc w:val="both"/>
        <w:rPr>
          <w:rFonts w:asciiTheme="majorHAnsi" w:hAnsiTheme="majorHAnsi" w:cs="Arial"/>
          <w:sz w:val="24"/>
          <w:szCs w:val="24"/>
        </w:rPr>
      </w:pPr>
      <w:r w:rsidRPr="00ED795C">
        <w:rPr>
          <w:rFonts w:asciiTheme="majorHAnsi" w:hAnsiTheme="majorHAnsi" w:cs="Arial"/>
          <w:sz w:val="24"/>
          <w:szCs w:val="24"/>
        </w:rPr>
        <w:t>O preço registrado, as especificações do objeto e as demais condições ofertadas na</w:t>
      </w:r>
      <w:r w:rsidR="00F6285F">
        <w:rPr>
          <w:rFonts w:asciiTheme="majorHAnsi" w:hAnsiTheme="majorHAnsi" w:cs="Arial"/>
          <w:sz w:val="24"/>
          <w:szCs w:val="24"/>
        </w:rPr>
        <w:t xml:space="preserve"> </w:t>
      </w:r>
      <w:r w:rsidRPr="00ED795C">
        <w:rPr>
          <w:rFonts w:asciiTheme="majorHAnsi" w:hAnsiTheme="majorHAnsi" w:cs="Arial"/>
          <w:sz w:val="24"/>
          <w:szCs w:val="24"/>
        </w:rPr>
        <w:t>(s) proposta</w:t>
      </w:r>
      <w:r w:rsidR="00F6285F">
        <w:rPr>
          <w:rFonts w:asciiTheme="majorHAnsi" w:hAnsiTheme="majorHAnsi" w:cs="Arial"/>
          <w:sz w:val="24"/>
          <w:szCs w:val="24"/>
        </w:rPr>
        <w:t xml:space="preserve"> </w:t>
      </w:r>
      <w:r w:rsidRPr="00ED795C">
        <w:rPr>
          <w:rFonts w:asciiTheme="majorHAnsi" w:hAnsiTheme="majorHAnsi" w:cs="Arial"/>
          <w:sz w:val="24"/>
          <w:szCs w:val="24"/>
        </w:rPr>
        <w:t xml:space="preserve">(s) são as que seguem: </w:t>
      </w:r>
    </w:p>
    <w:tbl>
      <w:tblPr>
        <w:tblpPr w:leftFromText="141" w:rightFromText="141" w:vertAnchor="text" w:horzAnchor="margin" w:tblpXSpec="center" w:tblpY="193"/>
        <w:tblW w:w="10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902"/>
        <w:gridCol w:w="1005"/>
        <w:gridCol w:w="2472"/>
        <w:gridCol w:w="1616"/>
        <w:gridCol w:w="1134"/>
        <w:gridCol w:w="1584"/>
      </w:tblGrid>
      <w:tr w:rsidR="003E445D" w:rsidRPr="009C6E3A" w14:paraId="54340994" w14:textId="77777777" w:rsidTr="008A7EB3">
        <w:trPr>
          <w:trHeight w:val="699"/>
        </w:trPr>
        <w:tc>
          <w:tcPr>
            <w:tcW w:w="10232" w:type="dxa"/>
            <w:gridSpan w:val="7"/>
          </w:tcPr>
          <w:p w14:paraId="5AAA7C55" w14:textId="77777777" w:rsidR="003E445D" w:rsidRPr="009C6E3A" w:rsidRDefault="003E445D" w:rsidP="008A7EB3">
            <w:pPr>
              <w:spacing w:line="276" w:lineRule="auto"/>
              <w:jc w:val="both"/>
              <w:rPr>
                <w:rFonts w:asciiTheme="majorHAnsi" w:hAnsiTheme="majorHAnsi" w:cs="Arial"/>
                <w:b/>
                <w:sz w:val="22"/>
                <w:szCs w:val="22"/>
              </w:rPr>
            </w:pPr>
          </w:p>
          <w:p w14:paraId="59709CF2" w14:textId="77777777" w:rsidR="003E445D" w:rsidRPr="009C6E3A" w:rsidRDefault="003E445D" w:rsidP="008A7EB3">
            <w:pPr>
              <w:widowControl w:val="0"/>
              <w:autoSpaceDE w:val="0"/>
              <w:autoSpaceDN w:val="0"/>
              <w:adjustRightInd w:val="0"/>
              <w:ind w:right="-30"/>
              <w:jc w:val="both"/>
              <w:rPr>
                <w:rFonts w:asciiTheme="majorHAnsi" w:hAnsiTheme="majorHAnsi" w:cs="Arial"/>
                <w:i/>
                <w:sz w:val="22"/>
                <w:szCs w:val="22"/>
              </w:rPr>
            </w:pPr>
            <w:r w:rsidRPr="009C6E3A">
              <w:rPr>
                <w:rFonts w:asciiTheme="majorHAnsi" w:hAnsiTheme="majorHAnsi" w:cs="Arial"/>
                <w:sz w:val="22"/>
                <w:szCs w:val="22"/>
              </w:rPr>
              <w:t>Prestador do serviço</w:t>
            </w:r>
            <w:r w:rsidRPr="009C6E3A">
              <w:rPr>
                <w:rFonts w:asciiTheme="majorHAnsi" w:hAnsiTheme="majorHAnsi" w:cs="Arial"/>
                <w:color w:val="FF0000"/>
                <w:sz w:val="22"/>
                <w:szCs w:val="22"/>
              </w:rPr>
              <w:t xml:space="preserve"> </w:t>
            </w:r>
            <w:r w:rsidRPr="009C6E3A">
              <w:rPr>
                <w:rFonts w:asciiTheme="majorHAnsi" w:hAnsiTheme="majorHAnsi" w:cs="Arial"/>
                <w:i/>
                <w:color w:val="FF0000"/>
                <w:sz w:val="22"/>
                <w:szCs w:val="22"/>
              </w:rPr>
              <w:t>(razão social, CNPJ/MF, endereço, contatos, representante)</w:t>
            </w:r>
          </w:p>
          <w:p w14:paraId="5041E879" w14:textId="77777777" w:rsidR="003E445D" w:rsidRPr="009C6E3A" w:rsidRDefault="003E445D" w:rsidP="008A7EB3">
            <w:pPr>
              <w:spacing w:line="276" w:lineRule="auto"/>
              <w:jc w:val="both"/>
              <w:rPr>
                <w:rFonts w:asciiTheme="majorHAnsi" w:hAnsiTheme="majorHAnsi" w:cs="Arial"/>
                <w:b/>
                <w:sz w:val="22"/>
                <w:szCs w:val="22"/>
              </w:rPr>
            </w:pPr>
          </w:p>
          <w:p w14:paraId="0B804DC4" w14:textId="77777777" w:rsidR="003E445D" w:rsidRPr="009C6E3A" w:rsidRDefault="003E445D" w:rsidP="008A7EB3">
            <w:pPr>
              <w:spacing w:line="276" w:lineRule="auto"/>
              <w:jc w:val="both"/>
              <w:rPr>
                <w:rFonts w:asciiTheme="majorHAnsi" w:hAnsiTheme="majorHAnsi" w:cs="Arial"/>
                <w:b/>
                <w:sz w:val="22"/>
                <w:szCs w:val="22"/>
              </w:rPr>
            </w:pPr>
          </w:p>
        </w:tc>
      </w:tr>
      <w:tr w:rsidR="003E445D" w:rsidRPr="009C6E3A" w14:paraId="12FCE4CB" w14:textId="77777777" w:rsidTr="008A7EB3">
        <w:tc>
          <w:tcPr>
            <w:tcW w:w="1519" w:type="dxa"/>
          </w:tcPr>
          <w:p w14:paraId="6B606780" w14:textId="77777777" w:rsidR="003E445D" w:rsidRPr="009C6E3A" w:rsidRDefault="003E445D" w:rsidP="008A7EB3">
            <w:pPr>
              <w:jc w:val="both"/>
              <w:rPr>
                <w:rFonts w:asciiTheme="majorHAnsi" w:hAnsiTheme="majorHAnsi" w:cs="Arial"/>
                <w:b/>
                <w:sz w:val="22"/>
                <w:szCs w:val="22"/>
              </w:rPr>
            </w:pPr>
            <w:r w:rsidRPr="009C6E3A">
              <w:rPr>
                <w:rFonts w:asciiTheme="majorHAnsi" w:hAnsiTheme="majorHAnsi" w:cs="Arial"/>
                <w:b/>
                <w:sz w:val="22"/>
                <w:szCs w:val="22"/>
              </w:rPr>
              <w:t>ITEM</w:t>
            </w:r>
          </w:p>
        </w:tc>
        <w:tc>
          <w:tcPr>
            <w:tcW w:w="902" w:type="dxa"/>
          </w:tcPr>
          <w:p w14:paraId="6C6F998D" w14:textId="77777777" w:rsidR="003E445D" w:rsidRPr="009C6E3A" w:rsidRDefault="003E445D" w:rsidP="008A7EB3">
            <w:pPr>
              <w:jc w:val="both"/>
              <w:rPr>
                <w:rFonts w:asciiTheme="majorHAnsi" w:hAnsiTheme="majorHAnsi" w:cs="Arial"/>
                <w:b/>
                <w:sz w:val="22"/>
                <w:szCs w:val="22"/>
              </w:rPr>
            </w:pPr>
            <w:r w:rsidRPr="009C6E3A">
              <w:rPr>
                <w:rFonts w:asciiTheme="majorHAnsi" w:hAnsiTheme="majorHAnsi" w:cs="Arial"/>
                <w:b/>
                <w:sz w:val="22"/>
                <w:szCs w:val="22"/>
              </w:rPr>
              <w:t>COD INT</w:t>
            </w:r>
          </w:p>
        </w:tc>
        <w:tc>
          <w:tcPr>
            <w:tcW w:w="1005" w:type="dxa"/>
          </w:tcPr>
          <w:p w14:paraId="1062A066" w14:textId="77777777" w:rsidR="003E445D" w:rsidRPr="009C6E3A" w:rsidRDefault="003E445D" w:rsidP="008A7EB3">
            <w:pPr>
              <w:jc w:val="both"/>
              <w:rPr>
                <w:rFonts w:asciiTheme="majorHAnsi" w:hAnsiTheme="majorHAnsi" w:cs="Arial"/>
                <w:b/>
                <w:sz w:val="22"/>
                <w:szCs w:val="22"/>
              </w:rPr>
            </w:pPr>
            <w:r w:rsidRPr="009C6E3A">
              <w:rPr>
                <w:rFonts w:asciiTheme="majorHAnsi" w:hAnsiTheme="majorHAnsi" w:cs="Arial"/>
                <w:b/>
                <w:sz w:val="22"/>
                <w:szCs w:val="22"/>
              </w:rPr>
              <w:t>QTD</w:t>
            </w:r>
          </w:p>
        </w:tc>
        <w:tc>
          <w:tcPr>
            <w:tcW w:w="2472" w:type="dxa"/>
          </w:tcPr>
          <w:p w14:paraId="32B02B5E" w14:textId="77777777" w:rsidR="003E445D" w:rsidRPr="009C6E3A" w:rsidRDefault="003E445D" w:rsidP="008A7EB3">
            <w:pPr>
              <w:jc w:val="both"/>
              <w:rPr>
                <w:rFonts w:asciiTheme="majorHAnsi" w:hAnsiTheme="majorHAnsi" w:cs="Arial"/>
                <w:b/>
                <w:sz w:val="22"/>
                <w:szCs w:val="22"/>
              </w:rPr>
            </w:pPr>
            <w:r w:rsidRPr="009C6E3A">
              <w:rPr>
                <w:rFonts w:asciiTheme="majorHAnsi" w:hAnsiTheme="majorHAnsi" w:cs="Arial"/>
                <w:b/>
                <w:sz w:val="22"/>
                <w:szCs w:val="22"/>
              </w:rPr>
              <w:t>DESCRIÇÃO</w:t>
            </w:r>
          </w:p>
        </w:tc>
        <w:tc>
          <w:tcPr>
            <w:tcW w:w="1616" w:type="dxa"/>
          </w:tcPr>
          <w:p w14:paraId="2B7C8579" w14:textId="77777777" w:rsidR="003E445D" w:rsidRPr="009C6E3A" w:rsidRDefault="003E445D" w:rsidP="008A7EB3">
            <w:pPr>
              <w:jc w:val="both"/>
              <w:rPr>
                <w:rFonts w:asciiTheme="majorHAnsi" w:hAnsiTheme="majorHAnsi" w:cs="Arial"/>
                <w:b/>
                <w:sz w:val="22"/>
                <w:szCs w:val="22"/>
              </w:rPr>
            </w:pPr>
            <w:r w:rsidRPr="009C6E3A">
              <w:rPr>
                <w:rFonts w:asciiTheme="majorHAnsi" w:hAnsiTheme="majorHAnsi" w:cs="Arial"/>
                <w:b/>
                <w:sz w:val="22"/>
                <w:szCs w:val="22"/>
              </w:rPr>
              <w:t>MARCA</w:t>
            </w:r>
          </w:p>
        </w:tc>
        <w:tc>
          <w:tcPr>
            <w:tcW w:w="1134" w:type="dxa"/>
          </w:tcPr>
          <w:p w14:paraId="63194201" w14:textId="77777777" w:rsidR="003E445D" w:rsidRPr="009C6E3A" w:rsidRDefault="003E445D" w:rsidP="008A7EB3">
            <w:pPr>
              <w:jc w:val="both"/>
              <w:rPr>
                <w:rFonts w:asciiTheme="majorHAnsi" w:hAnsiTheme="majorHAnsi" w:cs="Arial"/>
                <w:b/>
                <w:sz w:val="22"/>
                <w:szCs w:val="22"/>
              </w:rPr>
            </w:pPr>
            <w:r w:rsidRPr="009C6E3A">
              <w:rPr>
                <w:rFonts w:asciiTheme="majorHAnsi" w:hAnsiTheme="majorHAnsi" w:cs="Arial"/>
                <w:b/>
                <w:sz w:val="22"/>
                <w:szCs w:val="22"/>
              </w:rPr>
              <w:t>V.UNIT</w:t>
            </w:r>
          </w:p>
        </w:tc>
        <w:tc>
          <w:tcPr>
            <w:tcW w:w="1584" w:type="dxa"/>
          </w:tcPr>
          <w:p w14:paraId="5B061267" w14:textId="77777777" w:rsidR="003E445D" w:rsidRPr="009C6E3A" w:rsidRDefault="003E445D" w:rsidP="008A7EB3">
            <w:pPr>
              <w:jc w:val="both"/>
              <w:rPr>
                <w:rFonts w:asciiTheme="majorHAnsi" w:hAnsiTheme="majorHAnsi" w:cs="Arial"/>
                <w:b/>
                <w:sz w:val="22"/>
                <w:szCs w:val="22"/>
              </w:rPr>
            </w:pPr>
            <w:r w:rsidRPr="009C6E3A">
              <w:rPr>
                <w:rFonts w:asciiTheme="majorHAnsi" w:hAnsiTheme="majorHAnsi" w:cs="Arial"/>
                <w:b/>
                <w:sz w:val="22"/>
                <w:szCs w:val="22"/>
              </w:rPr>
              <w:t>V.TOTAL</w:t>
            </w:r>
          </w:p>
        </w:tc>
      </w:tr>
      <w:tr w:rsidR="003E445D" w:rsidRPr="009C6E3A" w14:paraId="15E06A85" w14:textId="77777777" w:rsidTr="008A7EB3">
        <w:tc>
          <w:tcPr>
            <w:tcW w:w="1519" w:type="dxa"/>
          </w:tcPr>
          <w:p w14:paraId="0AE1FE64" w14:textId="77777777" w:rsidR="003E445D" w:rsidRPr="009C6E3A" w:rsidRDefault="003E445D" w:rsidP="008A7EB3">
            <w:pPr>
              <w:jc w:val="both"/>
              <w:rPr>
                <w:rFonts w:asciiTheme="majorHAnsi" w:hAnsiTheme="majorHAnsi" w:cs="Arial"/>
                <w:b/>
                <w:color w:val="FF0000"/>
                <w:sz w:val="22"/>
                <w:szCs w:val="22"/>
              </w:rPr>
            </w:pPr>
          </w:p>
        </w:tc>
        <w:tc>
          <w:tcPr>
            <w:tcW w:w="902" w:type="dxa"/>
          </w:tcPr>
          <w:p w14:paraId="1AE8F01D" w14:textId="77777777" w:rsidR="003E445D" w:rsidRPr="009C6E3A" w:rsidRDefault="003E445D" w:rsidP="008A7EB3">
            <w:pPr>
              <w:jc w:val="both"/>
              <w:rPr>
                <w:rFonts w:asciiTheme="majorHAnsi" w:hAnsiTheme="majorHAnsi" w:cs="Arial"/>
                <w:b/>
                <w:color w:val="FF0000"/>
                <w:sz w:val="22"/>
                <w:szCs w:val="22"/>
              </w:rPr>
            </w:pPr>
          </w:p>
        </w:tc>
        <w:tc>
          <w:tcPr>
            <w:tcW w:w="1005" w:type="dxa"/>
          </w:tcPr>
          <w:p w14:paraId="75503B55" w14:textId="77777777" w:rsidR="003E445D" w:rsidRPr="009C6E3A" w:rsidRDefault="003E445D" w:rsidP="008A7EB3">
            <w:pPr>
              <w:jc w:val="both"/>
              <w:rPr>
                <w:rFonts w:asciiTheme="majorHAnsi" w:hAnsiTheme="majorHAnsi" w:cs="Arial"/>
                <w:b/>
                <w:color w:val="FF0000"/>
                <w:sz w:val="22"/>
                <w:szCs w:val="22"/>
              </w:rPr>
            </w:pPr>
          </w:p>
        </w:tc>
        <w:tc>
          <w:tcPr>
            <w:tcW w:w="2472" w:type="dxa"/>
          </w:tcPr>
          <w:p w14:paraId="220131EE" w14:textId="77777777" w:rsidR="003E445D" w:rsidRPr="009C6E3A" w:rsidRDefault="003E445D" w:rsidP="008A7EB3">
            <w:pPr>
              <w:jc w:val="both"/>
              <w:rPr>
                <w:rFonts w:asciiTheme="majorHAnsi" w:hAnsiTheme="majorHAnsi" w:cs="Arial"/>
                <w:b/>
                <w:color w:val="FF0000"/>
                <w:sz w:val="22"/>
                <w:szCs w:val="22"/>
              </w:rPr>
            </w:pPr>
          </w:p>
        </w:tc>
        <w:tc>
          <w:tcPr>
            <w:tcW w:w="1616" w:type="dxa"/>
          </w:tcPr>
          <w:p w14:paraId="22E5294A" w14:textId="77777777" w:rsidR="003E445D" w:rsidRPr="009C6E3A" w:rsidRDefault="003E445D" w:rsidP="008A7EB3">
            <w:pPr>
              <w:jc w:val="both"/>
              <w:rPr>
                <w:rFonts w:asciiTheme="majorHAnsi" w:hAnsiTheme="majorHAnsi" w:cs="Arial"/>
                <w:b/>
                <w:color w:val="FF0000"/>
                <w:sz w:val="22"/>
                <w:szCs w:val="22"/>
              </w:rPr>
            </w:pPr>
          </w:p>
        </w:tc>
        <w:tc>
          <w:tcPr>
            <w:tcW w:w="1134" w:type="dxa"/>
          </w:tcPr>
          <w:p w14:paraId="4C6DCDB4" w14:textId="77777777" w:rsidR="003E445D" w:rsidRPr="009C6E3A" w:rsidRDefault="003E445D" w:rsidP="008A7EB3">
            <w:pPr>
              <w:jc w:val="both"/>
              <w:rPr>
                <w:rFonts w:asciiTheme="majorHAnsi" w:hAnsiTheme="majorHAnsi" w:cs="Arial"/>
                <w:b/>
                <w:sz w:val="22"/>
                <w:szCs w:val="22"/>
              </w:rPr>
            </w:pPr>
            <w:r w:rsidRPr="009C6E3A">
              <w:rPr>
                <w:rFonts w:asciiTheme="majorHAnsi" w:hAnsiTheme="majorHAnsi" w:cs="Arial"/>
                <w:b/>
                <w:sz w:val="22"/>
                <w:szCs w:val="22"/>
              </w:rPr>
              <w:t xml:space="preserve">R$ </w:t>
            </w:r>
          </w:p>
        </w:tc>
        <w:tc>
          <w:tcPr>
            <w:tcW w:w="1584" w:type="dxa"/>
          </w:tcPr>
          <w:p w14:paraId="2B7959B8" w14:textId="77777777" w:rsidR="003E445D" w:rsidRPr="009C6E3A" w:rsidRDefault="003E445D" w:rsidP="008A7EB3">
            <w:pPr>
              <w:jc w:val="both"/>
              <w:rPr>
                <w:rFonts w:asciiTheme="majorHAnsi" w:hAnsiTheme="majorHAnsi" w:cs="Arial"/>
                <w:b/>
                <w:sz w:val="22"/>
                <w:szCs w:val="22"/>
              </w:rPr>
            </w:pPr>
            <w:r w:rsidRPr="009C6E3A">
              <w:rPr>
                <w:rFonts w:asciiTheme="majorHAnsi" w:hAnsiTheme="majorHAnsi" w:cs="Arial"/>
                <w:b/>
                <w:sz w:val="22"/>
                <w:szCs w:val="22"/>
              </w:rPr>
              <w:t xml:space="preserve">R$ </w:t>
            </w:r>
          </w:p>
          <w:p w14:paraId="6973ADD3" w14:textId="77777777" w:rsidR="003E445D" w:rsidRPr="009C6E3A" w:rsidRDefault="003E445D" w:rsidP="008A7EB3">
            <w:pPr>
              <w:jc w:val="both"/>
              <w:rPr>
                <w:rFonts w:asciiTheme="majorHAnsi" w:hAnsiTheme="majorHAnsi" w:cs="Arial"/>
                <w:b/>
                <w:sz w:val="22"/>
                <w:szCs w:val="22"/>
              </w:rPr>
            </w:pPr>
          </w:p>
        </w:tc>
      </w:tr>
    </w:tbl>
    <w:p w14:paraId="5D633540" w14:textId="77777777" w:rsidR="003E445D" w:rsidRPr="009C6E3A" w:rsidRDefault="003E445D" w:rsidP="003E445D">
      <w:pPr>
        <w:jc w:val="both"/>
        <w:rPr>
          <w:rFonts w:asciiTheme="majorHAnsi" w:hAnsiTheme="majorHAnsi" w:cs="Arial"/>
          <w:b/>
          <w:sz w:val="22"/>
          <w:szCs w:val="22"/>
        </w:rPr>
      </w:pPr>
    </w:p>
    <w:p w14:paraId="41FEB649" w14:textId="77777777" w:rsidR="003E445D" w:rsidRPr="009C6E3A" w:rsidRDefault="003E445D" w:rsidP="00885C1C">
      <w:pPr>
        <w:widowControl w:val="0"/>
        <w:autoSpaceDE w:val="0"/>
        <w:autoSpaceDN w:val="0"/>
        <w:adjustRightInd w:val="0"/>
        <w:ind w:left="-284" w:right="-1"/>
        <w:jc w:val="both"/>
        <w:rPr>
          <w:rFonts w:asciiTheme="majorHAnsi" w:hAnsiTheme="majorHAnsi" w:cs="Arial"/>
          <w:bCs/>
          <w:sz w:val="22"/>
          <w:szCs w:val="22"/>
        </w:rPr>
      </w:pPr>
      <w:r w:rsidRPr="009C6E3A">
        <w:rPr>
          <w:rFonts w:asciiTheme="majorHAnsi" w:hAnsiTheme="majorHAnsi" w:cs="Arial"/>
          <w:bCs/>
          <w:sz w:val="22"/>
          <w:szCs w:val="22"/>
        </w:rPr>
        <w:t xml:space="preserve"> VALOR TOTAL R$: ___________________ (extenso).</w:t>
      </w:r>
    </w:p>
    <w:p w14:paraId="63A3E6C9" w14:textId="77777777" w:rsidR="003E445D" w:rsidRPr="009C6E3A" w:rsidRDefault="003E445D" w:rsidP="00885C1C">
      <w:pPr>
        <w:widowControl w:val="0"/>
        <w:autoSpaceDE w:val="0"/>
        <w:autoSpaceDN w:val="0"/>
        <w:adjustRightInd w:val="0"/>
        <w:ind w:left="-284" w:right="-1"/>
        <w:jc w:val="both"/>
        <w:rPr>
          <w:rFonts w:asciiTheme="majorHAnsi" w:hAnsiTheme="majorHAnsi" w:cs="Arial"/>
          <w:bCs/>
          <w:sz w:val="22"/>
          <w:szCs w:val="22"/>
        </w:rPr>
      </w:pPr>
    </w:p>
    <w:p w14:paraId="21D985D0" w14:textId="77777777" w:rsidR="003E445D" w:rsidRPr="009C6E3A" w:rsidRDefault="003E445D" w:rsidP="00885C1C">
      <w:pPr>
        <w:widowControl w:val="0"/>
        <w:tabs>
          <w:tab w:val="left" w:pos="284"/>
        </w:tabs>
        <w:autoSpaceDE w:val="0"/>
        <w:autoSpaceDN w:val="0"/>
        <w:adjustRightInd w:val="0"/>
        <w:ind w:left="-284"/>
        <w:jc w:val="both"/>
        <w:outlineLvl w:val="0"/>
        <w:rPr>
          <w:rFonts w:asciiTheme="majorHAnsi" w:hAnsiTheme="majorHAnsi" w:cs="Arial"/>
          <w:sz w:val="22"/>
          <w:szCs w:val="22"/>
        </w:rPr>
      </w:pPr>
      <w:r w:rsidRPr="009C6E3A">
        <w:rPr>
          <w:rFonts w:asciiTheme="majorHAnsi" w:hAnsiTheme="majorHAnsi" w:cs="Arial"/>
          <w:b/>
          <w:bCs/>
          <w:sz w:val="22"/>
          <w:szCs w:val="22"/>
        </w:rPr>
        <w:t>3.  ÓRGÃOS PARTICIPANTES</w:t>
      </w:r>
      <w:r w:rsidRPr="00D07E5E">
        <w:rPr>
          <w:rFonts w:asciiTheme="majorHAnsi" w:hAnsiTheme="majorHAnsi" w:cs="Arial"/>
          <w:b/>
          <w:bCs/>
          <w:sz w:val="22"/>
          <w:szCs w:val="22"/>
        </w:rPr>
        <w:t xml:space="preserve">: </w:t>
      </w:r>
      <w:r w:rsidR="00C9322C" w:rsidRPr="00D07E5E">
        <w:rPr>
          <w:rFonts w:asciiTheme="majorHAnsi" w:hAnsiTheme="majorHAnsi" w:cs="Arial"/>
          <w:sz w:val="24"/>
          <w:szCs w:val="24"/>
        </w:rPr>
        <w:t xml:space="preserve">Para todas as secretarias </w:t>
      </w:r>
      <w:r w:rsidR="00911357" w:rsidRPr="00D07E5E">
        <w:rPr>
          <w:rFonts w:asciiTheme="majorHAnsi" w:hAnsiTheme="majorHAnsi" w:cs="Arial"/>
          <w:sz w:val="24"/>
          <w:szCs w:val="24"/>
        </w:rPr>
        <w:t>deste Município de Querência - MT</w:t>
      </w:r>
      <w:r w:rsidRPr="00D07E5E">
        <w:rPr>
          <w:rFonts w:asciiTheme="majorHAnsi" w:hAnsiTheme="majorHAnsi" w:cs="Arial"/>
          <w:sz w:val="22"/>
          <w:szCs w:val="22"/>
        </w:rPr>
        <w:t>.</w:t>
      </w:r>
      <w:r w:rsidRPr="009C6E3A">
        <w:rPr>
          <w:rFonts w:asciiTheme="majorHAnsi" w:hAnsiTheme="majorHAnsi" w:cs="Arial"/>
          <w:sz w:val="22"/>
          <w:szCs w:val="22"/>
        </w:rPr>
        <w:t xml:space="preserve"> </w:t>
      </w:r>
    </w:p>
    <w:p w14:paraId="30EF3968" w14:textId="77777777" w:rsidR="003E445D" w:rsidRPr="009C6E3A" w:rsidRDefault="003E445D" w:rsidP="00885C1C">
      <w:pPr>
        <w:pStyle w:val="PargrafodaLista"/>
        <w:widowControl w:val="0"/>
        <w:tabs>
          <w:tab w:val="left" w:leader="dot" w:pos="-142"/>
        </w:tabs>
        <w:autoSpaceDE w:val="0"/>
        <w:autoSpaceDN w:val="0"/>
        <w:adjustRightInd w:val="0"/>
        <w:ind w:left="-284" w:right="-1"/>
        <w:jc w:val="both"/>
        <w:rPr>
          <w:rFonts w:asciiTheme="majorHAnsi" w:hAnsiTheme="majorHAnsi" w:cs="Arial"/>
          <w:b/>
          <w:bCs/>
          <w:color w:val="FF0000"/>
          <w:sz w:val="22"/>
          <w:szCs w:val="22"/>
        </w:rPr>
      </w:pPr>
    </w:p>
    <w:p w14:paraId="647A1123" w14:textId="77777777" w:rsidR="003E445D" w:rsidRPr="009C6E3A" w:rsidRDefault="003E445D" w:rsidP="00885C1C">
      <w:pPr>
        <w:pStyle w:val="PargrafodaLista"/>
        <w:widowControl w:val="0"/>
        <w:tabs>
          <w:tab w:val="left" w:leader="dot" w:pos="3979"/>
        </w:tabs>
        <w:autoSpaceDE w:val="0"/>
        <w:autoSpaceDN w:val="0"/>
        <w:adjustRightInd w:val="0"/>
        <w:ind w:left="-284" w:right="-1"/>
        <w:jc w:val="both"/>
        <w:rPr>
          <w:rFonts w:asciiTheme="majorHAnsi" w:hAnsiTheme="majorHAnsi" w:cs="Arial"/>
          <w:bCs/>
          <w:sz w:val="22"/>
          <w:szCs w:val="22"/>
        </w:rPr>
      </w:pPr>
      <w:r w:rsidRPr="009C6E3A">
        <w:rPr>
          <w:rFonts w:asciiTheme="majorHAnsi" w:hAnsiTheme="majorHAnsi" w:cs="Arial"/>
          <w:b/>
          <w:bCs/>
          <w:sz w:val="22"/>
          <w:szCs w:val="22"/>
        </w:rPr>
        <w:t>4. VALIDADE DA ATA</w:t>
      </w:r>
    </w:p>
    <w:p w14:paraId="39F05B0F" w14:textId="77777777" w:rsidR="003E445D" w:rsidRPr="009C6E3A" w:rsidRDefault="003E445D" w:rsidP="00885C1C">
      <w:pPr>
        <w:pStyle w:val="PargrafodaLista"/>
        <w:autoSpaceDE w:val="0"/>
        <w:autoSpaceDN w:val="0"/>
        <w:adjustRightInd w:val="0"/>
        <w:spacing w:line="276" w:lineRule="auto"/>
        <w:ind w:left="-284"/>
        <w:jc w:val="both"/>
        <w:rPr>
          <w:rFonts w:asciiTheme="majorHAnsi" w:hAnsiTheme="majorHAnsi" w:cs="Arial"/>
          <w:sz w:val="22"/>
          <w:szCs w:val="22"/>
        </w:rPr>
      </w:pPr>
      <w:r w:rsidRPr="009C6E3A">
        <w:rPr>
          <w:rFonts w:asciiTheme="majorHAnsi" w:hAnsiTheme="majorHAnsi" w:cs="Arial"/>
          <w:sz w:val="22"/>
          <w:szCs w:val="22"/>
        </w:rPr>
        <w:t>A validade da Ata de Registro de Preços será de 12 meses, a partir da assinatura, não podendo ser prorrogada.</w:t>
      </w:r>
    </w:p>
    <w:p w14:paraId="54E22524" w14:textId="77777777" w:rsidR="003E445D" w:rsidRPr="009C6E3A" w:rsidRDefault="003E445D" w:rsidP="007F2E50">
      <w:pPr>
        <w:pStyle w:val="Nivel1"/>
        <w:widowControl w:val="0"/>
        <w:numPr>
          <w:ilvl w:val="0"/>
          <w:numId w:val="40"/>
        </w:numPr>
        <w:autoSpaceDE w:val="0"/>
        <w:autoSpaceDN w:val="0"/>
        <w:adjustRightInd w:val="0"/>
        <w:spacing w:before="0" w:after="0"/>
        <w:ind w:left="-284" w:firstLine="0"/>
        <w:rPr>
          <w:rFonts w:asciiTheme="majorHAnsi" w:hAnsiTheme="majorHAnsi"/>
          <w:sz w:val="22"/>
          <w:szCs w:val="22"/>
        </w:rPr>
      </w:pPr>
      <w:r w:rsidRPr="009C6E3A">
        <w:rPr>
          <w:rFonts w:asciiTheme="majorHAnsi" w:hAnsiTheme="majorHAnsi"/>
          <w:sz w:val="22"/>
          <w:szCs w:val="22"/>
        </w:rPr>
        <w:t xml:space="preserve">REVISÃO E CANCELAMENTO </w:t>
      </w:r>
    </w:p>
    <w:p w14:paraId="02B7B5FE" w14:textId="77777777" w:rsidR="003E445D" w:rsidRPr="009C6E3A" w:rsidRDefault="003E445D" w:rsidP="00885C1C">
      <w:pPr>
        <w:pStyle w:val="PargrafodaLista"/>
        <w:numPr>
          <w:ilvl w:val="1"/>
          <w:numId w:val="0"/>
        </w:numPr>
        <w:spacing w:line="276" w:lineRule="auto"/>
        <w:ind w:left="-284"/>
        <w:jc w:val="both"/>
        <w:rPr>
          <w:rFonts w:asciiTheme="majorHAnsi" w:hAnsiTheme="majorHAnsi" w:cs="Arial"/>
          <w:sz w:val="22"/>
          <w:szCs w:val="22"/>
        </w:rPr>
      </w:pPr>
      <w:r w:rsidRPr="009C6E3A">
        <w:rPr>
          <w:rFonts w:asciiTheme="majorHAnsi" w:hAnsiTheme="majorHAnsi" w:cs="Arial"/>
          <w:b/>
          <w:sz w:val="22"/>
          <w:szCs w:val="22"/>
        </w:rPr>
        <w:t>5.1</w:t>
      </w:r>
      <w:r w:rsidRPr="009C6E3A">
        <w:rPr>
          <w:rFonts w:asciiTheme="majorHAnsi" w:hAnsiTheme="majorHAnsi" w:cs="Arial"/>
          <w:sz w:val="22"/>
          <w:szCs w:val="22"/>
        </w:rPr>
        <w:t xml:space="preserve"> A Administração realizará pesquisa de mercado periodicamente, em intervalos não superiores a 180 (cento e oitenta) dias, a fim de verificar a vantajosidade dos preços registrados nesta Ata.</w:t>
      </w:r>
    </w:p>
    <w:p w14:paraId="5CCD7191" w14:textId="77777777" w:rsidR="003E445D" w:rsidRPr="009C6E3A" w:rsidRDefault="003E445D" w:rsidP="00885C1C">
      <w:pPr>
        <w:numPr>
          <w:ilvl w:val="1"/>
          <w:numId w:val="0"/>
        </w:numPr>
        <w:autoSpaceDE w:val="0"/>
        <w:autoSpaceDN w:val="0"/>
        <w:adjustRightInd w:val="0"/>
        <w:spacing w:line="276" w:lineRule="auto"/>
        <w:ind w:left="-284"/>
        <w:jc w:val="both"/>
        <w:rPr>
          <w:rFonts w:asciiTheme="majorHAnsi" w:hAnsiTheme="majorHAnsi" w:cs="Arial"/>
          <w:sz w:val="22"/>
          <w:szCs w:val="22"/>
        </w:rPr>
      </w:pPr>
      <w:r w:rsidRPr="009C6E3A">
        <w:rPr>
          <w:rFonts w:asciiTheme="majorHAnsi" w:hAnsiTheme="majorHAnsi" w:cs="Arial"/>
          <w:b/>
          <w:sz w:val="22"/>
          <w:szCs w:val="22"/>
        </w:rPr>
        <w:t>5.2.</w:t>
      </w:r>
      <w:r w:rsidRPr="009C6E3A">
        <w:rPr>
          <w:rFonts w:asciiTheme="majorHAnsi" w:hAnsiTheme="majorHAnsi" w:cs="Arial"/>
          <w:sz w:val="22"/>
          <w:szCs w:val="22"/>
        </w:rPr>
        <w:t xml:space="preserve"> Os preços registrados poderão ser revistos em decorrência de eventual redução dos preços praticados no mercado ou de fato que eleve o custo do objeto registrado, cabendo à Administração promover as negociações junto ao(s) fornecedor</w:t>
      </w:r>
      <w:r>
        <w:rPr>
          <w:rFonts w:asciiTheme="majorHAnsi" w:hAnsiTheme="majorHAnsi" w:cs="Arial"/>
          <w:sz w:val="22"/>
          <w:szCs w:val="22"/>
        </w:rPr>
        <w:t xml:space="preserve"> </w:t>
      </w:r>
      <w:r w:rsidRPr="009C6E3A">
        <w:rPr>
          <w:rFonts w:asciiTheme="majorHAnsi" w:hAnsiTheme="majorHAnsi" w:cs="Arial"/>
          <w:sz w:val="22"/>
          <w:szCs w:val="22"/>
        </w:rPr>
        <w:t>(es).</w:t>
      </w:r>
    </w:p>
    <w:p w14:paraId="508AAC88" w14:textId="77777777" w:rsidR="003E445D" w:rsidRPr="009C6E3A" w:rsidRDefault="003E445D" w:rsidP="00885C1C">
      <w:pPr>
        <w:numPr>
          <w:ilvl w:val="1"/>
          <w:numId w:val="0"/>
        </w:numPr>
        <w:autoSpaceDE w:val="0"/>
        <w:autoSpaceDN w:val="0"/>
        <w:adjustRightInd w:val="0"/>
        <w:spacing w:line="276" w:lineRule="auto"/>
        <w:ind w:left="-284"/>
        <w:jc w:val="both"/>
        <w:rPr>
          <w:rFonts w:asciiTheme="majorHAnsi" w:hAnsiTheme="majorHAnsi" w:cs="Arial"/>
          <w:sz w:val="22"/>
          <w:szCs w:val="22"/>
        </w:rPr>
      </w:pPr>
      <w:r w:rsidRPr="009C6E3A">
        <w:rPr>
          <w:rFonts w:asciiTheme="majorHAnsi" w:hAnsiTheme="majorHAnsi" w:cs="Arial"/>
          <w:b/>
          <w:sz w:val="22"/>
          <w:szCs w:val="22"/>
        </w:rPr>
        <w:lastRenderedPageBreak/>
        <w:t>5.3.</w:t>
      </w:r>
      <w:r w:rsidRPr="009C6E3A">
        <w:rPr>
          <w:rFonts w:asciiTheme="majorHAnsi" w:hAnsiTheme="majorHAnsi" w:cs="Arial"/>
          <w:sz w:val="22"/>
          <w:szCs w:val="22"/>
        </w:rPr>
        <w:t xml:space="preserve"> Quando o preço registrado </w:t>
      </w:r>
      <w:proofErr w:type="gramStart"/>
      <w:r w:rsidRPr="009C6E3A">
        <w:rPr>
          <w:rFonts w:asciiTheme="majorHAnsi" w:hAnsiTheme="majorHAnsi" w:cs="Arial"/>
          <w:sz w:val="22"/>
          <w:szCs w:val="22"/>
        </w:rPr>
        <w:t>tornar-se</w:t>
      </w:r>
      <w:proofErr w:type="gramEnd"/>
      <w:r w:rsidRPr="009C6E3A">
        <w:rPr>
          <w:rFonts w:asciiTheme="majorHAnsi" w:hAnsiTheme="majorHAnsi" w:cs="Arial"/>
          <w:sz w:val="22"/>
          <w:szCs w:val="22"/>
        </w:rPr>
        <w:t xml:space="preserve"> superior ao preço praticado no mercado por motivo superveniente, a Administração convocará o(s) fornecedor</w:t>
      </w:r>
      <w:r w:rsidR="00835E79">
        <w:rPr>
          <w:rFonts w:asciiTheme="majorHAnsi" w:hAnsiTheme="majorHAnsi" w:cs="Arial"/>
          <w:sz w:val="22"/>
          <w:szCs w:val="22"/>
        </w:rPr>
        <w:t xml:space="preserve"> </w:t>
      </w:r>
      <w:r w:rsidRPr="009C6E3A">
        <w:rPr>
          <w:rFonts w:asciiTheme="majorHAnsi" w:hAnsiTheme="majorHAnsi" w:cs="Arial"/>
          <w:sz w:val="22"/>
          <w:szCs w:val="22"/>
        </w:rPr>
        <w:t>(es) para negociar(em) a redução dos preços aos valores praticados pelo mercado.</w:t>
      </w:r>
    </w:p>
    <w:p w14:paraId="7309BA9D" w14:textId="77777777" w:rsidR="003E445D" w:rsidRPr="009C6E3A" w:rsidRDefault="003E445D" w:rsidP="00885C1C">
      <w:pPr>
        <w:numPr>
          <w:ilvl w:val="1"/>
          <w:numId w:val="0"/>
        </w:numPr>
        <w:autoSpaceDE w:val="0"/>
        <w:autoSpaceDN w:val="0"/>
        <w:adjustRightInd w:val="0"/>
        <w:spacing w:line="276" w:lineRule="auto"/>
        <w:ind w:left="-284"/>
        <w:jc w:val="both"/>
        <w:rPr>
          <w:rFonts w:asciiTheme="majorHAnsi" w:hAnsiTheme="majorHAnsi" w:cs="Arial"/>
          <w:sz w:val="22"/>
          <w:szCs w:val="22"/>
        </w:rPr>
      </w:pPr>
      <w:r w:rsidRPr="009C6E3A">
        <w:rPr>
          <w:rFonts w:asciiTheme="majorHAnsi" w:hAnsiTheme="majorHAnsi" w:cs="Arial"/>
          <w:b/>
          <w:sz w:val="22"/>
          <w:szCs w:val="22"/>
        </w:rPr>
        <w:t>5.4.</w:t>
      </w:r>
      <w:r w:rsidRPr="009C6E3A">
        <w:rPr>
          <w:rFonts w:asciiTheme="majorHAnsi" w:hAnsiTheme="majorHAnsi" w:cs="Arial"/>
          <w:sz w:val="22"/>
          <w:szCs w:val="22"/>
        </w:rPr>
        <w:t xml:space="preserve"> O fornecedor que não aceitar reduzir seu preço ao valor praticado pelo mercado será liberado do compromisso assumido, sem aplicação de penalidade.</w:t>
      </w:r>
    </w:p>
    <w:p w14:paraId="574917BD" w14:textId="77777777" w:rsidR="003E445D" w:rsidRPr="009C6E3A" w:rsidRDefault="003E445D" w:rsidP="00885C1C">
      <w:pPr>
        <w:numPr>
          <w:ilvl w:val="1"/>
          <w:numId w:val="0"/>
        </w:numPr>
        <w:autoSpaceDE w:val="0"/>
        <w:autoSpaceDN w:val="0"/>
        <w:adjustRightInd w:val="0"/>
        <w:spacing w:line="276" w:lineRule="auto"/>
        <w:ind w:left="-284"/>
        <w:jc w:val="both"/>
        <w:rPr>
          <w:rFonts w:asciiTheme="majorHAnsi" w:hAnsiTheme="majorHAnsi" w:cs="Arial"/>
          <w:sz w:val="22"/>
          <w:szCs w:val="22"/>
        </w:rPr>
      </w:pPr>
      <w:r w:rsidRPr="009C6E3A">
        <w:rPr>
          <w:rFonts w:asciiTheme="majorHAnsi" w:hAnsiTheme="majorHAnsi" w:cs="Arial"/>
          <w:b/>
          <w:sz w:val="22"/>
          <w:szCs w:val="22"/>
        </w:rPr>
        <w:t>5.5.</w:t>
      </w:r>
      <w:r w:rsidRPr="009C6E3A">
        <w:rPr>
          <w:rFonts w:asciiTheme="majorHAnsi" w:hAnsiTheme="majorHAnsi" w:cs="Arial"/>
          <w:sz w:val="22"/>
          <w:szCs w:val="22"/>
        </w:rPr>
        <w:t xml:space="preserve"> Quando o preço de mercado </w:t>
      </w:r>
      <w:proofErr w:type="gramStart"/>
      <w:r w:rsidRPr="009C6E3A">
        <w:rPr>
          <w:rFonts w:asciiTheme="majorHAnsi" w:hAnsiTheme="majorHAnsi" w:cs="Arial"/>
          <w:sz w:val="22"/>
          <w:szCs w:val="22"/>
        </w:rPr>
        <w:t>tornar-se</w:t>
      </w:r>
      <w:proofErr w:type="gramEnd"/>
      <w:r w:rsidRPr="009C6E3A">
        <w:rPr>
          <w:rFonts w:asciiTheme="majorHAnsi" w:hAnsiTheme="majorHAnsi" w:cs="Arial"/>
          <w:sz w:val="22"/>
          <w:szCs w:val="22"/>
        </w:rPr>
        <w:t xml:space="preserve"> superior aos preços registrados e o fornecedor não puder cumprir o compromisso, o órgão gerenciador poderá:</w:t>
      </w:r>
    </w:p>
    <w:p w14:paraId="2A208D7F" w14:textId="77777777" w:rsidR="003E445D" w:rsidRPr="009C6E3A" w:rsidRDefault="003E445D" w:rsidP="00885C1C">
      <w:pPr>
        <w:numPr>
          <w:ilvl w:val="2"/>
          <w:numId w:val="0"/>
        </w:numPr>
        <w:autoSpaceDE w:val="0"/>
        <w:autoSpaceDN w:val="0"/>
        <w:adjustRightInd w:val="0"/>
        <w:spacing w:line="276" w:lineRule="auto"/>
        <w:ind w:left="-284"/>
        <w:jc w:val="both"/>
        <w:rPr>
          <w:rFonts w:asciiTheme="majorHAnsi" w:hAnsiTheme="majorHAnsi" w:cs="Arial"/>
          <w:sz w:val="22"/>
          <w:szCs w:val="22"/>
        </w:rPr>
      </w:pPr>
      <w:r w:rsidRPr="009C6E3A">
        <w:rPr>
          <w:rFonts w:asciiTheme="majorHAnsi" w:hAnsiTheme="majorHAnsi" w:cs="Arial"/>
          <w:sz w:val="22"/>
          <w:szCs w:val="22"/>
        </w:rPr>
        <w:t>a) liberar o fornecedor do compromisso assumido, caso a comunicação ocorra antes do pedido de fornecimento, e sem aplicação da penalidade se confirmada a veracidade dos motivos e comprovantes apresentados; e</w:t>
      </w:r>
    </w:p>
    <w:p w14:paraId="3DE100D4" w14:textId="77777777" w:rsidR="003E445D" w:rsidRPr="009C6E3A" w:rsidRDefault="003E445D" w:rsidP="00885C1C">
      <w:pPr>
        <w:numPr>
          <w:ilvl w:val="2"/>
          <w:numId w:val="0"/>
        </w:numPr>
        <w:autoSpaceDE w:val="0"/>
        <w:autoSpaceDN w:val="0"/>
        <w:adjustRightInd w:val="0"/>
        <w:spacing w:line="276" w:lineRule="auto"/>
        <w:ind w:left="-284"/>
        <w:jc w:val="both"/>
        <w:rPr>
          <w:rFonts w:asciiTheme="majorHAnsi" w:hAnsiTheme="majorHAnsi" w:cs="Arial"/>
          <w:sz w:val="22"/>
          <w:szCs w:val="22"/>
        </w:rPr>
      </w:pPr>
      <w:r w:rsidRPr="009C6E3A">
        <w:rPr>
          <w:rFonts w:asciiTheme="majorHAnsi" w:hAnsiTheme="majorHAnsi" w:cs="Arial"/>
          <w:sz w:val="22"/>
          <w:szCs w:val="22"/>
        </w:rPr>
        <w:t>b) convocar os demais fornecedores para assegurar igual oportunidade de negociação.</w:t>
      </w:r>
    </w:p>
    <w:p w14:paraId="7BE987A0" w14:textId="77777777" w:rsidR="003E445D" w:rsidRPr="009C6E3A" w:rsidRDefault="003E445D" w:rsidP="00885C1C">
      <w:pPr>
        <w:numPr>
          <w:ilvl w:val="1"/>
          <w:numId w:val="0"/>
        </w:numPr>
        <w:autoSpaceDE w:val="0"/>
        <w:autoSpaceDN w:val="0"/>
        <w:adjustRightInd w:val="0"/>
        <w:spacing w:line="276" w:lineRule="auto"/>
        <w:ind w:left="-284"/>
        <w:jc w:val="both"/>
        <w:rPr>
          <w:rFonts w:asciiTheme="majorHAnsi" w:hAnsiTheme="majorHAnsi" w:cs="Arial"/>
          <w:sz w:val="22"/>
          <w:szCs w:val="22"/>
        </w:rPr>
      </w:pPr>
      <w:r w:rsidRPr="009C6E3A">
        <w:rPr>
          <w:rFonts w:asciiTheme="majorHAnsi" w:hAnsiTheme="majorHAnsi" w:cs="Arial"/>
          <w:b/>
          <w:sz w:val="22"/>
          <w:szCs w:val="22"/>
        </w:rPr>
        <w:t>5.6.</w:t>
      </w:r>
      <w:r w:rsidRPr="009C6E3A">
        <w:rPr>
          <w:rFonts w:asciiTheme="majorHAnsi" w:hAnsiTheme="majorHAnsi" w:cs="Arial"/>
          <w:sz w:val="22"/>
          <w:szCs w:val="22"/>
        </w:rPr>
        <w:t xml:space="preserve"> Não havendo êxito nas negociações, o órgão gerenciador deverá proceder à revogação desta ata de registro de preços, adotando as medidas cabíveis para obtenção da contratação mais vantajosa.</w:t>
      </w:r>
    </w:p>
    <w:p w14:paraId="4904F152" w14:textId="77777777" w:rsidR="003E445D" w:rsidRPr="009C6E3A" w:rsidRDefault="003E445D" w:rsidP="00885C1C">
      <w:pPr>
        <w:numPr>
          <w:ilvl w:val="1"/>
          <w:numId w:val="0"/>
        </w:numPr>
        <w:autoSpaceDE w:val="0"/>
        <w:autoSpaceDN w:val="0"/>
        <w:adjustRightInd w:val="0"/>
        <w:spacing w:line="276" w:lineRule="auto"/>
        <w:ind w:left="-284"/>
        <w:jc w:val="both"/>
        <w:rPr>
          <w:rFonts w:asciiTheme="majorHAnsi" w:hAnsiTheme="majorHAnsi" w:cs="Arial"/>
          <w:sz w:val="22"/>
          <w:szCs w:val="22"/>
        </w:rPr>
      </w:pPr>
      <w:r w:rsidRPr="009C6E3A">
        <w:rPr>
          <w:rFonts w:asciiTheme="majorHAnsi" w:hAnsiTheme="majorHAnsi" w:cs="Arial"/>
          <w:b/>
          <w:sz w:val="22"/>
          <w:szCs w:val="22"/>
        </w:rPr>
        <w:t>5.7.</w:t>
      </w:r>
      <w:r w:rsidRPr="009C6E3A">
        <w:rPr>
          <w:rFonts w:asciiTheme="majorHAnsi" w:hAnsiTheme="majorHAnsi" w:cs="Arial"/>
          <w:sz w:val="22"/>
          <w:szCs w:val="22"/>
        </w:rPr>
        <w:t xml:space="preserve"> O registro do fornecedor será cancelado quando:</w:t>
      </w:r>
    </w:p>
    <w:p w14:paraId="5DAABBB7" w14:textId="77777777" w:rsidR="003E445D" w:rsidRPr="009C6E3A" w:rsidRDefault="003E445D" w:rsidP="00885C1C">
      <w:pPr>
        <w:numPr>
          <w:ilvl w:val="2"/>
          <w:numId w:val="0"/>
        </w:numPr>
        <w:autoSpaceDE w:val="0"/>
        <w:autoSpaceDN w:val="0"/>
        <w:adjustRightInd w:val="0"/>
        <w:spacing w:line="276" w:lineRule="auto"/>
        <w:ind w:left="-284"/>
        <w:jc w:val="both"/>
        <w:rPr>
          <w:rFonts w:asciiTheme="majorHAnsi" w:hAnsiTheme="majorHAnsi" w:cs="Arial"/>
          <w:sz w:val="22"/>
          <w:szCs w:val="22"/>
        </w:rPr>
      </w:pPr>
      <w:r w:rsidRPr="009C6E3A">
        <w:rPr>
          <w:rFonts w:asciiTheme="majorHAnsi" w:hAnsiTheme="majorHAnsi" w:cs="Arial"/>
          <w:sz w:val="22"/>
          <w:szCs w:val="22"/>
        </w:rPr>
        <w:t>a) descumprir as condições da ata de registro de preços;</w:t>
      </w:r>
    </w:p>
    <w:p w14:paraId="79F04F04" w14:textId="77777777" w:rsidR="003E445D" w:rsidRPr="009C6E3A" w:rsidRDefault="003E445D" w:rsidP="00885C1C">
      <w:pPr>
        <w:numPr>
          <w:ilvl w:val="2"/>
          <w:numId w:val="0"/>
        </w:numPr>
        <w:autoSpaceDE w:val="0"/>
        <w:autoSpaceDN w:val="0"/>
        <w:adjustRightInd w:val="0"/>
        <w:spacing w:line="276" w:lineRule="auto"/>
        <w:ind w:left="-284"/>
        <w:jc w:val="both"/>
        <w:rPr>
          <w:rFonts w:asciiTheme="majorHAnsi" w:hAnsiTheme="majorHAnsi" w:cs="Arial"/>
          <w:sz w:val="22"/>
          <w:szCs w:val="22"/>
        </w:rPr>
      </w:pPr>
      <w:r w:rsidRPr="009C6E3A">
        <w:rPr>
          <w:rFonts w:asciiTheme="majorHAnsi" w:hAnsiTheme="majorHAnsi" w:cs="Arial"/>
          <w:sz w:val="22"/>
          <w:szCs w:val="22"/>
        </w:rPr>
        <w:t>b) não retirar a nota de empenho ou instrumento equivalente no prazo estabelecido pela Administração, sem justificativa aceitável;</w:t>
      </w:r>
    </w:p>
    <w:p w14:paraId="1314501B" w14:textId="77777777" w:rsidR="003E445D" w:rsidRPr="009C6E3A" w:rsidRDefault="003E445D" w:rsidP="00885C1C">
      <w:pPr>
        <w:numPr>
          <w:ilvl w:val="2"/>
          <w:numId w:val="0"/>
        </w:numPr>
        <w:autoSpaceDE w:val="0"/>
        <w:autoSpaceDN w:val="0"/>
        <w:adjustRightInd w:val="0"/>
        <w:spacing w:line="276" w:lineRule="auto"/>
        <w:ind w:left="-284"/>
        <w:jc w:val="both"/>
        <w:rPr>
          <w:rFonts w:asciiTheme="majorHAnsi" w:hAnsiTheme="majorHAnsi" w:cs="Arial"/>
          <w:sz w:val="22"/>
          <w:szCs w:val="22"/>
        </w:rPr>
      </w:pPr>
      <w:r w:rsidRPr="009C6E3A">
        <w:rPr>
          <w:rFonts w:asciiTheme="majorHAnsi" w:hAnsiTheme="majorHAnsi" w:cs="Arial"/>
          <w:sz w:val="22"/>
          <w:szCs w:val="22"/>
        </w:rPr>
        <w:t>c) não aceitar reduzir o seu preço registrado, na hipótese deste se tornar superior àqueles praticados no mercado; ou</w:t>
      </w:r>
    </w:p>
    <w:p w14:paraId="0D51D4D5" w14:textId="77777777" w:rsidR="003E445D" w:rsidRPr="009C6E3A" w:rsidRDefault="003E445D" w:rsidP="00885C1C">
      <w:pPr>
        <w:numPr>
          <w:ilvl w:val="2"/>
          <w:numId w:val="0"/>
        </w:numPr>
        <w:autoSpaceDE w:val="0"/>
        <w:autoSpaceDN w:val="0"/>
        <w:adjustRightInd w:val="0"/>
        <w:spacing w:line="276" w:lineRule="auto"/>
        <w:ind w:left="-284"/>
        <w:jc w:val="both"/>
        <w:rPr>
          <w:rFonts w:asciiTheme="majorHAnsi" w:hAnsiTheme="majorHAnsi" w:cs="Arial"/>
          <w:sz w:val="22"/>
          <w:szCs w:val="22"/>
        </w:rPr>
      </w:pPr>
      <w:r w:rsidRPr="009C6E3A">
        <w:rPr>
          <w:rFonts w:asciiTheme="majorHAnsi" w:hAnsiTheme="majorHAnsi" w:cs="Arial"/>
          <w:sz w:val="22"/>
          <w:szCs w:val="22"/>
        </w:rPr>
        <w:t>d) sofrer sanção administrativa cujo efeito torne-o proibido de celebrar contrato administrativo, alcançando o órgão gerenciador e órgão</w:t>
      </w:r>
      <w:r w:rsidR="001D089D">
        <w:rPr>
          <w:rFonts w:asciiTheme="majorHAnsi" w:hAnsiTheme="majorHAnsi" w:cs="Arial"/>
          <w:sz w:val="22"/>
          <w:szCs w:val="22"/>
        </w:rPr>
        <w:t xml:space="preserve"> </w:t>
      </w:r>
      <w:r w:rsidRPr="009C6E3A">
        <w:rPr>
          <w:rFonts w:asciiTheme="majorHAnsi" w:hAnsiTheme="majorHAnsi" w:cs="Arial"/>
          <w:sz w:val="22"/>
          <w:szCs w:val="22"/>
        </w:rPr>
        <w:t>(s) participante(s).</w:t>
      </w:r>
    </w:p>
    <w:p w14:paraId="175EABA0" w14:textId="77777777" w:rsidR="003E445D" w:rsidRPr="009C6E3A" w:rsidRDefault="003E445D" w:rsidP="00885C1C">
      <w:pPr>
        <w:numPr>
          <w:ilvl w:val="1"/>
          <w:numId w:val="0"/>
        </w:numPr>
        <w:autoSpaceDE w:val="0"/>
        <w:autoSpaceDN w:val="0"/>
        <w:adjustRightInd w:val="0"/>
        <w:spacing w:line="276" w:lineRule="auto"/>
        <w:ind w:left="-284"/>
        <w:jc w:val="both"/>
        <w:rPr>
          <w:rFonts w:asciiTheme="majorHAnsi" w:hAnsiTheme="majorHAnsi" w:cs="Arial"/>
          <w:sz w:val="22"/>
          <w:szCs w:val="22"/>
        </w:rPr>
      </w:pPr>
      <w:r w:rsidRPr="009C6E3A">
        <w:rPr>
          <w:rFonts w:asciiTheme="majorHAnsi" w:hAnsiTheme="majorHAnsi" w:cs="Arial"/>
          <w:b/>
          <w:sz w:val="22"/>
          <w:szCs w:val="22"/>
        </w:rPr>
        <w:t>5.8.</w:t>
      </w:r>
      <w:r w:rsidRPr="009C6E3A">
        <w:rPr>
          <w:rFonts w:asciiTheme="majorHAnsi" w:hAnsiTheme="majorHAnsi" w:cs="Arial"/>
          <w:sz w:val="22"/>
          <w:szCs w:val="22"/>
        </w:rPr>
        <w:t xml:space="preserve"> O cancelamento de registros nas hipóteses previstas nos itens 5.4, 5.5 e 5.7 será formalizado por despacho do órgão gerenciador, assegurado o contraditório e a ampla defesa.</w:t>
      </w:r>
    </w:p>
    <w:p w14:paraId="25EACE1A" w14:textId="77777777" w:rsidR="003E445D" w:rsidRPr="009C6E3A" w:rsidRDefault="003E445D" w:rsidP="00885C1C">
      <w:pPr>
        <w:numPr>
          <w:ilvl w:val="1"/>
          <w:numId w:val="0"/>
        </w:numPr>
        <w:autoSpaceDE w:val="0"/>
        <w:autoSpaceDN w:val="0"/>
        <w:adjustRightInd w:val="0"/>
        <w:spacing w:line="276" w:lineRule="auto"/>
        <w:ind w:left="-284"/>
        <w:jc w:val="both"/>
        <w:rPr>
          <w:rFonts w:asciiTheme="majorHAnsi" w:hAnsiTheme="majorHAnsi" w:cs="Arial"/>
          <w:sz w:val="22"/>
          <w:szCs w:val="22"/>
        </w:rPr>
      </w:pPr>
      <w:r w:rsidRPr="009C6E3A">
        <w:rPr>
          <w:rFonts w:asciiTheme="majorHAnsi" w:hAnsiTheme="majorHAnsi" w:cs="Arial"/>
          <w:b/>
          <w:sz w:val="22"/>
          <w:szCs w:val="22"/>
        </w:rPr>
        <w:t>5.9.</w:t>
      </w:r>
      <w:r w:rsidRPr="009C6E3A">
        <w:rPr>
          <w:rFonts w:asciiTheme="majorHAnsi" w:hAnsiTheme="majorHAnsi" w:cs="Arial"/>
          <w:sz w:val="22"/>
          <w:szCs w:val="22"/>
        </w:rPr>
        <w:t xml:space="preserve"> O cancelamento do registro de preços poderá ocorrer por fato superveniente, decorrente de caso fortuito ou força maior, que prejudique o cumprimento da ata, devidamente comprovados e justificados:</w:t>
      </w:r>
    </w:p>
    <w:p w14:paraId="3BF17F08" w14:textId="77777777" w:rsidR="003E445D" w:rsidRPr="009C6E3A" w:rsidRDefault="003E445D" w:rsidP="00885C1C">
      <w:pPr>
        <w:numPr>
          <w:ilvl w:val="2"/>
          <w:numId w:val="0"/>
        </w:numPr>
        <w:autoSpaceDE w:val="0"/>
        <w:autoSpaceDN w:val="0"/>
        <w:adjustRightInd w:val="0"/>
        <w:spacing w:line="276" w:lineRule="auto"/>
        <w:ind w:left="-284"/>
        <w:jc w:val="both"/>
        <w:rPr>
          <w:rFonts w:asciiTheme="majorHAnsi" w:hAnsiTheme="majorHAnsi" w:cs="Arial"/>
          <w:sz w:val="22"/>
          <w:szCs w:val="22"/>
        </w:rPr>
      </w:pPr>
      <w:r w:rsidRPr="009C6E3A">
        <w:rPr>
          <w:rFonts w:asciiTheme="majorHAnsi" w:hAnsiTheme="majorHAnsi" w:cs="Arial"/>
          <w:sz w:val="22"/>
          <w:szCs w:val="22"/>
        </w:rPr>
        <w:t>a) por razão de interesse público; ou</w:t>
      </w:r>
    </w:p>
    <w:p w14:paraId="3AA3299A" w14:textId="77777777" w:rsidR="003E445D" w:rsidRPr="009C6E3A" w:rsidRDefault="003E445D" w:rsidP="00885C1C">
      <w:pPr>
        <w:numPr>
          <w:ilvl w:val="2"/>
          <w:numId w:val="0"/>
        </w:numPr>
        <w:autoSpaceDE w:val="0"/>
        <w:autoSpaceDN w:val="0"/>
        <w:adjustRightInd w:val="0"/>
        <w:spacing w:line="276" w:lineRule="auto"/>
        <w:ind w:left="-284"/>
        <w:jc w:val="both"/>
        <w:rPr>
          <w:rFonts w:asciiTheme="majorHAnsi" w:hAnsiTheme="majorHAnsi" w:cs="Arial"/>
          <w:sz w:val="22"/>
          <w:szCs w:val="22"/>
        </w:rPr>
      </w:pPr>
      <w:r w:rsidRPr="009C6E3A">
        <w:rPr>
          <w:rFonts w:asciiTheme="majorHAnsi" w:hAnsiTheme="majorHAnsi" w:cs="Arial"/>
          <w:sz w:val="22"/>
          <w:szCs w:val="22"/>
        </w:rPr>
        <w:t>b) a pedido do fornecedor. </w:t>
      </w:r>
    </w:p>
    <w:p w14:paraId="207FCEAA" w14:textId="77777777" w:rsidR="003E445D" w:rsidRPr="009C6E3A" w:rsidRDefault="003E445D" w:rsidP="007F2E50">
      <w:pPr>
        <w:pStyle w:val="Nivel1"/>
        <w:widowControl w:val="0"/>
        <w:numPr>
          <w:ilvl w:val="0"/>
          <w:numId w:val="40"/>
        </w:numPr>
        <w:autoSpaceDE w:val="0"/>
        <w:autoSpaceDN w:val="0"/>
        <w:adjustRightInd w:val="0"/>
        <w:spacing w:before="0" w:after="0"/>
        <w:ind w:left="-284" w:firstLine="0"/>
        <w:rPr>
          <w:rFonts w:asciiTheme="majorHAnsi" w:hAnsiTheme="majorHAnsi"/>
          <w:sz w:val="22"/>
          <w:szCs w:val="22"/>
        </w:rPr>
      </w:pPr>
      <w:r w:rsidRPr="009C6E3A">
        <w:rPr>
          <w:rFonts w:asciiTheme="majorHAnsi" w:hAnsiTheme="majorHAnsi"/>
          <w:sz w:val="22"/>
          <w:szCs w:val="22"/>
        </w:rPr>
        <w:t>CONDIÇÕES GERAIS</w:t>
      </w:r>
    </w:p>
    <w:p w14:paraId="622821CD" w14:textId="77777777" w:rsidR="003E445D" w:rsidRPr="009C6E3A" w:rsidRDefault="003E445D" w:rsidP="00885C1C">
      <w:pPr>
        <w:autoSpaceDE w:val="0"/>
        <w:autoSpaceDN w:val="0"/>
        <w:adjustRightInd w:val="0"/>
        <w:spacing w:line="276" w:lineRule="auto"/>
        <w:ind w:left="-284"/>
        <w:jc w:val="both"/>
        <w:rPr>
          <w:rFonts w:asciiTheme="majorHAnsi" w:hAnsiTheme="majorHAnsi" w:cs="Arial"/>
          <w:iCs/>
          <w:sz w:val="22"/>
          <w:szCs w:val="22"/>
        </w:rPr>
      </w:pPr>
      <w:r w:rsidRPr="009C6E3A">
        <w:rPr>
          <w:rFonts w:asciiTheme="majorHAnsi" w:hAnsiTheme="majorHAnsi" w:cs="Arial"/>
          <w:iCs/>
          <w:sz w:val="22"/>
          <w:szCs w:val="22"/>
        </w:rPr>
        <w:t>6.1. As condições gerais do fornecimento, tais como os prazos para entrega e recebimento do objeto, as obrigações da Administração e do fornecedor registrado, penalidades e demais condições do ajuste, encontram-se definidos no edital e Termo de Referência.</w:t>
      </w:r>
    </w:p>
    <w:p w14:paraId="38A5B1B4" w14:textId="77777777" w:rsidR="003E445D" w:rsidRPr="009C6E3A" w:rsidRDefault="003E445D" w:rsidP="00885C1C">
      <w:pPr>
        <w:numPr>
          <w:ilvl w:val="1"/>
          <w:numId w:val="0"/>
        </w:numPr>
        <w:autoSpaceDE w:val="0"/>
        <w:autoSpaceDN w:val="0"/>
        <w:adjustRightInd w:val="0"/>
        <w:spacing w:before="120" w:after="120" w:line="276" w:lineRule="auto"/>
        <w:ind w:left="-284"/>
        <w:jc w:val="both"/>
        <w:rPr>
          <w:rFonts w:asciiTheme="majorHAnsi" w:hAnsiTheme="majorHAnsi" w:cs="Arial"/>
          <w:iCs/>
          <w:sz w:val="22"/>
          <w:szCs w:val="22"/>
        </w:rPr>
      </w:pPr>
      <w:r w:rsidRPr="009C6E3A">
        <w:rPr>
          <w:rFonts w:asciiTheme="majorHAnsi" w:hAnsiTheme="majorHAnsi" w:cs="Arial"/>
          <w:iCs/>
          <w:sz w:val="22"/>
          <w:szCs w:val="22"/>
        </w:rPr>
        <w:t xml:space="preserve">6.2. É vedado efetuar acréscimos nos quantitativos fixados nesta ata de registro de preços, inclusive o acréscimo de que trata o § 1º do art. 65 da Lei </w:t>
      </w:r>
      <w:r w:rsidRPr="009C6E3A">
        <w:rPr>
          <w:rFonts w:asciiTheme="majorHAnsi" w:hAnsiTheme="majorHAnsi" w:cs="Arial"/>
          <w:sz w:val="22"/>
          <w:szCs w:val="22"/>
        </w:rPr>
        <w:t>nº 8.666/93.</w:t>
      </w:r>
    </w:p>
    <w:p w14:paraId="479F2660" w14:textId="77777777" w:rsidR="003E445D" w:rsidRPr="009C6E3A" w:rsidRDefault="003E445D" w:rsidP="00885C1C">
      <w:pPr>
        <w:widowControl w:val="0"/>
        <w:autoSpaceDE w:val="0"/>
        <w:autoSpaceDN w:val="0"/>
        <w:adjustRightInd w:val="0"/>
        <w:ind w:left="-284" w:right="-15"/>
        <w:jc w:val="both"/>
        <w:rPr>
          <w:rFonts w:asciiTheme="majorHAnsi" w:hAnsiTheme="majorHAnsi" w:cs="Arial"/>
          <w:iCs/>
          <w:sz w:val="22"/>
          <w:szCs w:val="22"/>
        </w:rPr>
      </w:pPr>
      <w:r w:rsidRPr="009C6E3A">
        <w:rPr>
          <w:rFonts w:asciiTheme="majorHAnsi" w:hAnsiTheme="majorHAnsi" w:cs="Arial"/>
          <w:sz w:val="22"/>
          <w:szCs w:val="22"/>
        </w:rPr>
        <w:t xml:space="preserve">Para firmeza e validade do pactuado, a presente Ata foi lavrada em 02 (duas) vias de igual teor, que, depois de lida e achada em ordem, vai assinada pelas partes </w:t>
      </w:r>
      <w:r w:rsidRPr="009C6E3A">
        <w:rPr>
          <w:rFonts w:asciiTheme="majorHAnsi" w:hAnsiTheme="majorHAnsi" w:cs="Arial"/>
          <w:iCs/>
          <w:sz w:val="22"/>
          <w:szCs w:val="22"/>
        </w:rPr>
        <w:t xml:space="preserve">e encaminhada cópia aos demais órgãos participantes. </w:t>
      </w:r>
    </w:p>
    <w:p w14:paraId="3F8FFE80" w14:textId="77777777" w:rsidR="003E445D" w:rsidRPr="009C6E3A" w:rsidRDefault="003E445D" w:rsidP="00885C1C">
      <w:pPr>
        <w:widowControl w:val="0"/>
        <w:autoSpaceDE w:val="0"/>
        <w:autoSpaceDN w:val="0"/>
        <w:adjustRightInd w:val="0"/>
        <w:ind w:left="-284" w:right="-30"/>
        <w:jc w:val="both"/>
        <w:rPr>
          <w:rFonts w:asciiTheme="majorHAnsi" w:hAnsiTheme="majorHAnsi" w:cs="Arial"/>
          <w:sz w:val="22"/>
          <w:szCs w:val="22"/>
        </w:rPr>
      </w:pPr>
      <w:r w:rsidRPr="009C6E3A">
        <w:rPr>
          <w:rFonts w:asciiTheme="majorHAnsi" w:hAnsiTheme="majorHAnsi" w:cs="Arial"/>
          <w:sz w:val="22"/>
          <w:szCs w:val="22"/>
        </w:rPr>
        <w:t>Local e data</w:t>
      </w:r>
    </w:p>
    <w:p w14:paraId="1223553C" w14:textId="77777777" w:rsidR="003E445D" w:rsidRPr="009C6E3A" w:rsidRDefault="003E445D" w:rsidP="00885C1C">
      <w:pPr>
        <w:widowControl w:val="0"/>
        <w:autoSpaceDE w:val="0"/>
        <w:autoSpaceDN w:val="0"/>
        <w:adjustRightInd w:val="0"/>
        <w:ind w:left="-284" w:right="-30"/>
        <w:jc w:val="both"/>
        <w:rPr>
          <w:rFonts w:asciiTheme="majorHAnsi" w:hAnsiTheme="majorHAnsi" w:cs="Arial"/>
          <w:sz w:val="22"/>
          <w:szCs w:val="22"/>
        </w:rPr>
      </w:pPr>
      <w:r w:rsidRPr="009C6E3A">
        <w:rPr>
          <w:rFonts w:asciiTheme="majorHAnsi" w:hAnsiTheme="majorHAnsi" w:cs="Arial"/>
          <w:sz w:val="22"/>
          <w:szCs w:val="22"/>
        </w:rPr>
        <w:t xml:space="preserve">Representante legal do órgão gerenciador </w:t>
      </w:r>
    </w:p>
    <w:p w14:paraId="7089A560" w14:textId="77777777" w:rsidR="003E445D" w:rsidRPr="009C6E3A" w:rsidRDefault="003E445D" w:rsidP="00885C1C">
      <w:pPr>
        <w:widowControl w:val="0"/>
        <w:autoSpaceDE w:val="0"/>
        <w:autoSpaceDN w:val="0"/>
        <w:adjustRightInd w:val="0"/>
        <w:ind w:left="-284" w:right="-30"/>
        <w:jc w:val="both"/>
        <w:rPr>
          <w:rFonts w:asciiTheme="majorHAnsi" w:hAnsiTheme="majorHAnsi" w:cs="Arial"/>
          <w:sz w:val="22"/>
          <w:szCs w:val="22"/>
        </w:rPr>
      </w:pPr>
      <w:r w:rsidRPr="009C6E3A">
        <w:rPr>
          <w:rFonts w:asciiTheme="majorHAnsi" w:hAnsiTheme="majorHAnsi" w:cs="Arial"/>
          <w:sz w:val="22"/>
          <w:szCs w:val="22"/>
        </w:rPr>
        <w:t>Assinaturas</w:t>
      </w:r>
    </w:p>
    <w:p w14:paraId="6B9A581F" w14:textId="77777777" w:rsidR="003E445D" w:rsidRPr="009C6E3A" w:rsidRDefault="003E445D" w:rsidP="00885C1C">
      <w:pPr>
        <w:widowControl w:val="0"/>
        <w:autoSpaceDE w:val="0"/>
        <w:autoSpaceDN w:val="0"/>
        <w:adjustRightInd w:val="0"/>
        <w:ind w:left="-284" w:right="-30"/>
        <w:jc w:val="both"/>
        <w:rPr>
          <w:rFonts w:asciiTheme="majorHAnsi" w:hAnsiTheme="majorHAnsi" w:cs="Arial"/>
          <w:color w:val="000000"/>
          <w:sz w:val="22"/>
          <w:szCs w:val="22"/>
        </w:rPr>
      </w:pPr>
      <w:r w:rsidRPr="009C6E3A">
        <w:rPr>
          <w:rFonts w:asciiTheme="majorHAnsi" w:hAnsiTheme="majorHAnsi" w:cs="Arial"/>
          <w:sz w:val="22"/>
          <w:szCs w:val="22"/>
        </w:rPr>
        <w:t>Representante(s) legal</w:t>
      </w:r>
      <w:r>
        <w:rPr>
          <w:rFonts w:asciiTheme="majorHAnsi" w:hAnsiTheme="majorHAnsi" w:cs="Arial"/>
          <w:sz w:val="22"/>
          <w:szCs w:val="22"/>
        </w:rPr>
        <w:t xml:space="preserve"> </w:t>
      </w:r>
      <w:r w:rsidRPr="009C6E3A">
        <w:rPr>
          <w:rFonts w:asciiTheme="majorHAnsi" w:hAnsiTheme="majorHAnsi" w:cs="Arial"/>
          <w:sz w:val="22"/>
          <w:szCs w:val="22"/>
        </w:rPr>
        <w:t>(</w:t>
      </w:r>
      <w:proofErr w:type="spellStart"/>
      <w:r w:rsidRPr="009C6E3A">
        <w:rPr>
          <w:rFonts w:asciiTheme="majorHAnsi" w:hAnsiTheme="majorHAnsi" w:cs="Arial"/>
          <w:sz w:val="22"/>
          <w:szCs w:val="22"/>
        </w:rPr>
        <w:t>is</w:t>
      </w:r>
      <w:proofErr w:type="spellEnd"/>
      <w:r w:rsidRPr="009C6E3A">
        <w:rPr>
          <w:rFonts w:asciiTheme="majorHAnsi" w:hAnsiTheme="majorHAnsi" w:cs="Arial"/>
          <w:sz w:val="22"/>
          <w:szCs w:val="22"/>
        </w:rPr>
        <w:t xml:space="preserve">) do(s) </w:t>
      </w:r>
      <w:r w:rsidRPr="009C6E3A">
        <w:rPr>
          <w:rFonts w:asciiTheme="majorHAnsi" w:hAnsiTheme="majorHAnsi" w:cs="Arial"/>
          <w:color w:val="000000"/>
          <w:sz w:val="22"/>
          <w:szCs w:val="22"/>
        </w:rPr>
        <w:t>fornecedor</w:t>
      </w:r>
      <w:r w:rsidR="00ED36F1">
        <w:rPr>
          <w:rFonts w:asciiTheme="majorHAnsi" w:hAnsiTheme="majorHAnsi" w:cs="Arial"/>
          <w:color w:val="000000"/>
          <w:sz w:val="22"/>
          <w:szCs w:val="22"/>
        </w:rPr>
        <w:t xml:space="preserve"> </w:t>
      </w:r>
      <w:r w:rsidRPr="009C6E3A">
        <w:rPr>
          <w:rFonts w:asciiTheme="majorHAnsi" w:hAnsiTheme="majorHAnsi" w:cs="Arial"/>
          <w:color w:val="000000"/>
          <w:sz w:val="22"/>
          <w:szCs w:val="22"/>
        </w:rPr>
        <w:t>(es) registrado(s)</w:t>
      </w:r>
    </w:p>
    <w:p w14:paraId="1B338E08" w14:textId="77777777" w:rsidR="00174663" w:rsidRPr="00BA6068" w:rsidRDefault="003E445D" w:rsidP="004D1F1B">
      <w:pPr>
        <w:widowControl w:val="0"/>
        <w:autoSpaceDE w:val="0"/>
        <w:autoSpaceDN w:val="0"/>
        <w:adjustRightInd w:val="0"/>
        <w:ind w:left="-284" w:right="-30"/>
        <w:jc w:val="both"/>
        <w:rPr>
          <w:rFonts w:asciiTheme="majorHAnsi" w:hAnsiTheme="majorHAnsi"/>
        </w:rPr>
      </w:pPr>
      <w:r w:rsidRPr="009C6E3A">
        <w:rPr>
          <w:rFonts w:asciiTheme="majorHAnsi" w:hAnsiTheme="majorHAnsi" w:cs="Arial"/>
          <w:sz w:val="22"/>
          <w:szCs w:val="22"/>
        </w:rPr>
        <w:t>Assinaturas</w:t>
      </w:r>
      <w:r w:rsidRPr="00FD565B">
        <w:rPr>
          <w:rFonts w:ascii="Arial" w:hAnsi="Arial" w:cs="Arial"/>
          <w:b/>
          <w:sz w:val="22"/>
          <w:szCs w:val="22"/>
        </w:rPr>
        <w:t xml:space="preserve">  </w:t>
      </w:r>
      <w:r>
        <w:rPr>
          <w:rFonts w:ascii="Arial" w:hAnsi="Arial" w:cs="Arial"/>
          <w:b/>
          <w:sz w:val="22"/>
          <w:szCs w:val="22"/>
        </w:rPr>
        <w:t xml:space="preserve">   </w:t>
      </w:r>
      <w:r w:rsidRPr="00FD565B">
        <w:rPr>
          <w:rFonts w:ascii="Arial" w:hAnsi="Arial" w:cs="Arial"/>
          <w:b/>
          <w:sz w:val="22"/>
          <w:szCs w:val="22"/>
        </w:rPr>
        <w:t xml:space="preserve">     </w:t>
      </w:r>
    </w:p>
    <w:sectPr w:rsidR="00174663" w:rsidRPr="00BA6068" w:rsidSect="009B1427">
      <w:pgSz w:w="11907" w:h="16840" w:code="9"/>
      <w:pgMar w:top="1134" w:right="851" w:bottom="851" w:left="1134"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23129" w14:textId="77777777" w:rsidR="00BD69B8" w:rsidRDefault="00BD69B8" w:rsidP="00C61C01">
      <w:r>
        <w:separator/>
      </w:r>
    </w:p>
  </w:endnote>
  <w:endnote w:type="continuationSeparator" w:id="0">
    <w:p w14:paraId="3EF05F93" w14:textId="77777777" w:rsidR="00BD69B8" w:rsidRDefault="00BD69B8" w:rsidP="00C61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Sans Serif">
    <w:altName w:val="Arial"/>
    <w:panose1 w:val="00000000000000000000"/>
    <w:charset w:val="00"/>
    <w:family w:val="swiss"/>
    <w:notTrueType/>
    <w:pitch w:val="variable"/>
    <w:sig w:usb0="00000003" w:usb1="00000000" w:usb2="00000000" w:usb3="00000000" w:csb0="00000001" w:csb1="00000000"/>
  </w:font>
  <w:font w:name="Roman 10cpi">
    <w:altName w:val="Arial"/>
    <w:panose1 w:val="00000000000000000000"/>
    <w:charset w:val="00"/>
    <w:family w:val="moder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NewCenturySchlbk">
    <w:altName w:val="Times New Roman"/>
    <w:panose1 w:val="00000000000000000000"/>
    <w:charset w:val="00"/>
    <w:family w:val="roman"/>
    <w:notTrueType/>
    <w:pitch w:val="variable"/>
    <w:sig w:usb0="00000003" w:usb1="00000000" w:usb2="00000000" w:usb3="00000000" w:csb0="00000001" w:csb1="00000000"/>
  </w:font>
  <w:font w:name="Century Gothic">
    <w:altName w:val="Century Gothic"/>
    <w:panose1 w:val="020B0502020202020204"/>
    <w:charset w:val="00"/>
    <w:family w:val="swiss"/>
    <w:pitch w:val="variable"/>
    <w:sig w:usb0="00000287" w:usb1="00000000" w:usb2="00000000" w:usb3="00000000" w:csb0="0000009F" w:csb1="00000000"/>
  </w:font>
  <w:font w:name="Albany AMT">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Ecofont_Spranq_eco_Sans">
    <w:altName w:val="Calibri"/>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0515E" w14:textId="77777777" w:rsidR="00E316C9" w:rsidRDefault="00E316C9">
    <w:pPr>
      <w:pStyle w:val="Rodap"/>
      <w:framePr w:wrap="around" w:vAnchor="text" w:hAnchor="margin" w:xAlign="right" w:y="1"/>
      <w:rPr>
        <w:rStyle w:val="Nmerodepgina"/>
        <w:sz w:val="19"/>
        <w:szCs w:val="19"/>
      </w:rPr>
    </w:pPr>
    <w:r>
      <w:rPr>
        <w:rStyle w:val="Nmerodepgina"/>
        <w:sz w:val="19"/>
        <w:szCs w:val="19"/>
      </w:rPr>
      <w:fldChar w:fldCharType="begin"/>
    </w:r>
    <w:r>
      <w:rPr>
        <w:rStyle w:val="Nmerodepgina"/>
        <w:sz w:val="19"/>
        <w:szCs w:val="19"/>
      </w:rPr>
      <w:instrText xml:space="preserve">PAGE  </w:instrText>
    </w:r>
    <w:r>
      <w:rPr>
        <w:rStyle w:val="Nmerodepgina"/>
        <w:sz w:val="19"/>
        <w:szCs w:val="19"/>
      </w:rPr>
      <w:fldChar w:fldCharType="separate"/>
    </w:r>
    <w:r>
      <w:rPr>
        <w:rStyle w:val="Nmerodepgina"/>
        <w:noProof/>
        <w:sz w:val="19"/>
        <w:szCs w:val="19"/>
      </w:rPr>
      <w:t>10</w:t>
    </w:r>
    <w:r>
      <w:rPr>
        <w:rStyle w:val="Nmerodepgina"/>
        <w:sz w:val="19"/>
        <w:szCs w:val="19"/>
      </w:rPr>
      <w:fldChar w:fldCharType="end"/>
    </w:r>
  </w:p>
  <w:p w14:paraId="787E46A8" w14:textId="77777777" w:rsidR="00E316C9" w:rsidRDefault="00E316C9">
    <w:pPr>
      <w:pStyle w:val="Rodap"/>
      <w:ind w:right="360"/>
      <w:rPr>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E2C2E" w14:textId="77777777" w:rsidR="00E316C9" w:rsidRDefault="00E316C9" w:rsidP="00F64230">
    <w:pPr>
      <w:pStyle w:val="Rodap"/>
      <w:framePr w:h="768" w:hRule="exact" w:wrap="around" w:vAnchor="text" w:hAnchor="margin" w:xAlign="right" w:y="-124"/>
      <w:jc w:val="center"/>
      <w:rPr>
        <w:rStyle w:val="Nmerodepgina"/>
      </w:rPr>
    </w:pPr>
  </w:p>
  <w:p w14:paraId="1671B04A" w14:textId="77777777" w:rsidR="00E316C9" w:rsidRDefault="00E316C9" w:rsidP="00F64230">
    <w:pPr>
      <w:pStyle w:val="Rodap"/>
      <w:framePr w:h="768" w:hRule="exact" w:wrap="around" w:vAnchor="text" w:hAnchor="margin" w:xAlign="right" w:y="-124"/>
      <w:jc w:val="right"/>
      <w:rPr>
        <w:rStyle w:val="Nmerodepgina"/>
      </w:rPr>
    </w:pPr>
    <w:r>
      <w:rPr>
        <w:rStyle w:val="Nmerodepgina"/>
      </w:rPr>
      <w:fldChar w:fldCharType="begin"/>
    </w:r>
    <w:r>
      <w:rPr>
        <w:rStyle w:val="Nmerodepgina"/>
      </w:rPr>
      <w:instrText xml:space="preserve">PAGE  </w:instrText>
    </w:r>
    <w:r>
      <w:rPr>
        <w:rStyle w:val="Nmerodepgina"/>
      </w:rPr>
      <w:fldChar w:fldCharType="separate"/>
    </w:r>
    <w:r w:rsidR="00114C48">
      <w:rPr>
        <w:rStyle w:val="Nmerodepgina"/>
        <w:noProof/>
      </w:rPr>
      <w:t>26</w:t>
    </w:r>
    <w:r>
      <w:rPr>
        <w:rStyle w:val="Nmerodepgina"/>
      </w:rPr>
      <w:fldChar w:fldCharType="end"/>
    </w:r>
  </w:p>
  <w:p w14:paraId="2284B69D" w14:textId="77777777" w:rsidR="00E316C9" w:rsidRPr="00731C20" w:rsidRDefault="00E316C9" w:rsidP="00F64230">
    <w:pPr>
      <w:shd w:val="clear" w:color="00FF00" w:fill="auto"/>
      <w:jc w:val="center"/>
      <w:rPr>
        <w:rFonts w:asciiTheme="minorHAnsi" w:hAnsiTheme="minorHAnsi" w:cs="Calibri"/>
        <w:bCs/>
        <w:sz w:val="22"/>
        <w:szCs w:val="22"/>
      </w:rPr>
    </w:pPr>
    <w:r w:rsidRPr="00731C20">
      <w:rPr>
        <w:rFonts w:asciiTheme="minorHAnsi" w:hAnsiTheme="minorHAnsi" w:cs="Calibri"/>
        <w:sz w:val="22"/>
        <w:szCs w:val="22"/>
      </w:rPr>
      <w:t>Av. Cuiabá, Quadra 01</w:t>
    </w:r>
    <w:r>
      <w:rPr>
        <w:rFonts w:asciiTheme="minorHAnsi" w:hAnsiTheme="minorHAnsi" w:cs="Calibri"/>
        <w:sz w:val="22"/>
        <w:szCs w:val="22"/>
      </w:rPr>
      <w:t>,</w:t>
    </w:r>
    <w:r w:rsidRPr="00731C20">
      <w:rPr>
        <w:rFonts w:asciiTheme="minorHAnsi" w:hAnsiTheme="minorHAnsi" w:cs="Calibri"/>
        <w:sz w:val="22"/>
        <w:szCs w:val="22"/>
      </w:rPr>
      <w:t xml:space="preserve"> Lote 09</w:t>
    </w:r>
    <w:r>
      <w:rPr>
        <w:rFonts w:asciiTheme="minorHAnsi" w:hAnsiTheme="minorHAnsi" w:cs="Calibri"/>
        <w:sz w:val="22"/>
        <w:szCs w:val="22"/>
      </w:rPr>
      <w:t>,</w:t>
    </w:r>
    <w:r w:rsidRPr="00731C20">
      <w:rPr>
        <w:rFonts w:asciiTheme="minorHAnsi" w:hAnsiTheme="minorHAnsi" w:cs="Calibri"/>
        <w:sz w:val="22"/>
        <w:szCs w:val="22"/>
      </w:rPr>
      <w:t xml:space="preserve"> Setor C</w:t>
    </w:r>
    <w:r>
      <w:rPr>
        <w:rFonts w:asciiTheme="minorHAnsi" w:hAnsiTheme="minorHAnsi" w:cs="Calibri"/>
        <w:bCs/>
        <w:sz w:val="22"/>
        <w:szCs w:val="22"/>
      </w:rPr>
      <w:t xml:space="preserve">, </w:t>
    </w:r>
    <w:r w:rsidRPr="00731C20">
      <w:rPr>
        <w:rFonts w:asciiTheme="minorHAnsi" w:hAnsiTheme="minorHAnsi" w:cs="Calibri"/>
        <w:bCs/>
        <w:sz w:val="22"/>
        <w:szCs w:val="22"/>
      </w:rPr>
      <w:t xml:space="preserve">Querência </w:t>
    </w:r>
    <w:r>
      <w:rPr>
        <w:rFonts w:asciiTheme="minorHAnsi" w:hAnsiTheme="minorHAnsi" w:cs="Calibri"/>
        <w:bCs/>
        <w:sz w:val="22"/>
        <w:szCs w:val="22"/>
      </w:rPr>
      <w:t>–</w:t>
    </w:r>
    <w:r w:rsidRPr="00731C20">
      <w:rPr>
        <w:rFonts w:asciiTheme="minorHAnsi" w:hAnsiTheme="minorHAnsi" w:cs="Calibri"/>
        <w:bCs/>
        <w:sz w:val="22"/>
        <w:szCs w:val="22"/>
      </w:rPr>
      <w:t xml:space="preserve"> MT</w:t>
    </w:r>
    <w:r>
      <w:rPr>
        <w:rFonts w:asciiTheme="minorHAnsi" w:hAnsiTheme="minorHAnsi" w:cs="Calibri"/>
        <w:bCs/>
        <w:sz w:val="22"/>
        <w:szCs w:val="22"/>
      </w:rPr>
      <w:t xml:space="preserve">, </w:t>
    </w:r>
    <w:r w:rsidRPr="00731C20">
      <w:rPr>
        <w:rFonts w:asciiTheme="minorHAnsi" w:hAnsiTheme="minorHAnsi" w:cs="Calibri"/>
        <w:bCs/>
        <w:sz w:val="22"/>
        <w:szCs w:val="22"/>
      </w:rPr>
      <w:t>CEP 78.643.000</w:t>
    </w:r>
  </w:p>
  <w:p w14:paraId="585E738F" w14:textId="77777777" w:rsidR="00E316C9" w:rsidRDefault="00E316C9" w:rsidP="00F64230">
    <w:pPr>
      <w:pStyle w:val="Ttulo7"/>
      <w:ind w:right="360"/>
      <w:jc w:val="center"/>
    </w:pPr>
    <w:r w:rsidRPr="00731C20">
      <w:rPr>
        <w:rFonts w:asciiTheme="minorHAnsi" w:hAnsiTheme="minorHAnsi" w:cs="Calibri"/>
        <w:sz w:val="22"/>
        <w:szCs w:val="22"/>
      </w:rPr>
      <w:t>Fone: (66) 3529 1218</w:t>
    </w:r>
    <w:r>
      <w:rPr>
        <w:rFonts w:asciiTheme="minorHAnsi" w:hAnsiTheme="minorHAnsi" w:cs="Calibri"/>
        <w:sz w:val="22"/>
        <w:szCs w:val="22"/>
      </w:rPr>
      <w:t xml:space="preserve">, </w:t>
    </w:r>
    <w:r w:rsidRPr="00731C20">
      <w:rPr>
        <w:rFonts w:asciiTheme="minorHAnsi" w:hAnsiTheme="minorHAnsi" w:cs="Calibri"/>
        <w:sz w:val="22"/>
        <w:szCs w:val="22"/>
      </w:rPr>
      <w:t>E</w:t>
    </w:r>
    <w:r w:rsidRPr="00731C20">
      <w:rPr>
        <w:rFonts w:asciiTheme="minorHAnsi" w:hAnsiTheme="minorHAnsi" w:cs="Calibri"/>
        <w:bCs/>
        <w:sz w:val="22"/>
        <w:szCs w:val="22"/>
      </w:rPr>
      <w:t xml:space="preserve">-mail: </w:t>
    </w:r>
    <w:hyperlink r:id="rId1" w:history="1">
      <w:r w:rsidRPr="00624AA4">
        <w:rPr>
          <w:rStyle w:val="Hyperlink"/>
          <w:rFonts w:asciiTheme="minorHAnsi" w:hAnsiTheme="minorHAnsi" w:cs="Calibri"/>
          <w:bCs/>
          <w:sz w:val="22"/>
          <w:szCs w:val="22"/>
        </w:rPr>
        <w:t>licitacao.querencia@gmail.com</w:t>
      </w:r>
    </w:hyperlink>
  </w:p>
  <w:p w14:paraId="3A841C93" w14:textId="77777777" w:rsidR="00E316C9" w:rsidRPr="006A0754" w:rsidRDefault="00E316C9" w:rsidP="00F64230"/>
  <w:p w14:paraId="79491541" w14:textId="77777777" w:rsidR="00E316C9" w:rsidRPr="00EF697A" w:rsidRDefault="00E316C9" w:rsidP="00F6423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09A51" w14:textId="77777777" w:rsidR="00BD69B8" w:rsidRDefault="00BD69B8" w:rsidP="00C61C01">
      <w:r>
        <w:separator/>
      </w:r>
    </w:p>
  </w:footnote>
  <w:footnote w:type="continuationSeparator" w:id="0">
    <w:p w14:paraId="1B81043C" w14:textId="77777777" w:rsidR="00BD69B8" w:rsidRDefault="00BD69B8" w:rsidP="00C61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C3BA5" w14:textId="77777777" w:rsidR="00E316C9" w:rsidRDefault="00E316C9">
    <w:pPr>
      <w:pStyle w:val="Cabealho"/>
      <w:framePr w:wrap="around" w:vAnchor="text" w:hAnchor="margin" w:y="1"/>
      <w:rPr>
        <w:rStyle w:val="Nmerodepgina"/>
        <w:sz w:val="19"/>
        <w:szCs w:val="19"/>
      </w:rPr>
    </w:pPr>
    <w:r>
      <w:rPr>
        <w:rStyle w:val="Nmerodepgina"/>
        <w:sz w:val="19"/>
        <w:szCs w:val="19"/>
      </w:rPr>
      <w:fldChar w:fldCharType="begin"/>
    </w:r>
    <w:r>
      <w:rPr>
        <w:rStyle w:val="Nmerodepgina"/>
        <w:sz w:val="19"/>
        <w:szCs w:val="19"/>
      </w:rPr>
      <w:instrText xml:space="preserve">PAGE  </w:instrText>
    </w:r>
    <w:r>
      <w:rPr>
        <w:rStyle w:val="Nmerodepgina"/>
        <w:sz w:val="19"/>
        <w:szCs w:val="19"/>
      </w:rPr>
      <w:fldChar w:fldCharType="separate"/>
    </w:r>
    <w:r>
      <w:rPr>
        <w:rStyle w:val="Nmerodepgina"/>
        <w:noProof/>
        <w:sz w:val="19"/>
        <w:szCs w:val="19"/>
      </w:rPr>
      <w:t>2</w:t>
    </w:r>
    <w:r>
      <w:rPr>
        <w:rStyle w:val="Nmerodepgina"/>
        <w:sz w:val="19"/>
        <w:szCs w:val="19"/>
      </w:rPr>
      <w:fldChar w:fldCharType="end"/>
    </w:r>
  </w:p>
  <w:p w14:paraId="2B7902EF" w14:textId="77777777" w:rsidR="00E316C9" w:rsidRDefault="00E316C9">
    <w:pPr>
      <w:pStyle w:val="Cabealho"/>
      <w:ind w:right="360" w:firstLine="360"/>
      <w:rPr>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36" w:type="dxa"/>
      <w:tblLayout w:type="fixed"/>
      <w:tblLook w:val="04A0" w:firstRow="1" w:lastRow="0" w:firstColumn="1" w:lastColumn="0" w:noHBand="0" w:noVBand="1"/>
    </w:tblPr>
    <w:tblGrid>
      <w:gridCol w:w="2093"/>
      <w:gridCol w:w="4678"/>
      <w:gridCol w:w="3165"/>
    </w:tblGrid>
    <w:tr w:rsidR="00E316C9" w14:paraId="44763BC9" w14:textId="77777777" w:rsidTr="00F64230">
      <w:tc>
        <w:tcPr>
          <w:tcW w:w="2093" w:type="dxa"/>
        </w:tcPr>
        <w:p w14:paraId="26AA37B0" w14:textId="77777777" w:rsidR="00E316C9" w:rsidRDefault="00E316C9" w:rsidP="00F64230">
          <w:r>
            <w:rPr>
              <w:noProof/>
            </w:rPr>
            <w:drawing>
              <wp:inline distT="0" distB="0" distL="0" distR="0" wp14:anchorId="79F55360" wp14:editId="538C7EB0">
                <wp:extent cx="1266825" cy="89535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t="10895"/>
                        <a:stretch>
                          <a:fillRect/>
                        </a:stretch>
                      </pic:blipFill>
                      <pic:spPr bwMode="auto">
                        <a:xfrm>
                          <a:off x="0" y="0"/>
                          <a:ext cx="1266825" cy="895350"/>
                        </a:xfrm>
                        <a:prstGeom prst="rect">
                          <a:avLst/>
                        </a:prstGeom>
                        <a:noFill/>
                        <a:ln>
                          <a:noFill/>
                        </a:ln>
                      </pic:spPr>
                    </pic:pic>
                  </a:graphicData>
                </a:graphic>
              </wp:inline>
            </w:drawing>
          </w:r>
        </w:p>
      </w:tc>
      <w:tc>
        <w:tcPr>
          <w:tcW w:w="4678" w:type="dxa"/>
        </w:tcPr>
        <w:p w14:paraId="6B2729E9" w14:textId="77777777" w:rsidR="00E316C9" w:rsidRPr="000F0DDC" w:rsidRDefault="00E316C9" w:rsidP="00F64230">
          <w:pPr>
            <w:shd w:val="clear" w:color="00FF00" w:fill="auto"/>
            <w:jc w:val="center"/>
            <w:rPr>
              <w:b/>
              <w:bCs/>
            </w:rPr>
          </w:pPr>
        </w:p>
        <w:p w14:paraId="587FBAB7" w14:textId="77777777" w:rsidR="00E316C9" w:rsidRPr="000F0DDC" w:rsidRDefault="00E316C9" w:rsidP="00F64230">
          <w:pPr>
            <w:shd w:val="clear" w:color="00FF00" w:fill="auto"/>
            <w:jc w:val="center"/>
            <w:rPr>
              <w:b/>
              <w:bCs/>
            </w:rPr>
          </w:pPr>
        </w:p>
        <w:p w14:paraId="372AEE0D" w14:textId="77777777" w:rsidR="00E316C9" w:rsidRPr="004B06E9" w:rsidRDefault="00E316C9" w:rsidP="00F64230">
          <w:pPr>
            <w:shd w:val="clear" w:color="00FF00" w:fill="auto"/>
            <w:tabs>
              <w:tab w:val="center" w:pos="2301"/>
              <w:tab w:val="right" w:pos="4603"/>
            </w:tabs>
            <w:rPr>
              <w:rFonts w:ascii="Arial" w:hAnsi="Arial" w:cs="Arial"/>
              <w:b/>
              <w:bCs/>
            </w:rPr>
          </w:pPr>
          <w:r>
            <w:rPr>
              <w:rFonts w:ascii="Arial" w:hAnsi="Arial" w:cs="Arial"/>
              <w:b/>
              <w:bCs/>
            </w:rPr>
            <w:tab/>
          </w:r>
          <w:r w:rsidRPr="004B06E9">
            <w:rPr>
              <w:rFonts w:ascii="Arial" w:hAnsi="Arial" w:cs="Arial"/>
              <w:b/>
              <w:bCs/>
            </w:rPr>
            <w:t>Estado de Mato Grosso</w:t>
          </w:r>
          <w:r>
            <w:rPr>
              <w:rFonts w:ascii="Arial" w:hAnsi="Arial" w:cs="Arial"/>
              <w:b/>
              <w:bCs/>
            </w:rPr>
            <w:tab/>
          </w:r>
        </w:p>
        <w:p w14:paraId="04FB2DF6" w14:textId="77777777" w:rsidR="00E316C9" w:rsidRPr="004B06E9" w:rsidRDefault="00E316C9" w:rsidP="00F64230">
          <w:pPr>
            <w:shd w:val="clear" w:color="00FF00" w:fill="auto"/>
            <w:jc w:val="center"/>
            <w:rPr>
              <w:rFonts w:ascii="Arial" w:hAnsi="Arial" w:cs="Arial"/>
              <w:b/>
              <w:bCs/>
              <w:sz w:val="22"/>
              <w:szCs w:val="22"/>
            </w:rPr>
          </w:pPr>
          <w:r w:rsidRPr="004B06E9">
            <w:rPr>
              <w:rFonts w:ascii="Arial" w:hAnsi="Arial" w:cs="Arial"/>
              <w:b/>
              <w:bCs/>
              <w:sz w:val="22"/>
              <w:szCs w:val="22"/>
            </w:rPr>
            <w:t>PREFEITURA MUNICIPAL DE QUERÊNCIA</w:t>
          </w:r>
        </w:p>
        <w:p w14:paraId="331EE38D" w14:textId="77777777" w:rsidR="00E316C9" w:rsidRDefault="00E316C9" w:rsidP="00F64230">
          <w:pPr>
            <w:ind w:right="-108"/>
            <w:jc w:val="center"/>
            <w:rPr>
              <w:rFonts w:ascii="Arial" w:hAnsi="Arial" w:cs="Arial"/>
            </w:rPr>
          </w:pPr>
          <w:r w:rsidRPr="004B06E9">
            <w:rPr>
              <w:rFonts w:ascii="Arial" w:hAnsi="Arial" w:cs="Arial"/>
            </w:rPr>
            <w:t>CNPJ: 37.465.002/0001-66</w:t>
          </w:r>
        </w:p>
        <w:p w14:paraId="430C6001" w14:textId="77777777" w:rsidR="00E316C9" w:rsidRDefault="00E316C9" w:rsidP="00F64230">
          <w:pPr>
            <w:ind w:right="-108"/>
            <w:jc w:val="center"/>
          </w:pPr>
        </w:p>
      </w:tc>
      <w:tc>
        <w:tcPr>
          <w:tcW w:w="3165" w:type="dxa"/>
        </w:tcPr>
        <w:p w14:paraId="4CCBE0A7" w14:textId="77777777" w:rsidR="00E316C9" w:rsidRDefault="00E316C9" w:rsidP="00F64230"/>
      </w:tc>
    </w:tr>
  </w:tbl>
  <w:p w14:paraId="06E0750D" w14:textId="77777777" w:rsidR="00E316C9" w:rsidRPr="009E4F86" w:rsidRDefault="00E316C9" w:rsidP="00F64230">
    <w:pPr>
      <w:pStyle w:val="Cabealho"/>
      <w:rPr>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CD189FD4"/>
    <w:lvl w:ilvl="0">
      <w:start w:val="1"/>
      <w:numFmt w:val="decimal"/>
      <w:lvlText w:val="%1."/>
      <w:lvlJc w:val="left"/>
      <w:pPr>
        <w:tabs>
          <w:tab w:val="num" w:pos="926"/>
        </w:tabs>
        <w:ind w:left="926" w:hanging="360"/>
      </w:pPr>
      <w:rPr>
        <w:rFonts w:cs="Times New Roman"/>
      </w:rPr>
    </w:lvl>
  </w:abstractNum>
  <w:abstractNum w:abstractNumId="1" w15:restartNumberingAfterBreak="0">
    <w:nsid w:val="FFFFFF89"/>
    <w:multiLevelType w:val="singleLevel"/>
    <w:tmpl w:val="84FE80C4"/>
    <w:lvl w:ilvl="0">
      <w:start w:val="1"/>
      <w:numFmt w:val="bullet"/>
      <w:pStyle w:val="Nivel1"/>
      <w:lvlText w:val=""/>
      <w:lvlJc w:val="left"/>
      <w:pPr>
        <w:tabs>
          <w:tab w:val="num" w:pos="360"/>
        </w:tabs>
        <w:ind w:left="360" w:hanging="360"/>
      </w:pPr>
      <w:rPr>
        <w:rFonts w:ascii="Symbol" w:hAnsi="Symbol" w:hint="default"/>
      </w:rPr>
    </w:lvl>
  </w:abstractNum>
  <w:abstractNum w:abstractNumId="2" w15:restartNumberingAfterBreak="0">
    <w:nsid w:val="0000000D"/>
    <w:multiLevelType w:val="multilevel"/>
    <w:tmpl w:val="0000000D"/>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 w15:restartNumberingAfterBreak="0">
    <w:nsid w:val="02A05BD1"/>
    <w:multiLevelType w:val="multilevel"/>
    <w:tmpl w:val="CBC4939A"/>
    <w:lvl w:ilvl="0">
      <w:start w:val="5"/>
      <w:numFmt w:val="decimal"/>
      <w:lvlText w:val="%1."/>
      <w:lvlJc w:val="left"/>
      <w:pPr>
        <w:ind w:left="-207" w:hanging="360"/>
      </w:pPr>
      <w:rPr>
        <w:rFonts w:cs="Times New Roman" w:hint="default"/>
      </w:rPr>
    </w:lvl>
    <w:lvl w:ilvl="1">
      <w:start w:val="1"/>
      <w:numFmt w:val="decimal"/>
      <w:isLgl/>
      <w:lvlText w:val="%1.%2."/>
      <w:lvlJc w:val="left"/>
      <w:pPr>
        <w:ind w:left="862" w:hanging="720"/>
      </w:pPr>
      <w:rPr>
        <w:rFonts w:cs="Times New Roman" w:hint="default"/>
      </w:rPr>
    </w:lvl>
    <w:lvl w:ilvl="2">
      <w:start w:val="1"/>
      <w:numFmt w:val="decimal"/>
      <w:isLgl/>
      <w:lvlText w:val="%1.%2.%3."/>
      <w:lvlJc w:val="left"/>
      <w:pPr>
        <w:ind w:left="153" w:hanging="720"/>
      </w:pPr>
      <w:rPr>
        <w:rFonts w:cs="Times New Roman" w:hint="default"/>
      </w:rPr>
    </w:lvl>
    <w:lvl w:ilvl="3">
      <w:start w:val="1"/>
      <w:numFmt w:val="decimal"/>
      <w:isLgl/>
      <w:lvlText w:val="%1.%2.%3.%4."/>
      <w:lvlJc w:val="left"/>
      <w:pPr>
        <w:ind w:left="513" w:hanging="1080"/>
      </w:pPr>
      <w:rPr>
        <w:rFonts w:cs="Times New Roman" w:hint="default"/>
      </w:rPr>
    </w:lvl>
    <w:lvl w:ilvl="4">
      <w:start w:val="1"/>
      <w:numFmt w:val="decimal"/>
      <w:isLgl/>
      <w:lvlText w:val="%1.%2.%3.%4.%5."/>
      <w:lvlJc w:val="left"/>
      <w:pPr>
        <w:ind w:left="513" w:hanging="1080"/>
      </w:pPr>
      <w:rPr>
        <w:rFonts w:cs="Times New Roman" w:hint="default"/>
      </w:rPr>
    </w:lvl>
    <w:lvl w:ilvl="5">
      <w:start w:val="1"/>
      <w:numFmt w:val="decimal"/>
      <w:isLgl/>
      <w:lvlText w:val="%1.%2.%3.%4.%5.%6."/>
      <w:lvlJc w:val="left"/>
      <w:pPr>
        <w:ind w:left="873" w:hanging="1440"/>
      </w:pPr>
      <w:rPr>
        <w:rFonts w:cs="Times New Roman" w:hint="default"/>
      </w:rPr>
    </w:lvl>
    <w:lvl w:ilvl="6">
      <w:start w:val="1"/>
      <w:numFmt w:val="decimal"/>
      <w:isLgl/>
      <w:lvlText w:val="%1.%2.%3.%4.%5.%6.%7."/>
      <w:lvlJc w:val="left"/>
      <w:pPr>
        <w:ind w:left="873" w:hanging="1440"/>
      </w:pPr>
      <w:rPr>
        <w:rFonts w:cs="Times New Roman" w:hint="default"/>
      </w:rPr>
    </w:lvl>
    <w:lvl w:ilvl="7">
      <w:start w:val="1"/>
      <w:numFmt w:val="decimal"/>
      <w:isLgl/>
      <w:lvlText w:val="%1.%2.%3.%4.%5.%6.%7.%8."/>
      <w:lvlJc w:val="left"/>
      <w:pPr>
        <w:ind w:left="1233" w:hanging="1800"/>
      </w:pPr>
      <w:rPr>
        <w:rFonts w:cs="Times New Roman" w:hint="default"/>
      </w:rPr>
    </w:lvl>
    <w:lvl w:ilvl="8">
      <w:start w:val="1"/>
      <w:numFmt w:val="decimal"/>
      <w:isLgl/>
      <w:lvlText w:val="%1.%2.%3.%4.%5.%6.%7.%8.%9."/>
      <w:lvlJc w:val="left"/>
      <w:pPr>
        <w:ind w:left="1593" w:hanging="2160"/>
      </w:pPr>
      <w:rPr>
        <w:rFonts w:cs="Times New Roman" w:hint="default"/>
      </w:rPr>
    </w:lvl>
  </w:abstractNum>
  <w:abstractNum w:abstractNumId="4" w15:restartNumberingAfterBreak="0">
    <w:nsid w:val="140C3E75"/>
    <w:multiLevelType w:val="hybridMultilevel"/>
    <w:tmpl w:val="819CA046"/>
    <w:lvl w:ilvl="0" w:tplc="166210F0">
      <w:start w:val="1"/>
      <w:numFmt w:val="decimal"/>
      <w:lvlText w:val="%1."/>
      <w:lvlJc w:val="left"/>
      <w:pPr>
        <w:ind w:left="720" w:hanging="360"/>
      </w:pPr>
      <w:rPr>
        <w:rFonts w:cs="Times New Roman"/>
        <w:b/>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5" w15:restartNumberingAfterBreak="0">
    <w:nsid w:val="1D5C100D"/>
    <w:multiLevelType w:val="multilevel"/>
    <w:tmpl w:val="31E8D758"/>
    <w:lvl w:ilvl="0">
      <w:start w:val="1"/>
      <w:numFmt w:val="decimal"/>
      <w:lvlText w:val="%1."/>
      <w:lvlJc w:val="left"/>
      <w:pPr>
        <w:ind w:left="360" w:hanging="360"/>
      </w:pPr>
      <w:rPr>
        <w:rFonts w:cs="Times New Roman"/>
      </w:rPr>
    </w:lvl>
    <w:lvl w:ilvl="1">
      <w:start w:val="1"/>
      <w:numFmt w:val="decimal"/>
      <w:lvlText w:val="%1.%2."/>
      <w:lvlJc w:val="left"/>
      <w:pPr>
        <w:ind w:left="1283" w:hanging="432"/>
      </w:pPr>
      <w:rPr>
        <w:rFonts w:cs="Times New Roman"/>
        <w:b w:val="0"/>
        <w:color w:val="auto"/>
        <w:sz w:val="20"/>
        <w:szCs w:val="20"/>
      </w:rPr>
    </w:lvl>
    <w:lvl w:ilvl="2">
      <w:start w:val="1"/>
      <w:numFmt w:val="decimal"/>
      <w:lvlText w:val="%1.%2.%3."/>
      <w:lvlJc w:val="left"/>
      <w:pPr>
        <w:ind w:left="1639" w:hanging="504"/>
      </w:pPr>
      <w:rPr>
        <w:rFonts w:cs="Times New Roman"/>
        <w:color w:val="auto"/>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21474DDC"/>
    <w:multiLevelType w:val="multilevel"/>
    <w:tmpl w:val="8034BA98"/>
    <w:lvl w:ilvl="0">
      <w:start w:val="3"/>
      <w:numFmt w:val="decimal"/>
      <w:lvlText w:val="%1"/>
      <w:lvlJc w:val="left"/>
      <w:pPr>
        <w:ind w:left="360" w:hanging="360"/>
      </w:pPr>
      <w:rPr>
        <w:rFonts w:cs="Times New Roman" w:hint="default"/>
      </w:rPr>
    </w:lvl>
    <w:lvl w:ilvl="1">
      <w:start w:val="1"/>
      <w:numFmt w:val="decimal"/>
      <w:lvlText w:val="%1.%2"/>
      <w:lvlJc w:val="left"/>
      <w:pPr>
        <w:ind w:left="-207" w:hanging="360"/>
      </w:pPr>
      <w:rPr>
        <w:rFonts w:cs="Times New Roman" w:hint="default"/>
        <w:b/>
      </w:rPr>
    </w:lvl>
    <w:lvl w:ilvl="2">
      <w:start w:val="1"/>
      <w:numFmt w:val="decimal"/>
      <w:lvlText w:val="%1.%2.%3"/>
      <w:lvlJc w:val="left"/>
      <w:pPr>
        <w:ind w:left="-414" w:hanging="720"/>
      </w:pPr>
      <w:rPr>
        <w:rFonts w:cs="Times New Roman" w:hint="default"/>
      </w:rPr>
    </w:lvl>
    <w:lvl w:ilvl="3">
      <w:start w:val="1"/>
      <w:numFmt w:val="decimal"/>
      <w:lvlText w:val="%1.%2.%3.%4"/>
      <w:lvlJc w:val="left"/>
      <w:pPr>
        <w:ind w:left="-981" w:hanging="720"/>
      </w:pPr>
      <w:rPr>
        <w:rFonts w:cs="Times New Roman" w:hint="default"/>
      </w:rPr>
    </w:lvl>
    <w:lvl w:ilvl="4">
      <w:start w:val="1"/>
      <w:numFmt w:val="decimal"/>
      <w:lvlText w:val="%1.%2.%3.%4.%5"/>
      <w:lvlJc w:val="left"/>
      <w:pPr>
        <w:ind w:left="-1188" w:hanging="1080"/>
      </w:pPr>
      <w:rPr>
        <w:rFonts w:cs="Times New Roman" w:hint="default"/>
      </w:rPr>
    </w:lvl>
    <w:lvl w:ilvl="5">
      <w:start w:val="1"/>
      <w:numFmt w:val="decimal"/>
      <w:lvlText w:val="%1.%2.%3.%4.%5.%6"/>
      <w:lvlJc w:val="left"/>
      <w:pPr>
        <w:ind w:left="-1755" w:hanging="1080"/>
      </w:pPr>
      <w:rPr>
        <w:rFonts w:cs="Times New Roman" w:hint="default"/>
      </w:rPr>
    </w:lvl>
    <w:lvl w:ilvl="6">
      <w:start w:val="1"/>
      <w:numFmt w:val="decimal"/>
      <w:lvlText w:val="%1.%2.%3.%4.%5.%6.%7"/>
      <w:lvlJc w:val="left"/>
      <w:pPr>
        <w:ind w:left="-1962" w:hanging="1440"/>
      </w:pPr>
      <w:rPr>
        <w:rFonts w:cs="Times New Roman" w:hint="default"/>
      </w:rPr>
    </w:lvl>
    <w:lvl w:ilvl="7">
      <w:start w:val="1"/>
      <w:numFmt w:val="decimal"/>
      <w:lvlText w:val="%1.%2.%3.%4.%5.%6.%7.%8"/>
      <w:lvlJc w:val="left"/>
      <w:pPr>
        <w:ind w:left="-2529" w:hanging="1440"/>
      </w:pPr>
      <w:rPr>
        <w:rFonts w:cs="Times New Roman" w:hint="default"/>
      </w:rPr>
    </w:lvl>
    <w:lvl w:ilvl="8">
      <w:start w:val="1"/>
      <w:numFmt w:val="decimal"/>
      <w:lvlText w:val="%1.%2.%3.%4.%5.%6.%7.%8.%9"/>
      <w:lvlJc w:val="left"/>
      <w:pPr>
        <w:ind w:left="-2736" w:hanging="1800"/>
      </w:pPr>
      <w:rPr>
        <w:rFonts w:cs="Times New Roman" w:hint="default"/>
      </w:rPr>
    </w:lvl>
  </w:abstractNum>
  <w:abstractNum w:abstractNumId="7" w15:restartNumberingAfterBreak="0">
    <w:nsid w:val="2B080C63"/>
    <w:multiLevelType w:val="multilevel"/>
    <w:tmpl w:val="CC66FAC6"/>
    <w:lvl w:ilvl="0">
      <w:start w:val="4"/>
      <w:numFmt w:val="decimal"/>
      <w:lvlText w:val="%1"/>
      <w:lvlJc w:val="left"/>
      <w:pPr>
        <w:ind w:left="360" w:hanging="360"/>
      </w:pPr>
      <w:rPr>
        <w:rFonts w:cs="Times New Roman" w:hint="default"/>
        <w:b/>
      </w:rPr>
    </w:lvl>
    <w:lvl w:ilvl="1">
      <w:start w:val="2"/>
      <w:numFmt w:val="decimal"/>
      <w:lvlText w:val="%1.%2"/>
      <w:lvlJc w:val="left"/>
      <w:pPr>
        <w:ind w:left="-207" w:hanging="360"/>
      </w:pPr>
      <w:rPr>
        <w:rFonts w:cs="Times New Roman" w:hint="default"/>
        <w:b/>
      </w:rPr>
    </w:lvl>
    <w:lvl w:ilvl="2">
      <w:start w:val="1"/>
      <w:numFmt w:val="decimal"/>
      <w:lvlText w:val="%1.%2.%3"/>
      <w:lvlJc w:val="left"/>
      <w:pPr>
        <w:ind w:left="-414" w:hanging="720"/>
      </w:pPr>
      <w:rPr>
        <w:rFonts w:cs="Times New Roman" w:hint="default"/>
        <w:b/>
      </w:rPr>
    </w:lvl>
    <w:lvl w:ilvl="3">
      <w:start w:val="1"/>
      <w:numFmt w:val="decimal"/>
      <w:lvlText w:val="%1.%2.%3.%4"/>
      <w:lvlJc w:val="left"/>
      <w:pPr>
        <w:ind w:left="-981" w:hanging="720"/>
      </w:pPr>
      <w:rPr>
        <w:rFonts w:cs="Times New Roman" w:hint="default"/>
        <w:b/>
      </w:rPr>
    </w:lvl>
    <w:lvl w:ilvl="4">
      <w:start w:val="1"/>
      <w:numFmt w:val="decimal"/>
      <w:lvlText w:val="%1.%2.%3.%4.%5"/>
      <w:lvlJc w:val="left"/>
      <w:pPr>
        <w:ind w:left="-1188" w:hanging="1080"/>
      </w:pPr>
      <w:rPr>
        <w:rFonts w:cs="Times New Roman" w:hint="default"/>
        <w:b/>
      </w:rPr>
    </w:lvl>
    <w:lvl w:ilvl="5">
      <w:start w:val="1"/>
      <w:numFmt w:val="decimal"/>
      <w:lvlText w:val="%1.%2.%3.%4.%5.%6"/>
      <w:lvlJc w:val="left"/>
      <w:pPr>
        <w:ind w:left="-1755" w:hanging="1080"/>
      </w:pPr>
      <w:rPr>
        <w:rFonts w:cs="Times New Roman" w:hint="default"/>
        <w:b/>
      </w:rPr>
    </w:lvl>
    <w:lvl w:ilvl="6">
      <w:start w:val="1"/>
      <w:numFmt w:val="decimal"/>
      <w:lvlText w:val="%1.%2.%3.%4.%5.%6.%7"/>
      <w:lvlJc w:val="left"/>
      <w:pPr>
        <w:ind w:left="-1962" w:hanging="1440"/>
      </w:pPr>
      <w:rPr>
        <w:rFonts w:cs="Times New Roman" w:hint="default"/>
        <w:b/>
      </w:rPr>
    </w:lvl>
    <w:lvl w:ilvl="7">
      <w:start w:val="1"/>
      <w:numFmt w:val="decimal"/>
      <w:lvlText w:val="%1.%2.%3.%4.%5.%6.%7.%8"/>
      <w:lvlJc w:val="left"/>
      <w:pPr>
        <w:ind w:left="-2529" w:hanging="1440"/>
      </w:pPr>
      <w:rPr>
        <w:rFonts w:cs="Times New Roman" w:hint="default"/>
        <w:b/>
      </w:rPr>
    </w:lvl>
    <w:lvl w:ilvl="8">
      <w:start w:val="1"/>
      <w:numFmt w:val="decimal"/>
      <w:lvlText w:val="%1.%2.%3.%4.%5.%6.%7.%8.%9"/>
      <w:lvlJc w:val="left"/>
      <w:pPr>
        <w:ind w:left="-2736" w:hanging="1800"/>
      </w:pPr>
      <w:rPr>
        <w:rFonts w:cs="Times New Roman" w:hint="default"/>
        <w:b/>
      </w:rPr>
    </w:lvl>
  </w:abstractNum>
  <w:abstractNum w:abstractNumId="8" w15:restartNumberingAfterBreak="0">
    <w:nsid w:val="53F6399F"/>
    <w:multiLevelType w:val="hybridMultilevel"/>
    <w:tmpl w:val="A4140BEC"/>
    <w:lvl w:ilvl="0" w:tplc="D744D770">
      <w:start w:val="5"/>
      <w:numFmt w:val="bullet"/>
      <w:lvlText w:val=""/>
      <w:lvlJc w:val="left"/>
      <w:pPr>
        <w:ind w:left="720" w:hanging="360"/>
      </w:pPr>
      <w:rPr>
        <w:rFonts w:ascii="Symbol" w:eastAsia="Times New Roman"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8C70088"/>
    <w:multiLevelType w:val="multilevel"/>
    <w:tmpl w:val="BD7CCAB8"/>
    <w:lvl w:ilvl="0">
      <w:start w:val="1"/>
      <w:numFmt w:val="decimal"/>
      <w:pStyle w:val="Nivel10"/>
      <w:lvlText w:val="%1."/>
      <w:lvlJc w:val="left"/>
      <w:pPr>
        <w:ind w:left="502" w:hanging="360"/>
      </w:pPr>
      <w:rPr>
        <w:rFonts w:cs="Times New Roman" w:hint="default"/>
        <w:b/>
        <w:i w:val="0"/>
        <w:strike w:val="0"/>
        <w:dstrike w:val="0"/>
      </w:rPr>
    </w:lvl>
    <w:lvl w:ilvl="1">
      <w:start w:val="1"/>
      <w:numFmt w:val="decimal"/>
      <w:pStyle w:val="Nivel2"/>
      <w:lvlText w:val="%1.%2."/>
      <w:lvlJc w:val="left"/>
      <w:pPr>
        <w:ind w:left="858" w:hanging="432"/>
      </w:pPr>
      <w:rPr>
        <w:rFonts w:cs="Times New Roman" w:hint="default"/>
        <w:b w:val="0"/>
        <w:strike w:val="0"/>
      </w:rPr>
    </w:lvl>
    <w:lvl w:ilvl="2">
      <w:start w:val="1"/>
      <w:numFmt w:val="decimal"/>
      <w:pStyle w:val="Nivel3"/>
      <w:lvlText w:val="%1.%2.%3."/>
      <w:lvlJc w:val="left"/>
      <w:pPr>
        <w:ind w:left="1224" w:hanging="504"/>
      </w:pPr>
      <w:rPr>
        <w:rFonts w:cs="Times New Roman" w:hint="default"/>
        <w:i w:val="0"/>
        <w:strike w:val="0"/>
        <w:color w:val="auto"/>
      </w:rPr>
    </w:lvl>
    <w:lvl w:ilvl="3">
      <w:start w:val="1"/>
      <w:numFmt w:val="decimal"/>
      <w:pStyle w:val="Nivel4"/>
      <w:lvlText w:val="%1.%2.%3.%4."/>
      <w:lvlJc w:val="left"/>
      <w:pPr>
        <w:ind w:left="1728" w:hanging="648"/>
      </w:pPr>
      <w:rPr>
        <w:rFonts w:cs="Times New Roman" w:hint="default"/>
      </w:rPr>
    </w:lvl>
    <w:lvl w:ilvl="4">
      <w:start w:val="1"/>
      <w:numFmt w:val="decimal"/>
      <w:pStyle w:val="Nivel5"/>
      <w:lvlText w:val="%1.%2.%3.%4.%5."/>
      <w:lvlJc w:val="left"/>
      <w:pPr>
        <w:ind w:left="4053"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67612F29"/>
    <w:multiLevelType w:val="hybridMultilevel"/>
    <w:tmpl w:val="09623C44"/>
    <w:lvl w:ilvl="0" w:tplc="A7560E7A">
      <w:start w:val="4"/>
      <w:numFmt w:val="decimal"/>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 w15:restartNumberingAfterBreak="0">
    <w:nsid w:val="76B2662C"/>
    <w:multiLevelType w:val="hybridMultilevel"/>
    <w:tmpl w:val="D2549E9E"/>
    <w:lvl w:ilvl="0" w:tplc="351AAB9A">
      <w:start w:val="3"/>
      <w:numFmt w:val="decimal"/>
      <w:lvlText w:val="%1-"/>
      <w:lvlJc w:val="left"/>
      <w:pPr>
        <w:ind w:left="720" w:hanging="360"/>
      </w:pPr>
      <w:rPr>
        <w:rFonts w:cs="Times New Roman" w:hint="default"/>
        <w:b/>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2" w15:restartNumberingAfterBreak="0">
    <w:nsid w:val="79D939AD"/>
    <w:multiLevelType w:val="multilevel"/>
    <w:tmpl w:val="2042C99C"/>
    <w:lvl w:ilvl="0">
      <w:start w:val="18"/>
      <w:numFmt w:val="decimal"/>
      <w:lvlText w:val="%1."/>
      <w:lvlJc w:val="left"/>
      <w:pPr>
        <w:ind w:left="532" w:hanging="390"/>
      </w:pPr>
      <w:rPr>
        <w:rFonts w:cs="Times New Roman" w:hint="default"/>
        <w:b/>
      </w:rPr>
    </w:lvl>
    <w:lvl w:ilvl="1">
      <w:start w:val="1"/>
      <w:numFmt w:val="decimal"/>
      <w:lvlText w:val="%1.%2."/>
      <w:lvlJc w:val="left"/>
      <w:pPr>
        <w:ind w:left="1288" w:hanging="720"/>
      </w:pPr>
      <w:rPr>
        <w:rFonts w:cs="Times New Roman" w:hint="default"/>
        <w:b/>
        <w:color w:val="auto"/>
      </w:rPr>
    </w:lvl>
    <w:lvl w:ilvl="2">
      <w:start w:val="1"/>
      <w:numFmt w:val="decimal"/>
      <w:lvlText w:val="%1.%2.%3."/>
      <w:lvlJc w:val="left"/>
      <w:pPr>
        <w:ind w:left="-414" w:hanging="720"/>
      </w:pPr>
      <w:rPr>
        <w:rFonts w:cs="Times New Roman" w:hint="default"/>
        <w:b w:val="0"/>
      </w:rPr>
    </w:lvl>
    <w:lvl w:ilvl="3">
      <w:start w:val="1"/>
      <w:numFmt w:val="decimal"/>
      <w:lvlText w:val="%1.%2.%3.%4."/>
      <w:lvlJc w:val="left"/>
      <w:pPr>
        <w:ind w:left="-621" w:hanging="1080"/>
      </w:pPr>
      <w:rPr>
        <w:rFonts w:cs="Times New Roman" w:hint="default"/>
      </w:rPr>
    </w:lvl>
    <w:lvl w:ilvl="4">
      <w:start w:val="1"/>
      <w:numFmt w:val="decimal"/>
      <w:lvlText w:val="%1.%2.%3.%4.%5."/>
      <w:lvlJc w:val="left"/>
      <w:pPr>
        <w:ind w:left="-1188" w:hanging="1080"/>
      </w:pPr>
      <w:rPr>
        <w:rFonts w:cs="Times New Roman" w:hint="default"/>
      </w:rPr>
    </w:lvl>
    <w:lvl w:ilvl="5">
      <w:start w:val="1"/>
      <w:numFmt w:val="decimal"/>
      <w:lvlText w:val="%1.%2.%3.%4.%5.%6."/>
      <w:lvlJc w:val="left"/>
      <w:pPr>
        <w:ind w:left="-1395" w:hanging="1440"/>
      </w:pPr>
      <w:rPr>
        <w:rFonts w:cs="Times New Roman" w:hint="default"/>
      </w:rPr>
    </w:lvl>
    <w:lvl w:ilvl="6">
      <w:start w:val="1"/>
      <w:numFmt w:val="decimal"/>
      <w:lvlText w:val="%1.%2.%3.%4.%5.%6.%7."/>
      <w:lvlJc w:val="left"/>
      <w:pPr>
        <w:ind w:left="-1962" w:hanging="1440"/>
      </w:pPr>
      <w:rPr>
        <w:rFonts w:cs="Times New Roman" w:hint="default"/>
      </w:rPr>
    </w:lvl>
    <w:lvl w:ilvl="7">
      <w:start w:val="1"/>
      <w:numFmt w:val="decimal"/>
      <w:lvlText w:val="%1.%2.%3.%4.%5.%6.%7.%8."/>
      <w:lvlJc w:val="left"/>
      <w:pPr>
        <w:ind w:left="-2169" w:hanging="1800"/>
      </w:pPr>
      <w:rPr>
        <w:rFonts w:cs="Times New Roman" w:hint="default"/>
      </w:rPr>
    </w:lvl>
    <w:lvl w:ilvl="8">
      <w:start w:val="1"/>
      <w:numFmt w:val="decimal"/>
      <w:lvlText w:val="%1.%2.%3.%4.%5.%6.%7.%8.%9."/>
      <w:lvlJc w:val="left"/>
      <w:pPr>
        <w:ind w:left="-2376" w:hanging="2160"/>
      </w:pPr>
      <w:rPr>
        <w:rFonts w:cs="Times New Roman" w:hint="default"/>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
  </w:num>
  <w:num w:numId="10">
    <w:abstractNumId w:val="0"/>
  </w:num>
  <w:num w:numId="11">
    <w:abstractNumId w:val="1"/>
  </w:num>
  <w:num w:numId="12">
    <w:abstractNumId w:val="0"/>
  </w:num>
  <w:num w:numId="13">
    <w:abstractNumId w:val="1"/>
  </w:num>
  <w:num w:numId="14">
    <w:abstractNumId w:val="0"/>
  </w:num>
  <w:num w:numId="15">
    <w:abstractNumId w:val="1"/>
  </w:num>
  <w:num w:numId="16">
    <w:abstractNumId w:val="0"/>
  </w:num>
  <w:num w:numId="17">
    <w:abstractNumId w:val="1"/>
  </w:num>
  <w:num w:numId="18">
    <w:abstractNumId w:val="0"/>
  </w:num>
  <w:num w:numId="19">
    <w:abstractNumId w:val="1"/>
  </w:num>
  <w:num w:numId="20">
    <w:abstractNumId w:val="0"/>
  </w:num>
  <w:num w:numId="21">
    <w:abstractNumId w:val="1"/>
  </w:num>
  <w:num w:numId="22">
    <w:abstractNumId w:val="0"/>
  </w:num>
  <w:num w:numId="23">
    <w:abstractNumId w:val="1"/>
  </w:num>
  <w:num w:numId="24">
    <w:abstractNumId w:val="0"/>
  </w:num>
  <w:num w:numId="25">
    <w:abstractNumId w:val="1"/>
  </w:num>
  <w:num w:numId="26">
    <w:abstractNumId w:val="0"/>
  </w:num>
  <w:num w:numId="27">
    <w:abstractNumId w:val="1"/>
  </w:num>
  <w:num w:numId="28">
    <w:abstractNumId w:val="0"/>
  </w:num>
  <w:num w:numId="29">
    <w:abstractNumId w:val="1"/>
  </w:num>
  <w:num w:numId="30">
    <w:abstractNumId w:val="0"/>
  </w:num>
  <w:num w:numId="31">
    <w:abstractNumId w:val="1"/>
  </w:num>
  <w:num w:numId="32">
    <w:abstractNumId w:val="0"/>
  </w:num>
  <w:num w:numId="33">
    <w:abstractNumId w:val="1"/>
  </w:num>
  <w:num w:numId="34">
    <w:abstractNumId w:val="0"/>
  </w:num>
  <w:num w:numId="35">
    <w:abstractNumId w:val="1"/>
  </w:num>
  <w:num w:numId="36">
    <w:abstractNumId w:val="0"/>
  </w:num>
  <w:num w:numId="37">
    <w:abstractNumId w:val="1"/>
  </w:num>
  <w:num w:numId="38">
    <w:abstractNumId w:val="2"/>
  </w:num>
  <w:num w:numId="39">
    <w:abstractNumId w:val="12"/>
  </w:num>
  <w:num w:numId="40">
    <w:abstractNumId w:val="3"/>
  </w:num>
  <w:num w:numId="41">
    <w:abstractNumId w:val="9"/>
  </w:num>
  <w:num w:numId="42">
    <w:abstractNumId w:val="10"/>
  </w:num>
  <w:num w:numId="43">
    <w:abstractNumId w:val="4"/>
  </w:num>
  <w:num w:numId="44">
    <w:abstractNumId w:val="8"/>
  </w:num>
  <w:num w:numId="45">
    <w:abstractNumId w:val="5"/>
  </w:num>
  <w:num w:numId="46">
    <w:abstractNumId w:val="11"/>
  </w:num>
  <w:num w:numId="47">
    <w:abstractNumId w:val="7"/>
  </w:num>
  <w:num w:numId="48">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64230"/>
    <w:rsid w:val="0000173E"/>
    <w:rsid w:val="00003107"/>
    <w:rsid w:val="00003203"/>
    <w:rsid w:val="00005C69"/>
    <w:rsid w:val="000115B8"/>
    <w:rsid w:val="00013D9C"/>
    <w:rsid w:val="00023C7C"/>
    <w:rsid w:val="00024AB8"/>
    <w:rsid w:val="000252FE"/>
    <w:rsid w:val="0002559D"/>
    <w:rsid w:val="00030B60"/>
    <w:rsid w:val="0003265D"/>
    <w:rsid w:val="00033910"/>
    <w:rsid w:val="00034B2E"/>
    <w:rsid w:val="00035B1C"/>
    <w:rsid w:val="00035F5A"/>
    <w:rsid w:val="00037453"/>
    <w:rsid w:val="00046504"/>
    <w:rsid w:val="000471CA"/>
    <w:rsid w:val="00047616"/>
    <w:rsid w:val="00050007"/>
    <w:rsid w:val="000518DF"/>
    <w:rsid w:val="00057021"/>
    <w:rsid w:val="00063F14"/>
    <w:rsid w:val="00065640"/>
    <w:rsid w:val="000665D1"/>
    <w:rsid w:val="00071413"/>
    <w:rsid w:val="00071DA9"/>
    <w:rsid w:val="00075102"/>
    <w:rsid w:val="00080A09"/>
    <w:rsid w:val="000837AE"/>
    <w:rsid w:val="0008789E"/>
    <w:rsid w:val="00090DC8"/>
    <w:rsid w:val="00092080"/>
    <w:rsid w:val="00092EA1"/>
    <w:rsid w:val="00095B67"/>
    <w:rsid w:val="00097A27"/>
    <w:rsid w:val="000A10DE"/>
    <w:rsid w:val="000A4ADC"/>
    <w:rsid w:val="000B1877"/>
    <w:rsid w:val="000B228F"/>
    <w:rsid w:val="000B338A"/>
    <w:rsid w:val="000B5736"/>
    <w:rsid w:val="000C4CC8"/>
    <w:rsid w:val="000C6295"/>
    <w:rsid w:val="000C74AD"/>
    <w:rsid w:val="000D3B81"/>
    <w:rsid w:val="000D5F56"/>
    <w:rsid w:val="000E13E8"/>
    <w:rsid w:val="000E433A"/>
    <w:rsid w:val="000E6413"/>
    <w:rsid w:val="000F0B36"/>
    <w:rsid w:val="000F0DDC"/>
    <w:rsid w:val="000F34AC"/>
    <w:rsid w:val="000F640C"/>
    <w:rsid w:val="00100630"/>
    <w:rsid w:val="00100B21"/>
    <w:rsid w:val="0010563A"/>
    <w:rsid w:val="00106EEB"/>
    <w:rsid w:val="0010717F"/>
    <w:rsid w:val="001103F8"/>
    <w:rsid w:val="00114155"/>
    <w:rsid w:val="00114C48"/>
    <w:rsid w:val="00115A8A"/>
    <w:rsid w:val="001161D2"/>
    <w:rsid w:val="00121849"/>
    <w:rsid w:val="00122568"/>
    <w:rsid w:val="00123D39"/>
    <w:rsid w:val="001248A1"/>
    <w:rsid w:val="0012665C"/>
    <w:rsid w:val="00127920"/>
    <w:rsid w:val="00130914"/>
    <w:rsid w:val="001350AF"/>
    <w:rsid w:val="001407A1"/>
    <w:rsid w:val="001445B5"/>
    <w:rsid w:val="00145411"/>
    <w:rsid w:val="001465C4"/>
    <w:rsid w:val="001500F0"/>
    <w:rsid w:val="00151687"/>
    <w:rsid w:val="0015252E"/>
    <w:rsid w:val="0015515C"/>
    <w:rsid w:val="0015546F"/>
    <w:rsid w:val="00162CD7"/>
    <w:rsid w:val="001664CC"/>
    <w:rsid w:val="001668A3"/>
    <w:rsid w:val="001675C4"/>
    <w:rsid w:val="00174663"/>
    <w:rsid w:val="00175005"/>
    <w:rsid w:val="001756EB"/>
    <w:rsid w:val="001869DC"/>
    <w:rsid w:val="001901E4"/>
    <w:rsid w:val="00191075"/>
    <w:rsid w:val="001A1651"/>
    <w:rsid w:val="001A5A55"/>
    <w:rsid w:val="001B025A"/>
    <w:rsid w:val="001B02B3"/>
    <w:rsid w:val="001B44CD"/>
    <w:rsid w:val="001B7D01"/>
    <w:rsid w:val="001B7EAE"/>
    <w:rsid w:val="001C0F97"/>
    <w:rsid w:val="001C6133"/>
    <w:rsid w:val="001C6A5B"/>
    <w:rsid w:val="001D007D"/>
    <w:rsid w:val="001D089D"/>
    <w:rsid w:val="001D4F1C"/>
    <w:rsid w:val="001E078F"/>
    <w:rsid w:val="001E07BB"/>
    <w:rsid w:val="001E0851"/>
    <w:rsid w:val="001E1D66"/>
    <w:rsid w:val="001E2A77"/>
    <w:rsid w:val="001E4A8C"/>
    <w:rsid w:val="001E4AE8"/>
    <w:rsid w:val="001E7345"/>
    <w:rsid w:val="001F2C9A"/>
    <w:rsid w:val="00202E7B"/>
    <w:rsid w:val="00216A34"/>
    <w:rsid w:val="0022230C"/>
    <w:rsid w:val="00223A1A"/>
    <w:rsid w:val="00224BAB"/>
    <w:rsid w:val="00225C04"/>
    <w:rsid w:val="0022668E"/>
    <w:rsid w:val="002306EB"/>
    <w:rsid w:val="00231839"/>
    <w:rsid w:val="00233B0A"/>
    <w:rsid w:val="0023652A"/>
    <w:rsid w:val="00236931"/>
    <w:rsid w:val="002376DE"/>
    <w:rsid w:val="002400CB"/>
    <w:rsid w:val="00240310"/>
    <w:rsid w:val="002433A9"/>
    <w:rsid w:val="0024391F"/>
    <w:rsid w:val="00247328"/>
    <w:rsid w:val="00273FF2"/>
    <w:rsid w:val="00280A6A"/>
    <w:rsid w:val="00281F5D"/>
    <w:rsid w:val="002823AC"/>
    <w:rsid w:val="002865D4"/>
    <w:rsid w:val="00286D31"/>
    <w:rsid w:val="00290EC3"/>
    <w:rsid w:val="00293911"/>
    <w:rsid w:val="002962D5"/>
    <w:rsid w:val="002A0FA1"/>
    <w:rsid w:val="002A16CA"/>
    <w:rsid w:val="002A25E7"/>
    <w:rsid w:val="002B3C61"/>
    <w:rsid w:val="002C276A"/>
    <w:rsid w:val="002C47D3"/>
    <w:rsid w:val="002C731E"/>
    <w:rsid w:val="002C76B2"/>
    <w:rsid w:val="002D2647"/>
    <w:rsid w:val="002D38EA"/>
    <w:rsid w:val="002D45D2"/>
    <w:rsid w:val="002D762A"/>
    <w:rsid w:val="002E349E"/>
    <w:rsid w:val="002E6463"/>
    <w:rsid w:val="00302D06"/>
    <w:rsid w:val="00303149"/>
    <w:rsid w:val="00311DAE"/>
    <w:rsid w:val="00313F16"/>
    <w:rsid w:val="003155D1"/>
    <w:rsid w:val="003331B9"/>
    <w:rsid w:val="003338C4"/>
    <w:rsid w:val="00340B7E"/>
    <w:rsid w:val="003432A2"/>
    <w:rsid w:val="00344EED"/>
    <w:rsid w:val="003465DB"/>
    <w:rsid w:val="003539D6"/>
    <w:rsid w:val="00363189"/>
    <w:rsid w:val="00363941"/>
    <w:rsid w:val="0036642F"/>
    <w:rsid w:val="00367177"/>
    <w:rsid w:val="00367205"/>
    <w:rsid w:val="003708FC"/>
    <w:rsid w:val="0037203F"/>
    <w:rsid w:val="00374DDB"/>
    <w:rsid w:val="0037542B"/>
    <w:rsid w:val="00376156"/>
    <w:rsid w:val="003816E7"/>
    <w:rsid w:val="00382925"/>
    <w:rsid w:val="003852B0"/>
    <w:rsid w:val="00387D28"/>
    <w:rsid w:val="003945F4"/>
    <w:rsid w:val="00395729"/>
    <w:rsid w:val="003958DD"/>
    <w:rsid w:val="00397A61"/>
    <w:rsid w:val="00397C00"/>
    <w:rsid w:val="003A3215"/>
    <w:rsid w:val="003A4B38"/>
    <w:rsid w:val="003A69D3"/>
    <w:rsid w:val="003B042F"/>
    <w:rsid w:val="003B10DA"/>
    <w:rsid w:val="003B25F3"/>
    <w:rsid w:val="003B35B0"/>
    <w:rsid w:val="003C262F"/>
    <w:rsid w:val="003C33C7"/>
    <w:rsid w:val="003C4BF7"/>
    <w:rsid w:val="003D3BE2"/>
    <w:rsid w:val="003D4102"/>
    <w:rsid w:val="003D7501"/>
    <w:rsid w:val="003E0FD0"/>
    <w:rsid w:val="003E25DC"/>
    <w:rsid w:val="003E359C"/>
    <w:rsid w:val="003E35E7"/>
    <w:rsid w:val="003E445D"/>
    <w:rsid w:val="003F2EC9"/>
    <w:rsid w:val="003F4BF9"/>
    <w:rsid w:val="00400601"/>
    <w:rsid w:val="00401AD6"/>
    <w:rsid w:val="004023A4"/>
    <w:rsid w:val="00410ACD"/>
    <w:rsid w:val="004137F9"/>
    <w:rsid w:val="00415D4D"/>
    <w:rsid w:val="0042407B"/>
    <w:rsid w:val="004276CB"/>
    <w:rsid w:val="00427E19"/>
    <w:rsid w:val="004327E0"/>
    <w:rsid w:val="00437422"/>
    <w:rsid w:val="0044034B"/>
    <w:rsid w:val="0044125B"/>
    <w:rsid w:val="004416AC"/>
    <w:rsid w:val="00441799"/>
    <w:rsid w:val="00442D02"/>
    <w:rsid w:val="004446D5"/>
    <w:rsid w:val="004448E0"/>
    <w:rsid w:val="00444FBE"/>
    <w:rsid w:val="00445865"/>
    <w:rsid w:val="004470D3"/>
    <w:rsid w:val="00450F33"/>
    <w:rsid w:val="00453108"/>
    <w:rsid w:val="004658FC"/>
    <w:rsid w:val="00465F0A"/>
    <w:rsid w:val="004725D6"/>
    <w:rsid w:val="0047415A"/>
    <w:rsid w:val="00476342"/>
    <w:rsid w:val="0048315B"/>
    <w:rsid w:val="00485F21"/>
    <w:rsid w:val="00485F9E"/>
    <w:rsid w:val="004866B8"/>
    <w:rsid w:val="0049661E"/>
    <w:rsid w:val="00496EBE"/>
    <w:rsid w:val="00497265"/>
    <w:rsid w:val="004A763F"/>
    <w:rsid w:val="004A774F"/>
    <w:rsid w:val="004B06E9"/>
    <w:rsid w:val="004B1B7B"/>
    <w:rsid w:val="004B68F9"/>
    <w:rsid w:val="004B6F19"/>
    <w:rsid w:val="004B77D0"/>
    <w:rsid w:val="004C21DF"/>
    <w:rsid w:val="004D1980"/>
    <w:rsid w:val="004D1F1B"/>
    <w:rsid w:val="004D40F5"/>
    <w:rsid w:val="004D669C"/>
    <w:rsid w:val="004E15CF"/>
    <w:rsid w:val="004E456C"/>
    <w:rsid w:val="004E4A26"/>
    <w:rsid w:val="004F0742"/>
    <w:rsid w:val="00504F0E"/>
    <w:rsid w:val="0050597E"/>
    <w:rsid w:val="00507648"/>
    <w:rsid w:val="005124EC"/>
    <w:rsid w:val="00516372"/>
    <w:rsid w:val="00520349"/>
    <w:rsid w:val="0053007D"/>
    <w:rsid w:val="00531012"/>
    <w:rsid w:val="00533E56"/>
    <w:rsid w:val="00542F80"/>
    <w:rsid w:val="005430A3"/>
    <w:rsid w:val="00543EB0"/>
    <w:rsid w:val="00544C76"/>
    <w:rsid w:val="00560BBC"/>
    <w:rsid w:val="00566EBB"/>
    <w:rsid w:val="00570D93"/>
    <w:rsid w:val="00572680"/>
    <w:rsid w:val="00573D55"/>
    <w:rsid w:val="0057505D"/>
    <w:rsid w:val="00580784"/>
    <w:rsid w:val="00581AFA"/>
    <w:rsid w:val="00581CAD"/>
    <w:rsid w:val="005837A8"/>
    <w:rsid w:val="00590946"/>
    <w:rsid w:val="005926CA"/>
    <w:rsid w:val="00592939"/>
    <w:rsid w:val="00593F93"/>
    <w:rsid w:val="00594151"/>
    <w:rsid w:val="005A1FFE"/>
    <w:rsid w:val="005A33E5"/>
    <w:rsid w:val="005A671C"/>
    <w:rsid w:val="005B2D57"/>
    <w:rsid w:val="005B4F06"/>
    <w:rsid w:val="005B5DD4"/>
    <w:rsid w:val="005B6CA5"/>
    <w:rsid w:val="005C0754"/>
    <w:rsid w:val="005D1317"/>
    <w:rsid w:val="005D379B"/>
    <w:rsid w:val="005D7C74"/>
    <w:rsid w:val="005E1330"/>
    <w:rsid w:val="005E71FB"/>
    <w:rsid w:val="005F124F"/>
    <w:rsid w:val="005F5F8B"/>
    <w:rsid w:val="005F7284"/>
    <w:rsid w:val="00602019"/>
    <w:rsid w:val="00602DD8"/>
    <w:rsid w:val="006066F3"/>
    <w:rsid w:val="00606CD0"/>
    <w:rsid w:val="006175CC"/>
    <w:rsid w:val="00620031"/>
    <w:rsid w:val="00620F10"/>
    <w:rsid w:val="00621852"/>
    <w:rsid w:val="006241A4"/>
    <w:rsid w:val="00624373"/>
    <w:rsid w:val="00624AA4"/>
    <w:rsid w:val="00627624"/>
    <w:rsid w:val="0063703E"/>
    <w:rsid w:val="00641DA6"/>
    <w:rsid w:val="00642193"/>
    <w:rsid w:val="00642C2F"/>
    <w:rsid w:val="00645F06"/>
    <w:rsid w:val="0064624B"/>
    <w:rsid w:val="00646644"/>
    <w:rsid w:val="0064727D"/>
    <w:rsid w:val="00647985"/>
    <w:rsid w:val="00647ACF"/>
    <w:rsid w:val="00650BCC"/>
    <w:rsid w:val="00650C0B"/>
    <w:rsid w:val="006535E4"/>
    <w:rsid w:val="006548EE"/>
    <w:rsid w:val="00655E66"/>
    <w:rsid w:val="00656037"/>
    <w:rsid w:val="00660865"/>
    <w:rsid w:val="00660FDF"/>
    <w:rsid w:val="0066333D"/>
    <w:rsid w:val="00665D74"/>
    <w:rsid w:val="00667133"/>
    <w:rsid w:val="00670D3F"/>
    <w:rsid w:val="00673858"/>
    <w:rsid w:val="00673F70"/>
    <w:rsid w:val="006761F7"/>
    <w:rsid w:val="00681C67"/>
    <w:rsid w:val="006845FB"/>
    <w:rsid w:val="0069066D"/>
    <w:rsid w:val="006906C7"/>
    <w:rsid w:val="00692D88"/>
    <w:rsid w:val="006936CC"/>
    <w:rsid w:val="00694D40"/>
    <w:rsid w:val="006950F4"/>
    <w:rsid w:val="0069677E"/>
    <w:rsid w:val="006A0754"/>
    <w:rsid w:val="006A0973"/>
    <w:rsid w:val="006A0991"/>
    <w:rsid w:val="006A0A61"/>
    <w:rsid w:val="006A382F"/>
    <w:rsid w:val="006A4917"/>
    <w:rsid w:val="006A75B3"/>
    <w:rsid w:val="006B25F2"/>
    <w:rsid w:val="006C0FD0"/>
    <w:rsid w:val="006C166A"/>
    <w:rsid w:val="006C19B1"/>
    <w:rsid w:val="006C1E7C"/>
    <w:rsid w:val="006C2BC4"/>
    <w:rsid w:val="006D00BA"/>
    <w:rsid w:val="006D6139"/>
    <w:rsid w:val="006D6EF5"/>
    <w:rsid w:val="006D77F2"/>
    <w:rsid w:val="006E0CD1"/>
    <w:rsid w:val="006E2AA7"/>
    <w:rsid w:val="006F27E6"/>
    <w:rsid w:val="006F2E8C"/>
    <w:rsid w:val="006F4600"/>
    <w:rsid w:val="006F51C0"/>
    <w:rsid w:val="006F57F8"/>
    <w:rsid w:val="0070256C"/>
    <w:rsid w:val="00703042"/>
    <w:rsid w:val="00714A74"/>
    <w:rsid w:val="00721D50"/>
    <w:rsid w:val="00725591"/>
    <w:rsid w:val="00731C20"/>
    <w:rsid w:val="00732939"/>
    <w:rsid w:val="00733B4A"/>
    <w:rsid w:val="00736201"/>
    <w:rsid w:val="00737209"/>
    <w:rsid w:val="00740BF2"/>
    <w:rsid w:val="00741E62"/>
    <w:rsid w:val="007431C0"/>
    <w:rsid w:val="007548C9"/>
    <w:rsid w:val="007553F1"/>
    <w:rsid w:val="00756384"/>
    <w:rsid w:val="00761FFE"/>
    <w:rsid w:val="0076209D"/>
    <w:rsid w:val="0076482A"/>
    <w:rsid w:val="00764E6F"/>
    <w:rsid w:val="007701FA"/>
    <w:rsid w:val="00772544"/>
    <w:rsid w:val="00772D6F"/>
    <w:rsid w:val="0079040C"/>
    <w:rsid w:val="00791965"/>
    <w:rsid w:val="0079466E"/>
    <w:rsid w:val="007961B3"/>
    <w:rsid w:val="00796424"/>
    <w:rsid w:val="00797816"/>
    <w:rsid w:val="007A0457"/>
    <w:rsid w:val="007A0AEF"/>
    <w:rsid w:val="007A13B6"/>
    <w:rsid w:val="007A38EE"/>
    <w:rsid w:val="007A4D20"/>
    <w:rsid w:val="007B49B8"/>
    <w:rsid w:val="007C0A1C"/>
    <w:rsid w:val="007C29F6"/>
    <w:rsid w:val="007C31D1"/>
    <w:rsid w:val="007C5494"/>
    <w:rsid w:val="007C55E9"/>
    <w:rsid w:val="007C7498"/>
    <w:rsid w:val="007C7FE2"/>
    <w:rsid w:val="007D1F60"/>
    <w:rsid w:val="007D3151"/>
    <w:rsid w:val="007F1541"/>
    <w:rsid w:val="007F2E50"/>
    <w:rsid w:val="007F4921"/>
    <w:rsid w:val="007F6B82"/>
    <w:rsid w:val="008005CF"/>
    <w:rsid w:val="008009F8"/>
    <w:rsid w:val="00803415"/>
    <w:rsid w:val="008062DF"/>
    <w:rsid w:val="00812946"/>
    <w:rsid w:val="00814BCF"/>
    <w:rsid w:val="00815A25"/>
    <w:rsid w:val="00817232"/>
    <w:rsid w:val="00830757"/>
    <w:rsid w:val="008332B0"/>
    <w:rsid w:val="00835E79"/>
    <w:rsid w:val="00836C00"/>
    <w:rsid w:val="00843010"/>
    <w:rsid w:val="0084328F"/>
    <w:rsid w:val="00843306"/>
    <w:rsid w:val="00843778"/>
    <w:rsid w:val="0085182B"/>
    <w:rsid w:val="00851EC0"/>
    <w:rsid w:val="00852906"/>
    <w:rsid w:val="0085349F"/>
    <w:rsid w:val="00856022"/>
    <w:rsid w:val="0085703E"/>
    <w:rsid w:val="008628AD"/>
    <w:rsid w:val="00864477"/>
    <w:rsid w:val="00864CAA"/>
    <w:rsid w:val="00865C7E"/>
    <w:rsid w:val="00867FD0"/>
    <w:rsid w:val="0087074D"/>
    <w:rsid w:val="008777EE"/>
    <w:rsid w:val="00882052"/>
    <w:rsid w:val="0088314B"/>
    <w:rsid w:val="0088342C"/>
    <w:rsid w:val="008835BB"/>
    <w:rsid w:val="00885C1C"/>
    <w:rsid w:val="00886086"/>
    <w:rsid w:val="00891CC3"/>
    <w:rsid w:val="00893D2F"/>
    <w:rsid w:val="008969FE"/>
    <w:rsid w:val="008A3BE7"/>
    <w:rsid w:val="008A581F"/>
    <w:rsid w:val="008A6AB7"/>
    <w:rsid w:val="008A7EB3"/>
    <w:rsid w:val="008B778E"/>
    <w:rsid w:val="008C026D"/>
    <w:rsid w:val="008D22E4"/>
    <w:rsid w:val="008D3B5D"/>
    <w:rsid w:val="008D7E93"/>
    <w:rsid w:val="008E3255"/>
    <w:rsid w:val="008E3EB9"/>
    <w:rsid w:val="008F420B"/>
    <w:rsid w:val="008F4FED"/>
    <w:rsid w:val="00906272"/>
    <w:rsid w:val="00911357"/>
    <w:rsid w:val="009121FE"/>
    <w:rsid w:val="00915724"/>
    <w:rsid w:val="00917447"/>
    <w:rsid w:val="00920C22"/>
    <w:rsid w:val="00921C2A"/>
    <w:rsid w:val="00922795"/>
    <w:rsid w:val="00924F14"/>
    <w:rsid w:val="00925D40"/>
    <w:rsid w:val="00926444"/>
    <w:rsid w:val="00926CF8"/>
    <w:rsid w:val="00930EC9"/>
    <w:rsid w:val="00936199"/>
    <w:rsid w:val="00940D7A"/>
    <w:rsid w:val="00941F7C"/>
    <w:rsid w:val="009423F1"/>
    <w:rsid w:val="0094312E"/>
    <w:rsid w:val="00951167"/>
    <w:rsid w:val="009533FB"/>
    <w:rsid w:val="009552AF"/>
    <w:rsid w:val="00955341"/>
    <w:rsid w:val="00956D10"/>
    <w:rsid w:val="00957905"/>
    <w:rsid w:val="009609FC"/>
    <w:rsid w:val="00961089"/>
    <w:rsid w:val="0096260F"/>
    <w:rsid w:val="009636A2"/>
    <w:rsid w:val="00965617"/>
    <w:rsid w:val="009659D7"/>
    <w:rsid w:val="00973E15"/>
    <w:rsid w:val="00977540"/>
    <w:rsid w:val="009827CB"/>
    <w:rsid w:val="00987DA3"/>
    <w:rsid w:val="00990C55"/>
    <w:rsid w:val="0099349F"/>
    <w:rsid w:val="0099485A"/>
    <w:rsid w:val="009A0711"/>
    <w:rsid w:val="009A0CB0"/>
    <w:rsid w:val="009A167A"/>
    <w:rsid w:val="009A25CD"/>
    <w:rsid w:val="009A3EBF"/>
    <w:rsid w:val="009A470E"/>
    <w:rsid w:val="009B1427"/>
    <w:rsid w:val="009B36AE"/>
    <w:rsid w:val="009B5ABD"/>
    <w:rsid w:val="009B76C7"/>
    <w:rsid w:val="009C0665"/>
    <w:rsid w:val="009C118B"/>
    <w:rsid w:val="009C11F1"/>
    <w:rsid w:val="009C238D"/>
    <w:rsid w:val="009C509B"/>
    <w:rsid w:val="009C6E3A"/>
    <w:rsid w:val="009C7306"/>
    <w:rsid w:val="009D2ADD"/>
    <w:rsid w:val="009D5271"/>
    <w:rsid w:val="009E127B"/>
    <w:rsid w:val="009E177D"/>
    <w:rsid w:val="009E268F"/>
    <w:rsid w:val="009E4F86"/>
    <w:rsid w:val="009F2FC8"/>
    <w:rsid w:val="009F4E21"/>
    <w:rsid w:val="009F6546"/>
    <w:rsid w:val="00A00FF9"/>
    <w:rsid w:val="00A02BC6"/>
    <w:rsid w:val="00A034AB"/>
    <w:rsid w:val="00A03E3F"/>
    <w:rsid w:val="00A044D0"/>
    <w:rsid w:val="00A06209"/>
    <w:rsid w:val="00A06C7B"/>
    <w:rsid w:val="00A168B1"/>
    <w:rsid w:val="00A176E1"/>
    <w:rsid w:val="00A202C7"/>
    <w:rsid w:val="00A31A28"/>
    <w:rsid w:val="00A337CE"/>
    <w:rsid w:val="00A338EE"/>
    <w:rsid w:val="00A33A8F"/>
    <w:rsid w:val="00A343A4"/>
    <w:rsid w:val="00A3500F"/>
    <w:rsid w:val="00A36C09"/>
    <w:rsid w:val="00A36E2B"/>
    <w:rsid w:val="00A40128"/>
    <w:rsid w:val="00A40814"/>
    <w:rsid w:val="00A418A3"/>
    <w:rsid w:val="00A43895"/>
    <w:rsid w:val="00A43C42"/>
    <w:rsid w:val="00A44462"/>
    <w:rsid w:val="00A5084D"/>
    <w:rsid w:val="00A5501F"/>
    <w:rsid w:val="00A556AB"/>
    <w:rsid w:val="00A62E9C"/>
    <w:rsid w:val="00A64747"/>
    <w:rsid w:val="00A649B7"/>
    <w:rsid w:val="00A65DE3"/>
    <w:rsid w:val="00A727F0"/>
    <w:rsid w:val="00A73169"/>
    <w:rsid w:val="00A734EC"/>
    <w:rsid w:val="00A74E0A"/>
    <w:rsid w:val="00A81420"/>
    <w:rsid w:val="00A819D3"/>
    <w:rsid w:val="00A94319"/>
    <w:rsid w:val="00A95ABB"/>
    <w:rsid w:val="00A95EDB"/>
    <w:rsid w:val="00AA24AE"/>
    <w:rsid w:val="00AA26B2"/>
    <w:rsid w:val="00AA501A"/>
    <w:rsid w:val="00AA784E"/>
    <w:rsid w:val="00AB4586"/>
    <w:rsid w:val="00AB76F2"/>
    <w:rsid w:val="00AC48F5"/>
    <w:rsid w:val="00AD114A"/>
    <w:rsid w:val="00AD1CB9"/>
    <w:rsid w:val="00AD21C9"/>
    <w:rsid w:val="00AD374F"/>
    <w:rsid w:val="00AD3837"/>
    <w:rsid w:val="00AD486D"/>
    <w:rsid w:val="00AE01AB"/>
    <w:rsid w:val="00AE1CE9"/>
    <w:rsid w:val="00AE4F72"/>
    <w:rsid w:val="00AE7441"/>
    <w:rsid w:val="00AF6DDD"/>
    <w:rsid w:val="00B055F7"/>
    <w:rsid w:val="00B0704F"/>
    <w:rsid w:val="00B103EC"/>
    <w:rsid w:val="00B12E3D"/>
    <w:rsid w:val="00B1449D"/>
    <w:rsid w:val="00B278C8"/>
    <w:rsid w:val="00B30737"/>
    <w:rsid w:val="00B31959"/>
    <w:rsid w:val="00B3692A"/>
    <w:rsid w:val="00B37E4C"/>
    <w:rsid w:val="00B4124A"/>
    <w:rsid w:val="00B414C3"/>
    <w:rsid w:val="00B43FDC"/>
    <w:rsid w:val="00B450DF"/>
    <w:rsid w:val="00B51D40"/>
    <w:rsid w:val="00B52EE7"/>
    <w:rsid w:val="00B604F3"/>
    <w:rsid w:val="00B66274"/>
    <w:rsid w:val="00B67B75"/>
    <w:rsid w:val="00B716A5"/>
    <w:rsid w:val="00B77587"/>
    <w:rsid w:val="00B777C5"/>
    <w:rsid w:val="00B80BE9"/>
    <w:rsid w:val="00B80FB0"/>
    <w:rsid w:val="00B83196"/>
    <w:rsid w:val="00B83953"/>
    <w:rsid w:val="00B96800"/>
    <w:rsid w:val="00BA4ACA"/>
    <w:rsid w:val="00BA503E"/>
    <w:rsid w:val="00BA5E57"/>
    <w:rsid w:val="00BA6068"/>
    <w:rsid w:val="00BA6E41"/>
    <w:rsid w:val="00BA76A4"/>
    <w:rsid w:val="00BB06C3"/>
    <w:rsid w:val="00BB2E11"/>
    <w:rsid w:val="00BB38DF"/>
    <w:rsid w:val="00BB5D2C"/>
    <w:rsid w:val="00BC0CF8"/>
    <w:rsid w:val="00BC3FE4"/>
    <w:rsid w:val="00BC784C"/>
    <w:rsid w:val="00BD094D"/>
    <w:rsid w:val="00BD1551"/>
    <w:rsid w:val="00BD339F"/>
    <w:rsid w:val="00BD69B8"/>
    <w:rsid w:val="00BE07DD"/>
    <w:rsid w:val="00BE14B0"/>
    <w:rsid w:val="00BE3336"/>
    <w:rsid w:val="00BE3778"/>
    <w:rsid w:val="00BE4298"/>
    <w:rsid w:val="00BE5C20"/>
    <w:rsid w:val="00BE7E46"/>
    <w:rsid w:val="00BF0DF1"/>
    <w:rsid w:val="00BF17E3"/>
    <w:rsid w:val="00BF2A73"/>
    <w:rsid w:val="00BF3AD9"/>
    <w:rsid w:val="00BF5AAC"/>
    <w:rsid w:val="00C024E6"/>
    <w:rsid w:val="00C0442A"/>
    <w:rsid w:val="00C21600"/>
    <w:rsid w:val="00C219E2"/>
    <w:rsid w:val="00C235ED"/>
    <w:rsid w:val="00C31E32"/>
    <w:rsid w:val="00C32D3F"/>
    <w:rsid w:val="00C33EC6"/>
    <w:rsid w:val="00C36FBE"/>
    <w:rsid w:val="00C40ADB"/>
    <w:rsid w:val="00C41A5F"/>
    <w:rsid w:val="00C42600"/>
    <w:rsid w:val="00C5015B"/>
    <w:rsid w:val="00C50357"/>
    <w:rsid w:val="00C5483D"/>
    <w:rsid w:val="00C61C01"/>
    <w:rsid w:val="00C627F9"/>
    <w:rsid w:val="00C708B9"/>
    <w:rsid w:val="00C76A90"/>
    <w:rsid w:val="00C80061"/>
    <w:rsid w:val="00C8160F"/>
    <w:rsid w:val="00C832CB"/>
    <w:rsid w:val="00C850E4"/>
    <w:rsid w:val="00C909D6"/>
    <w:rsid w:val="00C91E63"/>
    <w:rsid w:val="00C9238F"/>
    <w:rsid w:val="00C9322C"/>
    <w:rsid w:val="00CA1BAA"/>
    <w:rsid w:val="00CA2CED"/>
    <w:rsid w:val="00CA3581"/>
    <w:rsid w:val="00CA405E"/>
    <w:rsid w:val="00CA5C21"/>
    <w:rsid w:val="00CA7DEA"/>
    <w:rsid w:val="00CB20BA"/>
    <w:rsid w:val="00CB4AC3"/>
    <w:rsid w:val="00CB5A3E"/>
    <w:rsid w:val="00CB6658"/>
    <w:rsid w:val="00CC1DA2"/>
    <w:rsid w:val="00CC1DD7"/>
    <w:rsid w:val="00CC499D"/>
    <w:rsid w:val="00CC7E09"/>
    <w:rsid w:val="00CD0206"/>
    <w:rsid w:val="00CD3322"/>
    <w:rsid w:val="00CD4305"/>
    <w:rsid w:val="00CE22D0"/>
    <w:rsid w:val="00CE3567"/>
    <w:rsid w:val="00CF4867"/>
    <w:rsid w:val="00CF62E5"/>
    <w:rsid w:val="00D0331C"/>
    <w:rsid w:val="00D07C53"/>
    <w:rsid w:val="00D07E5E"/>
    <w:rsid w:val="00D1389C"/>
    <w:rsid w:val="00D20944"/>
    <w:rsid w:val="00D24FEE"/>
    <w:rsid w:val="00D27C13"/>
    <w:rsid w:val="00D35B57"/>
    <w:rsid w:val="00D372DF"/>
    <w:rsid w:val="00D432B5"/>
    <w:rsid w:val="00D476BE"/>
    <w:rsid w:val="00D47928"/>
    <w:rsid w:val="00D5214E"/>
    <w:rsid w:val="00D5378A"/>
    <w:rsid w:val="00D55F0A"/>
    <w:rsid w:val="00D5622F"/>
    <w:rsid w:val="00D63793"/>
    <w:rsid w:val="00D63FC5"/>
    <w:rsid w:val="00D66FA9"/>
    <w:rsid w:val="00D72FB3"/>
    <w:rsid w:val="00D81559"/>
    <w:rsid w:val="00D84A9E"/>
    <w:rsid w:val="00D84E69"/>
    <w:rsid w:val="00D87A50"/>
    <w:rsid w:val="00D94502"/>
    <w:rsid w:val="00D95CCE"/>
    <w:rsid w:val="00D95D1C"/>
    <w:rsid w:val="00D96F5C"/>
    <w:rsid w:val="00DA4836"/>
    <w:rsid w:val="00DA6B7D"/>
    <w:rsid w:val="00DB5393"/>
    <w:rsid w:val="00DC0A29"/>
    <w:rsid w:val="00DC1B4E"/>
    <w:rsid w:val="00DC458F"/>
    <w:rsid w:val="00DC6E38"/>
    <w:rsid w:val="00DD115B"/>
    <w:rsid w:val="00DD57A9"/>
    <w:rsid w:val="00DD6904"/>
    <w:rsid w:val="00DE1095"/>
    <w:rsid w:val="00DE6BCE"/>
    <w:rsid w:val="00DE6EB8"/>
    <w:rsid w:val="00DF07AE"/>
    <w:rsid w:val="00DF0CA0"/>
    <w:rsid w:val="00DF0F45"/>
    <w:rsid w:val="00DF3D97"/>
    <w:rsid w:val="00DF4B85"/>
    <w:rsid w:val="00DF770C"/>
    <w:rsid w:val="00E106B7"/>
    <w:rsid w:val="00E10AFE"/>
    <w:rsid w:val="00E10C3D"/>
    <w:rsid w:val="00E14C54"/>
    <w:rsid w:val="00E17FAF"/>
    <w:rsid w:val="00E21B02"/>
    <w:rsid w:val="00E31118"/>
    <w:rsid w:val="00E316C9"/>
    <w:rsid w:val="00E3239A"/>
    <w:rsid w:val="00E3341F"/>
    <w:rsid w:val="00E35DA1"/>
    <w:rsid w:val="00E35FFE"/>
    <w:rsid w:val="00E43C14"/>
    <w:rsid w:val="00E4551C"/>
    <w:rsid w:val="00E538B8"/>
    <w:rsid w:val="00E60811"/>
    <w:rsid w:val="00E64AD0"/>
    <w:rsid w:val="00E709B8"/>
    <w:rsid w:val="00E72298"/>
    <w:rsid w:val="00E72DFF"/>
    <w:rsid w:val="00E7653C"/>
    <w:rsid w:val="00E81D31"/>
    <w:rsid w:val="00E9015D"/>
    <w:rsid w:val="00E90911"/>
    <w:rsid w:val="00E9281B"/>
    <w:rsid w:val="00E9555E"/>
    <w:rsid w:val="00E95C36"/>
    <w:rsid w:val="00EA6879"/>
    <w:rsid w:val="00EB0446"/>
    <w:rsid w:val="00EB217B"/>
    <w:rsid w:val="00EB5846"/>
    <w:rsid w:val="00EB6237"/>
    <w:rsid w:val="00EB6349"/>
    <w:rsid w:val="00EC0D38"/>
    <w:rsid w:val="00EC1087"/>
    <w:rsid w:val="00EC3D4F"/>
    <w:rsid w:val="00EC6685"/>
    <w:rsid w:val="00ED1252"/>
    <w:rsid w:val="00ED36F1"/>
    <w:rsid w:val="00ED5750"/>
    <w:rsid w:val="00ED57DE"/>
    <w:rsid w:val="00ED5D83"/>
    <w:rsid w:val="00ED795C"/>
    <w:rsid w:val="00EE2669"/>
    <w:rsid w:val="00EE2F4E"/>
    <w:rsid w:val="00EE4047"/>
    <w:rsid w:val="00EE4465"/>
    <w:rsid w:val="00EF3806"/>
    <w:rsid w:val="00EF697A"/>
    <w:rsid w:val="00F04AC0"/>
    <w:rsid w:val="00F16021"/>
    <w:rsid w:val="00F22DBF"/>
    <w:rsid w:val="00F25D93"/>
    <w:rsid w:val="00F261E0"/>
    <w:rsid w:val="00F27355"/>
    <w:rsid w:val="00F275C0"/>
    <w:rsid w:val="00F30818"/>
    <w:rsid w:val="00F32651"/>
    <w:rsid w:val="00F32C35"/>
    <w:rsid w:val="00F33AFB"/>
    <w:rsid w:val="00F33C22"/>
    <w:rsid w:val="00F36A51"/>
    <w:rsid w:val="00F44F7A"/>
    <w:rsid w:val="00F45662"/>
    <w:rsid w:val="00F500A5"/>
    <w:rsid w:val="00F53A67"/>
    <w:rsid w:val="00F54B09"/>
    <w:rsid w:val="00F553FE"/>
    <w:rsid w:val="00F6285F"/>
    <w:rsid w:val="00F629B8"/>
    <w:rsid w:val="00F640C3"/>
    <w:rsid w:val="00F64230"/>
    <w:rsid w:val="00F6725B"/>
    <w:rsid w:val="00F67FD5"/>
    <w:rsid w:val="00F701F7"/>
    <w:rsid w:val="00F70CBF"/>
    <w:rsid w:val="00F728A2"/>
    <w:rsid w:val="00F72CE4"/>
    <w:rsid w:val="00F749B4"/>
    <w:rsid w:val="00F803E8"/>
    <w:rsid w:val="00F8162F"/>
    <w:rsid w:val="00F90FD9"/>
    <w:rsid w:val="00F9181E"/>
    <w:rsid w:val="00F937FE"/>
    <w:rsid w:val="00F93B97"/>
    <w:rsid w:val="00F94012"/>
    <w:rsid w:val="00F950D6"/>
    <w:rsid w:val="00F95852"/>
    <w:rsid w:val="00FA00DF"/>
    <w:rsid w:val="00FA039E"/>
    <w:rsid w:val="00FA07AD"/>
    <w:rsid w:val="00FA1393"/>
    <w:rsid w:val="00FA5B6E"/>
    <w:rsid w:val="00FB021B"/>
    <w:rsid w:val="00FB5C7A"/>
    <w:rsid w:val="00FB6ECD"/>
    <w:rsid w:val="00FC24C4"/>
    <w:rsid w:val="00FD0343"/>
    <w:rsid w:val="00FD1142"/>
    <w:rsid w:val="00FD42D0"/>
    <w:rsid w:val="00FD4B0E"/>
    <w:rsid w:val="00FD565B"/>
    <w:rsid w:val="00FE10B0"/>
    <w:rsid w:val="00FE1908"/>
    <w:rsid w:val="00FE3E38"/>
    <w:rsid w:val="00FE458E"/>
    <w:rsid w:val="00FE462B"/>
    <w:rsid w:val="00FE656C"/>
    <w:rsid w:val="00FF0A3B"/>
    <w:rsid w:val="00FF15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3DBB12"/>
  <w15:docId w15:val="{89EE20EF-4B76-4543-AA22-E3984831E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230"/>
    <w:pPr>
      <w:spacing w:after="0" w:line="240" w:lineRule="auto"/>
    </w:pPr>
    <w:rPr>
      <w:rFonts w:ascii="Times New Roman" w:hAnsi="Times New Roman" w:cs="Times New Roman"/>
      <w:sz w:val="20"/>
      <w:szCs w:val="20"/>
      <w:lang w:eastAsia="pt-BR"/>
    </w:rPr>
  </w:style>
  <w:style w:type="paragraph" w:styleId="Ttulo1">
    <w:name w:val="heading 1"/>
    <w:basedOn w:val="Normal"/>
    <w:next w:val="Normal"/>
    <w:link w:val="Ttulo1Char"/>
    <w:uiPriority w:val="9"/>
    <w:qFormat/>
    <w:rsid w:val="00F64230"/>
    <w:pPr>
      <w:keepNext/>
      <w:jc w:val="both"/>
      <w:outlineLvl w:val="0"/>
    </w:pPr>
    <w:rPr>
      <w:rFonts w:ascii="Arial" w:hAnsi="Arial"/>
      <w:b/>
    </w:rPr>
  </w:style>
  <w:style w:type="paragraph" w:styleId="Ttulo2">
    <w:name w:val="heading 2"/>
    <w:aliases w:val="H2"/>
    <w:basedOn w:val="Normal"/>
    <w:next w:val="Normal"/>
    <w:link w:val="Ttulo2Char"/>
    <w:uiPriority w:val="9"/>
    <w:qFormat/>
    <w:rsid w:val="00F64230"/>
    <w:pPr>
      <w:keepNext/>
      <w:ind w:firstLine="708"/>
      <w:jc w:val="both"/>
      <w:outlineLvl w:val="1"/>
    </w:pPr>
    <w:rPr>
      <w:rFonts w:ascii="Arial" w:hAnsi="Arial"/>
      <w:sz w:val="24"/>
    </w:rPr>
  </w:style>
  <w:style w:type="paragraph" w:styleId="Ttulo3">
    <w:name w:val="heading 3"/>
    <w:aliases w:val="H3"/>
    <w:basedOn w:val="Normal"/>
    <w:next w:val="Normal"/>
    <w:link w:val="Ttulo3Char"/>
    <w:uiPriority w:val="9"/>
    <w:qFormat/>
    <w:rsid w:val="00F64230"/>
    <w:pPr>
      <w:keepNext/>
      <w:outlineLvl w:val="2"/>
    </w:pPr>
    <w:rPr>
      <w:b/>
    </w:rPr>
  </w:style>
  <w:style w:type="paragraph" w:styleId="Ttulo4">
    <w:name w:val="heading 4"/>
    <w:basedOn w:val="Normal"/>
    <w:next w:val="Normal"/>
    <w:link w:val="Ttulo4Char"/>
    <w:uiPriority w:val="9"/>
    <w:qFormat/>
    <w:rsid w:val="00F64230"/>
    <w:pPr>
      <w:keepNext/>
      <w:jc w:val="center"/>
      <w:outlineLvl w:val="3"/>
    </w:pPr>
    <w:rPr>
      <w:rFonts w:ascii="Arial" w:hAnsi="Arial"/>
      <w:b/>
      <w:sz w:val="24"/>
    </w:rPr>
  </w:style>
  <w:style w:type="paragraph" w:styleId="Ttulo5">
    <w:name w:val="heading 5"/>
    <w:aliases w:val="H5"/>
    <w:basedOn w:val="Normal"/>
    <w:next w:val="Normal"/>
    <w:link w:val="Ttulo5Char"/>
    <w:uiPriority w:val="9"/>
    <w:qFormat/>
    <w:rsid w:val="00F64230"/>
    <w:pPr>
      <w:keepNext/>
      <w:jc w:val="center"/>
      <w:outlineLvl w:val="4"/>
    </w:pPr>
    <w:rPr>
      <w:rFonts w:ascii="Arial" w:hAnsi="Arial"/>
      <w:sz w:val="24"/>
    </w:rPr>
  </w:style>
  <w:style w:type="paragraph" w:styleId="Ttulo6">
    <w:name w:val="heading 6"/>
    <w:basedOn w:val="Normal"/>
    <w:next w:val="Normal"/>
    <w:link w:val="Ttulo6Char"/>
    <w:uiPriority w:val="9"/>
    <w:qFormat/>
    <w:rsid w:val="00F64230"/>
    <w:pPr>
      <w:keepNext/>
      <w:jc w:val="both"/>
      <w:outlineLvl w:val="5"/>
    </w:pPr>
    <w:rPr>
      <w:rFonts w:ascii="Arial" w:hAnsi="Arial"/>
      <w:b/>
      <w:sz w:val="24"/>
    </w:rPr>
  </w:style>
  <w:style w:type="paragraph" w:styleId="Ttulo7">
    <w:name w:val="heading 7"/>
    <w:basedOn w:val="Normal"/>
    <w:next w:val="Normal"/>
    <w:link w:val="Ttulo7Char"/>
    <w:uiPriority w:val="9"/>
    <w:qFormat/>
    <w:rsid w:val="00F64230"/>
    <w:pPr>
      <w:keepNext/>
      <w:jc w:val="both"/>
      <w:outlineLvl w:val="6"/>
    </w:pPr>
    <w:rPr>
      <w:rFonts w:ascii="Arial" w:hAnsi="Arial"/>
      <w:sz w:val="24"/>
    </w:rPr>
  </w:style>
  <w:style w:type="paragraph" w:styleId="Ttulo8">
    <w:name w:val="heading 8"/>
    <w:basedOn w:val="Normal"/>
    <w:next w:val="Normal"/>
    <w:link w:val="Ttulo8Char"/>
    <w:uiPriority w:val="99"/>
    <w:qFormat/>
    <w:rsid w:val="00F64230"/>
    <w:pPr>
      <w:keepNext/>
      <w:outlineLvl w:val="7"/>
    </w:pPr>
    <w:rPr>
      <w:sz w:val="28"/>
    </w:rPr>
  </w:style>
  <w:style w:type="paragraph" w:styleId="Ttulo9">
    <w:name w:val="heading 9"/>
    <w:basedOn w:val="Normal"/>
    <w:next w:val="Normal"/>
    <w:link w:val="Ttulo9Char"/>
    <w:uiPriority w:val="99"/>
    <w:qFormat/>
    <w:rsid w:val="00F64230"/>
    <w:pPr>
      <w:keepNext/>
      <w:jc w:val="center"/>
      <w:outlineLvl w:val="8"/>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F64230"/>
    <w:rPr>
      <w:rFonts w:ascii="Arial" w:hAnsi="Arial" w:cs="Times New Roman"/>
      <w:b/>
      <w:sz w:val="20"/>
      <w:szCs w:val="20"/>
      <w:lang w:val="x-none" w:eastAsia="pt-BR"/>
    </w:rPr>
  </w:style>
  <w:style w:type="character" w:customStyle="1" w:styleId="Ttulo2Char">
    <w:name w:val="Título 2 Char"/>
    <w:aliases w:val="H2 Char"/>
    <w:basedOn w:val="Fontepargpadro"/>
    <w:link w:val="Ttulo2"/>
    <w:uiPriority w:val="9"/>
    <w:locked/>
    <w:rsid w:val="00F64230"/>
    <w:rPr>
      <w:rFonts w:ascii="Arial" w:hAnsi="Arial" w:cs="Times New Roman"/>
      <w:sz w:val="20"/>
      <w:szCs w:val="20"/>
      <w:lang w:val="x-none" w:eastAsia="pt-BR"/>
    </w:rPr>
  </w:style>
  <w:style w:type="character" w:customStyle="1" w:styleId="Ttulo3Char">
    <w:name w:val="Título 3 Char"/>
    <w:aliases w:val="H3 Char"/>
    <w:basedOn w:val="Fontepargpadro"/>
    <w:link w:val="Ttulo3"/>
    <w:uiPriority w:val="9"/>
    <w:locked/>
    <w:rsid w:val="00F64230"/>
    <w:rPr>
      <w:rFonts w:ascii="Times New Roman" w:hAnsi="Times New Roman" w:cs="Times New Roman"/>
      <w:b/>
      <w:sz w:val="20"/>
      <w:szCs w:val="20"/>
      <w:lang w:val="x-none" w:eastAsia="pt-BR"/>
    </w:rPr>
  </w:style>
  <w:style w:type="character" w:customStyle="1" w:styleId="Ttulo4Char">
    <w:name w:val="Título 4 Char"/>
    <w:basedOn w:val="Fontepargpadro"/>
    <w:link w:val="Ttulo4"/>
    <w:uiPriority w:val="9"/>
    <w:locked/>
    <w:rsid w:val="00F64230"/>
    <w:rPr>
      <w:rFonts w:ascii="Arial" w:hAnsi="Arial" w:cs="Times New Roman"/>
      <w:b/>
      <w:sz w:val="20"/>
      <w:szCs w:val="20"/>
      <w:lang w:val="x-none" w:eastAsia="pt-BR"/>
    </w:rPr>
  </w:style>
  <w:style w:type="character" w:customStyle="1" w:styleId="Ttulo5Char">
    <w:name w:val="Título 5 Char"/>
    <w:aliases w:val="H5 Char"/>
    <w:basedOn w:val="Fontepargpadro"/>
    <w:link w:val="Ttulo5"/>
    <w:uiPriority w:val="9"/>
    <w:locked/>
    <w:rsid w:val="00F64230"/>
    <w:rPr>
      <w:rFonts w:ascii="Arial" w:hAnsi="Arial" w:cs="Times New Roman"/>
      <w:sz w:val="20"/>
      <w:szCs w:val="20"/>
      <w:lang w:val="x-none" w:eastAsia="pt-BR"/>
    </w:rPr>
  </w:style>
  <w:style w:type="character" w:customStyle="1" w:styleId="Ttulo6Char">
    <w:name w:val="Título 6 Char"/>
    <w:basedOn w:val="Fontepargpadro"/>
    <w:link w:val="Ttulo6"/>
    <w:uiPriority w:val="9"/>
    <w:locked/>
    <w:rsid w:val="00F64230"/>
    <w:rPr>
      <w:rFonts w:ascii="Arial" w:hAnsi="Arial" w:cs="Times New Roman"/>
      <w:b/>
      <w:sz w:val="20"/>
      <w:szCs w:val="20"/>
      <w:lang w:val="x-none" w:eastAsia="pt-BR"/>
    </w:rPr>
  </w:style>
  <w:style w:type="character" w:customStyle="1" w:styleId="Ttulo7Char">
    <w:name w:val="Título 7 Char"/>
    <w:basedOn w:val="Fontepargpadro"/>
    <w:link w:val="Ttulo7"/>
    <w:uiPriority w:val="9"/>
    <w:locked/>
    <w:rsid w:val="00F64230"/>
    <w:rPr>
      <w:rFonts w:ascii="Arial" w:hAnsi="Arial" w:cs="Times New Roman"/>
      <w:sz w:val="20"/>
      <w:szCs w:val="20"/>
      <w:lang w:val="x-none" w:eastAsia="pt-BR"/>
    </w:rPr>
  </w:style>
  <w:style w:type="character" w:customStyle="1" w:styleId="Ttulo8Char">
    <w:name w:val="Título 8 Char"/>
    <w:basedOn w:val="Fontepargpadro"/>
    <w:link w:val="Ttulo8"/>
    <w:uiPriority w:val="99"/>
    <w:locked/>
    <w:rsid w:val="00F64230"/>
    <w:rPr>
      <w:rFonts w:ascii="Times New Roman" w:hAnsi="Times New Roman" w:cs="Times New Roman"/>
      <w:sz w:val="20"/>
      <w:szCs w:val="20"/>
      <w:lang w:val="x-none" w:eastAsia="pt-BR"/>
    </w:rPr>
  </w:style>
  <w:style w:type="character" w:customStyle="1" w:styleId="Ttulo9Char">
    <w:name w:val="Título 9 Char"/>
    <w:basedOn w:val="Fontepargpadro"/>
    <w:link w:val="Ttulo9"/>
    <w:uiPriority w:val="99"/>
    <w:locked/>
    <w:rsid w:val="00F64230"/>
    <w:rPr>
      <w:rFonts w:ascii="Times New Roman" w:hAnsi="Times New Roman" w:cs="Times New Roman"/>
      <w:b/>
      <w:sz w:val="20"/>
      <w:szCs w:val="20"/>
      <w:lang w:val="x-none" w:eastAsia="pt-BR"/>
    </w:rPr>
  </w:style>
  <w:style w:type="paragraph" w:styleId="Corpodetexto">
    <w:name w:val="Body Text"/>
    <w:basedOn w:val="Normal"/>
    <w:link w:val="CorpodetextoChar"/>
    <w:uiPriority w:val="99"/>
    <w:rsid w:val="00F64230"/>
    <w:pPr>
      <w:jc w:val="both"/>
    </w:pPr>
    <w:rPr>
      <w:rFonts w:ascii="Arial" w:hAnsi="Arial"/>
      <w:sz w:val="24"/>
    </w:rPr>
  </w:style>
  <w:style w:type="character" w:customStyle="1" w:styleId="CorpodetextoChar">
    <w:name w:val="Corpo de texto Char"/>
    <w:basedOn w:val="Fontepargpadro"/>
    <w:link w:val="Corpodetexto"/>
    <w:uiPriority w:val="99"/>
    <w:locked/>
    <w:rsid w:val="00F64230"/>
    <w:rPr>
      <w:rFonts w:ascii="Arial" w:hAnsi="Arial" w:cs="Times New Roman"/>
      <w:sz w:val="20"/>
      <w:szCs w:val="20"/>
      <w:lang w:val="x-none" w:eastAsia="pt-BR"/>
    </w:rPr>
  </w:style>
  <w:style w:type="paragraph" w:styleId="Ttulo">
    <w:name w:val="Title"/>
    <w:basedOn w:val="Normal"/>
    <w:link w:val="TtuloChar"/>
    <w:uiPriority w:val="99"/>
    <w:qFormat/>
    <w:rsid w:val="00F64230"/>
    <w:pPr>
      <w:widowControl w:val="0"/>
      <w:autoSpaceDE w:val="0"/>
      <w:autoSpaceDN w:val="0"/>
      <w:adjustRightInd w:val="0"/>
      <w:spacing w:line="240" w:lineRule="exact"/>
      <w:jc w:val="center"/>
    </w:pPr>
    <w:rPr>
      <w:b/>
      <w:bCs/>
      <w:sz w:val="26"/>
      <w:szCs w:val="26"/>
    </w:rPr>
  </w:style>
  <w:style w:type="character" w:customStyle="1" w:styleId="TtuloChar">
    <w:name w:val="Título Char"/>
    <w:basedOn w:val="Fontepargpadro"/>
    <w:link w:val="Ttulo"/>
    <w:uiPriority w:val="99"/>
    <w:locked/>
    <w:rsid w:val="00F64230"/>
    <w:rPr>
      <w:rFonts w:ascii="Times New Roman" w:hAnsi="Times New Roman" w:cs="Times New Roman"/>
      <w:b/>
      <w:bCs/>
      <w:sz w:val="26"/>
      <w:szCs w:val="26"/>
      <w:lang w:val="x-none" w:eastAsia="pt-BR"/>
    </w:rPr>
  </w:style>
  <w:style w:type="character" w:styleId="nfase">
    <w:name w:val="Emphasis"/>
    <w:basedOn w:val="Fontepargpadro"/>
    <w:uiPriority w:val="20"/>
    <w:qFormat/>
    <w:rsid w:val="00F64230"/>
    <w:rPr>
      <w:rFonts w:cs="Times New Roman"/>
      <w:i/>
    </w:rPr>
  </w:style>
  <w:style w:type="paragraph" w:styleId="Cabealho">
    <w:name w:val="header"/>
    <w:basedOn w:val="Normal"/>
    <w:link w:val="CabealhoChar"/>
    <w:uiPriority w:val="99"/>
    <w:rsid w:val="00F64230"/>
    <w:pPr>
      <w:tabs>
        <w:tab w:val="center" w:pos="4419"/>
        <w:tab w:val="right" w:pos="8838"/>
      </w:tabs>
    </w:pPr>
  </w:style>
  <w:style w:type="character" w:customStyle="1" w:styleId="CabealhoChar">
    <w:name w:val="Cabeçalho Char"/>
    <w:basedOn w:val="Fontepargpadro"/>
    <w:link w:val="Cabealho"/>
    <w:uiPriority w:val="99"/>
    <w:locked/>
    <w:rsid w:val="00F64230"/>
    <w:rPr>
      <w:rFonts w:ascii="Times New Roman" w:hAnsi="Times New Roman" w:cs="Times New Roman"/>
      <w:sz w:val="20"/>
      <w:szCs w:val="20"/>
      <w:lang w:val="x-none" w:eastAsia="pt-BR"/>
    </w:rPr>
  </w:style>
  <w:style w:type="paragraph" w:styleId="Rodap">
    <w:name w:val="footer"/>
    <w:basedOn w:val="Normal"/>
    <w:link w:val="RodapChar"/>
    <w:uiPriority w:val="99"/>
    <w:rsid w:val="00F64230"/>
    <w:pPr>
      <w:tabs>
        <w:tab w:val="center" w:pos="4419"/>
        <w:tab w:val="right" w:pos="8838"/>
      </w:tabs>
    </w:pPr>
  </w:style>
  <w:style w:type="character" w:customStyle="1" w:styleId="RodapChar">
    <w:name w:val="Rodapé Char"/>
    <w:basedOn w:val="Fontepargpadro"/>
    <w:link w:val="Rodap"/>
    <w:uiPriority w:val="99"/>
    <w:locked/>
    <w:rsid w:val="00F64230"/>
    <w:rPr>
      <w:rFonts w:ascii="Times New Roman" w:hAnsi="Times New Roman" w:cs="Times New Roman"/>
      <w:sz w:val="20"/>
      <w:szCs w:val="20"/>
      <w:lang w:val="x-none" w:eastAsia="pt-BR"/>
    </w:rPr>
  </w:style>
  <w:style w:type="character" w:styleId="Nmerodepgina">
    <w:name w:val="page number"/>
    <w:basedOn w:val="Fontepargpadro"/>
    <w:uiPriority w:val="99"/>
    <w:rsid w:val="00F64230"/>
    <w:rPr>
      <w:rFonts w:cs="Times New Roman"/>
    </w:rPr>
  </w:style>
  <w:style w:type="paragraph" w:styleId="Recuodecorpodetexto">
    <w:name w:val="Body Text Indent"/>
    <w:basedOn w:val="Normal"/>
    <w:link w:val="RecuodecorpodetextoChar"/>
    <w:uiPriority w:val="99"/>
    <w:rsid w:val="00F64230"/>
    <w:pPr>
      <w:ind w:firstLine="1701"/>
      <w:jc w:val="both"/>
    </w:pPr>
    <w:rPr>
      <w:rFonts w:ascii="Arial" w:hAnsi="Arial"/>
      <w:sz w:val="24"/>
    </w:rPr>
  </w:style>
  <w:style w:type="character" w:customStyle="1" w:styleId="RecuodecorpodetextoChar">
    <w:name w:val="Recuo de corpo de texto Char"/>
    <w:basedOn w:val="Fontepargpadro"/>
    <w:link w:val="Recuodecorpodetexto"/>
    <w:uiPriority w:val="99"/>
    <w:locked/>
    <w:rsid w:val="00F64230"/>
    <w:rPr>
      <w:rFonts w:ascii="Arial" w:hAnsi="Arial" w:cs="Times New Roman"/>
      <w:sz w:val="20"/>
      <w:szCs w:val="20"/>
      <w:lang w:val="x-none" w:eastAsia="pt-BR"/>
    </w:rPr>
  </w:style>
  <w:style w:type="paragraph" w:styleId="Recuodecorpodetexto2">
    <w:name w:val="Body Text Indent 2"/>
    <w:basedOn w:val="Normal"/>
    <w:link w:val="Recuodecorpodetexto2Char"/>
    <w:uiPriority w:val="99"/>
    <w:rsid w:val="00F64230"/>
    <w:pPr>
      <w:shd w:val="pct15" w:color="000000" w:fill="FFFFFF"/>
      <w:ind w:left="4536"/>
      <w:jc w:val="both"/>
    </w:pPr>
    <w:rPr>
      <w:sz w:val="28"/>
    </w:rPr>
  </w:style>
  <w:style w:type="character" w:customStyle="1" w:styleId="Recuodecorpodetexto2Char">
    <w:name w:val="Recuo de corpo de texto 2 Char"/>
    <w:basedOn w:val="Fontepargpadro"/>
    <w:link w:val="Recuodecorpodetexto2"/>
    <w:uiPriority w:val="99"/>
    <w:locked/>
    <w:rsid w:val="00F64230"/>
    <w:rPr>
      <w:rFonts w:ascii="Times New Roman" w:hAnsi="Times New Roman" w:cs="Times New Roman"/>
      <w:sz w:val="20"/>
      <w:szCs w:val="20"/>
      <w:shd w:val="pct15" w:color="000000" w:fill="FFFFFF"/>
      <w:lang w:val="x-none" w:eastAsia="pt-BR"/>
    </w:rPr>
  </w:style>
  <w:style w:type="paragraph" w:styleId="Recuodecorpodetexto3">
    <w:name w:val="Body Text Indent 3"/>
    <w:basedOn w:val="Normal"/>
    <w:link w:val="Recuodecorpodetexto3Char"/>
    <w:uiPriority w:val="99"/>
    <w:rsid w:val="00F64230"/>
    <w:pPr>
      <w:ind w:left="4536"/>
      <w:jc w:val="both"/>
    </w:pPr>
    <w:rPr>
      <w:sz w:val="28"/>
    </w:rPr>
  </w:style>
  <w:style w:type="character" w:customStyle="1" w:styleId="Recuodecorpodetexto3Char">
    <w:name w:val="Recuo de corpo de texto 3 Char"/>
    <w:basedOn w:val="Fontepargpadro"/>
    <w:link w:val="Recuodecorpodetexto3"/>
    <w:uiPriority w:val="99"/>
    <w:locked/>
    <w:rsid w:val="00F64230"/>
    <w:rPr>
      <w:rFonts w:ascii="Times New Roman" w:hAnsi="Times New Roman" w:cs="Times New Roman"/>
      <w:sz w:val="20"/>
      <w:szCs w:val="20"/>
      <w:lang w:val="x-none" w:eastAsia="pt-BR"/>
    </w:rPr>
  </w:style>
  <w:style w:type="character" w:styleId="Hyperlink">
    <w:name w:val="Hyperlink"/>
    <w:basedOn w:val="Fontepargpadro"/>
    <w:uiPriority w:val="99"/>
    <w:rsid w:val="00F64230"/>
    <w:rPr>
      <w:rFonts w:cs="Times New Roman"/>
      <w:color w:val="0000FF"/>
      <w:u w:val="single"/>
    </w:rPr>
  </w:style>
  <w:style w:type="paragraph" w:styleId="Corpodetexto2">
    <w:name w:val="Body Text 2"/>
    <w:basedOn w:val="Normal"/>
    <w:link w:val="Corpodetexto2Char"/>
    <w:uiPriority w:val="99"/>
    <w:rsid w:val="00F64230"/>
    <w:pPr>
      <w:spacing w:after="120" w:line="480" w:lineRule="auto"/>
    </w:pPr>
  </w:style>
  <w:style w:type="character" w:customStyle="1" w:styleId="Corpodetexto2Char">
    <w:name w:val="Corpo de texto 2 Char"/>
    <w:basedOn w:val="Fontepargpadro"/>
    <w:link w:val="Corpodetexto2"/>
    <w:uiPriority w:val="99"/>
    <w:locked/>
    <w:rsid w:val="00F64230"/>
    <w:rPr>
      <w:rFonts w:ascii="Times New Roman" w:hAnsi="Times New Roman" w:cs="Times New Roman"/>
      <w:sz w:val="20"/>
      <w:szCs w:val="20"/>
      <w:lang w:val="x-none" w:eastAsia="pt-BR"/>
    </w:rPr>
  </w:style>
  <w:style w:type="paragraph" w:styleId="Corpodetexto3">
    <w:name w:val="Body Text 3"/>
    <w:basedOn w:val="Normal"/>
    <w:link w:val="Corpodetexto3Char"/>
    <w:uiPriority w:val="99"/>
    <w:rsid w:val="00F64230"/>
    <w:pPr>
      <w:spacing w:after="120"/>
    </w:pPr>
    <w:rPr>
      <w:rFonts w:ascii="Tahoma" w:hAnsi="Tahoma"/>
      <w:sz w:val="16"/>
      <w:szCs w:val="16"/>
    </w:rPr>
  </w:style>
  <w:style w:type="character" w:customStyle="1" w:styleId="Corpodetexto3Char">
    <w:name w:val="Corpo de texto 3 Char"/>
    <w:basedOn w:val="Fontepargpadro"/>
    <w:link w:val="Corpodetexto3"/>
    <w:uiPriority w:val="99"/>
    <w:locked/>
    <w:rsid w:val="00F64230"/>
    <w:rPr>
      <w:rFonts w:ascii="Tahoma" w:hAnsi="Tahoma" w:cs="Times New Roman"/>
      <w:sz w:val="16"/>
      <w:szCs w:val="16"/>
      <w:lang w:val="x-none" w:eastAsia="pt-BR"/>
    </w:rPr>
  </w:style>
  <w:style w:type="character" w:customStyle="1" w:styleId="apple-style-span">
    <w:name w:val="apple-style-span"/>
    <w:basedOn w:val="Fontepargpadro"/>
    <w:rsid w:val="00F64230"/>
    <w:rPr>
      <w:rFonts w:cs="Times New Roman"/>
    </w:rPr>
  </w:style>
  <w:style w:type="character" w:customStyle="1" w:styleId="apple-converted-space">
    <w:name w:val="apple-converted-space"/>
    <w:basedOn w:val="Fontepargpadro"/>
    <w:rsid w:val="00F64230"/>
    <w:rPr>
      <w:rFonts w:cs="Times New Roman"/>
    </w:rPr>
  </w:style>
  <w:style w:type="character" w:styleId="Forte">
    <w:name w:val="Strong"/>
    <w:basedOn w:val="Fontepargpadro"/>
    <w:uiPriority w:val="22"/>
    <w:qFormat/>
    <w:rsid w:val="00F64230"/>
    <w:rPr>
      <w:rFonts w:cs="Times New Roman"/>
      <w:b/>
    </w:rPr>
  </w:style>
  <w:style w:type="paragraph" w:styleId="Pr-formataoHTML">
    <w:name w:val="HTML Preformatted"/>
    <w:basedOn w:val="Normal"/>
    <w:link w:val="Pr-formataoHTMLChar"/>
    <w:uiPriority w:val="99"/>
    <w:unhideWhenUsed/>
    <w:rsid w:val="00F642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Pr-formataoHTMLChar">
    <w:name w:val="Pré-formatação HTML Char"/>
    <w:basedOn w:val="Fontepargpadro"/>
    <w:link w:val="Pr-formataoHTML"/>
    <w:uiPriority w:val="99"/>
    <w:locked/>
    <w:rsid w:val="00F64230"/>
    <w:rPr>
      <w:rFonts w:ascii="Courier New" w:hAnsi="Courier New" w:cs="Times New Roman"/>
      <w:sz w:val="20"/>
      <w:szCs w:val="20"/>
      <w:lang w:val="x-none" w:eastAsia="pt-BR"/>
    </w:rPr>
  </w:style>
  <w:style w:type="paragraph" w:styleId="Textodebalo">
    <w:name w:val="Balloon Text"/>
    <w:basedOn w:val="Normal"/>
    <w:link w:val="TextodebaloChar"/>
    <w:uiPriority w:val="99"/>
    <w:rsid w:val="00F64230"/>
    <w:rPr>
      <w:rFonts w:ascii="Tahoma" w:hAnsi="Tahoma"/>
      <w:sz w:val="16"/>
      <w:szCs w:val="16"/>
    </w:rPr>
  </w:style>
  <w:style w:type="character" w:customStyle="1" w:styleId="TextodebaloChar">
    <w:name w:val="Texto de balão Char"/>
    <w:basedOn w:val="Fontepargpadro"/>
    <w:link w:val="Textodebalo"/>
    <w:uiPriority w:val="99"/>
    <w:locked/>
    <w:rsid w:val="00F64230"/>
    <w:rPr>
      <w:rFonts w:ascii="Tahoma" w:hAnsi="Tahoma" w:cs="Times New Roman"/>
      <w:sz w:val="16"/>
      <w:szCs w:val="16"/>
      <w:lang w:val="x-none" w:eastAsia="pt-BR"/>
    </w:rPr>
  </w:style>
  <w:style w:type="paragraph" w:styleId="NormalWeb">
    <w:name w:val="Normal (Web)"/>
    <w:basedOn w:val="Normal"/>
    <w:uiPriority w:val="99"/>
    <w:unhideWhenUsed/>
    <w:rsid w:val="00F64230"/>
    <w:pPr>
      <w:spacing w:before="100" w:beforeAutospacing="1" w:after="100" w:afterAutospacing="1"/>
    </w:pPr>
    <w:rPr>
      <w:sz w:val="24"/>
      <w:szCs w:val="24"/>
    </w:rPr>
  </w:style>
  <w:style w:type="paragraph" w:styleId="Sumrio2">
    <w:name w:val="toc 2"/>
    <w:basedOn w:val="Normal"/>
    <w:next w:val="Normal"/>
    <w:autoRedefine/>
    <w:uiPriority w:val="99"/>
    <w:rsid w:val="00F64230"/>
    <w:pPr>
      <w:ind w:left="240"/>
    </w:pPr>
    <w:rPr>
      <w:rFonts w:ascii="Arial" w:hAnsi="Arial"/>
    </w:rPr>
  </w:style>
  <w:style w:type="paragraph" w:styleId="Sumrio1">
    <w:name w:val="toc 1"/>
    <w:basedOn w:val="Normal"/>
    <w:next w:val="Normal"/>
    <w:autoRedefine/>
    <w:uiPriority w:val="99"/>
    <w:rsid w:val="00F64230"/>
    <w:rPr>
      <w:rFonts w:ascii="Futura Bk BT" w:hAnsi="Futura Bk BT"/>
      <w:b/>
      <w:sz w:val="22"/>
      <w:lang w:val="en-US"/>
    </w:rPr>
  </w:style>
  <w:style w:type="paragraph" w:styleId="PargrafodaLista">
    <w:name w:val="List Paragraph"/>
    <w:basedOn w:val="Normal"/>
    <w:uiPriority w:val="34"/>
    <w:qFormat/>
    <w:rsid w:val="00F64230"/>
    <w:pPr>
      <w:ind w:left="720"/>
      <w:contextualSpacing/>
    </w:pPr>
  </w:style>
  <w:style w:type="character" w:styleId="HiperlinkVisitado">
    <w:name w:val="FollowedHyperlink"/>
    <w:basedOn w:val="Fontepargpadro"/>
    <w:uiPriority w:val="99"/>
    <w:unhideWhenUsed/>
    <w:rsid w:val="00F64230"/>
    <w:rPr>
      <w:rFonts w:cs="Times New Roman"/>
      <w:color w:val="800080" w:themeColor="followedHyperlink"/>
      <w:u w:val="single"/>
    </w:rPr>
  </w:style>
  <w:style w:type="paragraph" w:customStyle="1" w:styleId="Nivel1">
    <w:name w:val="Nivel1"/>
    <w:basedOn w:val="Ttulo1"/>
    <w:next w:val="Normal"/>
    <w:link w:val="Nivel1Char"/>
    <w:qFormat/>
    <w:rsid w:val="00F64230"/>
    <w:pPr>
      <w:keepLines/>
      <w:numPr>
        <w:numId w:val="1"/>
      </w:numPr>
      <w:tabs>
        <w:tab w:val="clear" w:pos="360"/>
      </w:tabs>
      <w:spacing w:before="480" w:after="120" w:line="276" w:lineRule="auto"/>
      <w:ind w:left="357" w:hanging="357"/>
    </w:pPr>
    <w:rPr>
      <w:rFonts w:eastAsiaTheme="majorEastAsia" w:cs="Arial"/>
      <w:color w:val="000000"/>
    </w:rPr>
  </w:style>
  <w:style w:type="character" w:customStyle="1" w:styleId="Nivel1Char">
    <w:name w:val="Nivel1 Char"/>
    <w:link w:val="Nivel1"/>
    <w:locked/>
    <w:rsid w:val="00F64230"/>
    <w:rPr>
      <w:rFonts w:ascii="Arial" w:eastAsiaTheme="majorEastAsia" w:hAnsi="Arial"/>
      <w:b/>
      <w:color w:val="000000"/>
      <w:sz w:val="20"/>
      <w:lang w:val="x-none" w:eastAsia="pt-BR"/>
    </w:rPr>
  </w:style>
  <w:style w:type="paragraph" w:styleId="Subttulo">
    <w:name w:val="Subtitle"/>
    <w:basedOn w:val="Normal"/>
    <w:next w:val="Normal"/>
    <w:link w:val="SubttuloChar"/>
    <w:uiPriority w:val="11"/>
    <w:qFormat/>
    <w:rsid w:val="00F64230"/>
    <w:pPr>
      <w:spacing w:after="60"/>
      <w:jc w:val="center"/>
      <w:outlineLvl w:val="1"/>
    </w:pPr>
    <w:rPr>
      <w:rFonts w:ascii="Cambria" w:hAnsi="Cambria"/>
      <w:sz w:val="24"/>
      <w:szCs w:val="24"/>
    </w:rPr>
  </w:style>
  <w:style w:type="character" w:customStyle="1" w:styleId="SubttuloChar">
    <w:name w:val="Subtítulo Char"/>
    <w:basedOn w:val="Fontepargpadro"/>
    <w:link w:val="Subttulo"/>
    <w:uiPriority w:val="11"/>
    <w:locked/>
    <w:rsid w:val="00F64230"/>
    <w:rPr>
      <w:rFonts w:ascii="Cambria" w:hAnsi="Cambria" w:cs="Times New Roman"/>
      <w:sz w:val="24"/>
      <w:szCs w:val="24"/>
      <w:lang w:val="x-none" w:eastAsia="pt-BR"/>
    </w:rPr>
  </w:style>
  <w:style w:type="paragraph" w:styleId="Sumrio3">
    <w:name w:val="toc 3"/>
    <w:basedOn w:val="Normal"/>
    <w:next w:val="Normal"/>
    <w:autoRedefine/>
    <w:uiPriority w:val="99"/>
    <w:unhideWhenUsed/>
    <w:rsid w:val="00F64230"/>
    <w:pPr>
      <w:suppressAutoHyphens/>
      <w:ind w:left="480"/>
    </w:pPr>
    <w:rPr>
      <w:sz w:val="24"/>
      <w:szCs w:val="24"/>
      <w:lang w:eastAsia="ar-SA"/>
    </w:rPr>
  </w:style>
  <w:style w:type="paragraph" w:styleId="Textodecomentrio">
    <w:name w:val="annotation text"/>
    <w:basedOn w:val="Normal"/>
    <w:link w:val="TextodecomentrioChar"/>
    <w:uiPriority w:val="99"/>
    <w:unhideWhenUsed/>
    <w:rsid w:val="00F64230"/>
    <w:pPr>
      <w:suppressAutoHyphens/>
    </w:pPr>
    <w:rPr>
      <w:lang w:eastAsia="ar-SA"/>
    </w:rPr>
  </w:style>
  <w:style w:type="character" w:customStyle="1" w:styleId="TextodecomentrioChar">
    <w:name w:val="Texto de comentário Char"/>
    <w:basedOn w:val="Fontepargpadro"/>
    <w:link w:val="Textodecomentrio"/>
    <w:uiPriority w:val="99"/>
    <w:locked/>
    <w:rsid w:val="00F64230"/>
    <w:rPr>
      <w:rFonts w:ascii="Times New Roman" w:hAnsi="Times New Roman" w:cs="Times New Roman"/>
      <w:sz w:val="20"/>
      <w:szCs w:val="20"/>
      <w:lang w:val="x-none" w:eastAsia="ar-SA" w:bidi="ar-SA"/>
    </w:rPr>
  </w:style>
  <w:style w:type="paragraph" w:styleId="Lista">
    <w:name w:val="List"/>
    <w:basedOn w:val="Corpodetexto"/>
    <w:uiPriority w:val="99"/>
    <w:unhideWhenUsed/>
    <w:rsid w:val="00F64230"/>
    <w:pPr>
      <w:suppressAutoHyphens/>
      <w:spacing w:after="120"/>
      <w:jc w:val="left"/>
    </w:pPr>
    <w:rPr>
      <w:rFonts w:ascii="Times New Roman" w:hAnsi="Times New Roman" w:cs="Tahoma"/>
      <w:szCs w:val="24"/>
      <w:lang w:eastAsia="ar-SA"/>
    </w:rPr>
  </w:style>
  <w:style w:type="paragraph" w:styleId="Commarcadores">
    <w:name w:val="List Bullet"/>
    <w:basedOn w:val="Normal"/>
    <w:uiPriority w:val="99"/>
    <w:unhideWhenUsed/>
    <w:rsid w:val="00F64230"/>
    <w:pPr>
      <w:tabs>
        <w:tab w:val="num" w:pos="360"/>
      </w:tabs>
      <w:suppressAutoHyphens/>
      <w:ind w:left="360" w:hanging="360"/>
      <w:contextualSpacing/>
    </w:pPr>
    <w:rPr>
      <w:sz w:val="24"/>
      <w:szCs w:val="24"/>
      <w:lang w:eastAsia="ar-SA"/>
    </w:rPr>
  </w:style>
  <w:style w:type="paragraph" w:styleId="Numerada3">
    <w:name w:val="List Number 3"/>
    <w:basedOn w:val="Normal"/>
    <w:uiPriority w:val="99"/>
    <w:unhideWhenUsed/>
    <w:rsid w:val="00F64230"/>
    <w:pPr>
      <w:tabs>
        <w:tab w:val="num" w:pos="926"/>
      </w:tabs>
      <w:ind w:left="926" w:hanging="360"/>
    </w:pPr>
  </w:style>
  <w:style w:type="paragraph" w:styleId="TextosemFormatao">
    <w:name w:val="Plain Text"/>
    <w:basedOn w:val="Normal"/>
    <w:link w:val="TextosemFormataoChar"/>
    <w:uiPriority w:val="99"/>
    <w:unhideWhenUsed/>
    <w:rsid w:val="00F64230"/>
    <w:rPr>
      <w:rFonts w:ascii="Courier New" w:hAnsi="Courier New"/>
    </w:rPr>
  </w:style>
  <w:style w:type="character" w:customStyle="1" w:styleId="TextosemFormataoChar">
    <w:name w:val="Texto sem Formatação Char"/>
    <w:basedOn w:val="Fontepargpadro"/>
    <w:link w:val="TextosemFormatao"/>
    <w:uiPriority w:val="99"/>
    <w:locked/>
    <w:rsid w:val="00F64230"/>
    <w:rPr>
      <w:rFonts w:ascii="Courier New" w:hAnsi="Courier New" w:cs="Times New Roman"/>
      <w:sz w:val="20"/>
      <w:szCs w:val="20"/>
      <w:lang w:val="x-none" w:eastAsia="pt-BR"/>
    </w:rPr>
  </w:style>
  <w:style w:type="paragraph" w:styleId="Assuntodocomentrio">
    <w:name w:val="annotation subject"/>
    <w:basedOn w:val="Textodecomentrio"/>
    <w:next w:val="Textodecomentrio"/>
    <w:link w:val="AssuntodocomentrioChar"/>
    <w:uiPriority w:val="99"/>
    <w:unhideWhenUsed/>
    <w:rsid w:val="00F64230"/>
    <w:rPr>
      <w:b/>
      <w:bCs/>
    </w:rPr>
  </w:style>
  <w:style w:type="character" w:customStyle="1" w:styleId="AssuntodocomentrioChar">
    <w:name w:val="Assunto do comentário Char"/>
    <w:basedOn w:val="TextodecomentrioChar"/>
    <w:link w:val="Assuntodocomentrio"/>
    <w:uiPriority w:val="99"/>
    <w:locked/>
    <w:rsid w:val="00F64230"/>
    <w:rPr>
      <w:rFonts w:ascii="Times New Roman" w:hAnsi="Times New Roman" w:cs="Times New Roman"/>
      <w:b/>
      <w:bCs/>
      <w:sz w:val="20"/>
      <w:szCs w:val="20"/>
      <w:lang w:val="x-none" w:eastAsia="ar-SA" w:bidi="ar-SA"/>
    </w:rPr>
  </w:style>
  <w:style w:type="paragraph" w:styleId="SemEspaamento">
    <w:name w:val="No Spacing"/>
    <w:uiPriority w:val="99"/>
    <w:qFormat/>
    <w:rsid w:val="00F64230"/>
    <w:pPr>
      <w:suppressAutoHyphens/>
      <w:spacing w:after="0" w:line="240" w:lineRule="auto"/>
    </w:pPr>
    <w:rPr>
      <w:rFonts w:ascii="Calibri" w:hAnsi="Calibri" w:cs="Times New Roman"/>
      <w:lang w:eastAsia="ar-SA"/>
    </w:rPr>
  </w:style>
  <w:style w:type="paragraph" w:customStyle="1" w:styleId="xl105">
    <w:name w:val="xl105"/>
    <w:basedOn w:val="Normal"/>
    <w:rsid w:val="00F64230"/>
    <w:pPr>
      <w:pBdr>
        <w:top w:val="single" w:sz="4" w:space="0" w:color="808080"/>
        <w:left w:val="single" w:sz="4" w:space="0" w:color="808080"/>
        <w:bottom w:val="single" w:sz="4" w:space="0" w:color="808080"/>
        <w:right w:val="single" w:sz="4" w:space="0" w:color="808080"/>
      </w:pBdr>
      <w:shd w:val="clear" w:color="auto" w:fill="CCFFCC"/>
      <w:spacing w:before="100" w:beforeAutospacing="1" w:after="100" w:afterAutospacing="1"/>
    </w:pPr>
    <w:rPr>
      <w:color w:val="008000"/>
      <w:sz w:val="16"/>
      <w:szCs w:val="16"/>
    </w:rPr>
  </w:style>
  <w:style w:type="paragraph" w:customStyle="1" w:styleId="xl106">
    <w:name w:val="xl106"/>
    <w:basedOn w:val="Normal"/>
    <w:rsid w:val="00F64230"/>
    <w:pPr>
      <w:spacing w:before="100" w:beforeAutospacing="1" w:after="100" w:afterAutospacing="1"/>
    </w:pPr>
    <w:rPr>
      <w:sz w:val="16"/>
      <w:szCs w:val="16"/>
    </w:rPr>
  </w:style>
  <w:style w:type="paragraph" w:customStyle="1" w:styleId="xl107">
    <w:name w:val="xl107"/>
    <w:basedOn w:val="Normal"/>
    <w:rsid w:val="00F64230"/>
    <w:pPr>
      <w:spacing w:before="100" w:beforeAutospacing="1" w:after="100" w:afterAutospacing="1"/>
      <w:jc w:val="right"/>
    </w:pPr>
    <w:rPr>
      <w:sz w:val="16"/>
      <w:szCs w:val="16"/>
    </w:rPr>
  </w:style>
  <w:style w:type="paragraph" w:customStyle="1" w:styleId="xl108">
    <w:name w:val="xl108"/>
    <w:basedOn w:val="Normal"/>
    <w:rsid w:val="00F64230"/>
    <w:pPr>
      <w:spacing w:before="100" w:beforeAutospacing="1" w:after="100" w:afterAutospacing="1"/>
      <w:jc w:val="right"/>
    </w:pPr>
    <w:rPr>
      <w:sz w:val="16"/>
      <w:szCs w:val="16"/>
    </w:rPr>
  </w:style>
  <w:style w:type="paragraph" w:customStyle="1" w:styleId="xl109">
    <w:name w:val="xl109"/>
    <w:basedOn w:val="Normal"/>
    <w:rsid w:val="00F64230"/>
    <w:pPr>
      <w:spacing w:before="100" w:beforeAutospacing="1" w:after="100" w:afterAutospacing="1"/>
      <w:jc w:val="right"/>
    </w:pPr>
    <w:rPr>
      <w:sz w:val="16"/>
      <w:szCs w:val="16"/>
    </w:rPr>
  </w:style>
  <w:style w:type="paragraph" w:customStyle="1" w:styleId="xl110">
    <w:name w:val="xl110"/>
    <w:basedOn w:val="Normal"/>
    <w:rsid w:val="00F64230"/>
    <w:pPr>
      <w:spacing w:before="100" w:beforeAutospacing="1" w:after="100" w:afterAutospacing="1"/>
      <w:jc w:val="right"/>
    </w:pPr>
    <w:rPr>
      <w:sz w:val="16"/>
      <w:szCs w:val="16"/>
    </w:rPr>
  </w:style>
  <w:style w:type="paragraph" w:customStyle="1" w:styleId="Ttulo10">
    <w:name w:val="Título1"/>
    <w:basedOn w:val="Normal"/>
    <w:next w:val="Corpodetexto"/>
    <w:uiPriority w:val="99"/>
    <w:rsid w:val="00F64230"/>
    <w:pPr>
      <w:keepNext/>
      <w:suppressAutoHyphens/>
      <w:spacing w:before="240" w:after="120"/>
    </w:pPr>
    <w:rPr>
      <w:rFonts w:ascii="Arial" w:eastAsia="Arial Unicode MS" w:hAnsi="Arial" w:cs="Tahoma"/>
      <w:sz w:val="28"/>
      <w:szCs w:val="28"/>
      <w:lang w:eastAsia="ar-SA"/>
    </w:rPr>
  </w:style>
  <w:style w:type="paragraph" w:customStyle="1" w:styleId="Legenda1">
    <w:name w:val="Legenda1"/>
    <w:basedOn w:val="Normal"/>
    <w:uiPriority w:val="99"/>
    <w:rsid w:val="00F64230"/>
    <w:pPr>
      <w:suppressLineNumbers/>
      <w:suppressAutoHyphens/>
      <w:spacing w:before="120" w:after="120"/>
    </w:pPr>
    <w:rPr>
      <w:rFonts w:cs="Tahoma"/>
      <w:i/>
      <w:iCs/>
      <w:sz w:val="24"/>
      <w:szCs w:val="24"/>
      <w:lang w:eastAsia="ar-SA"/>
    </w:rPr>
  </w:style>
  <w:style w:type="paragraph" w:customStyle="1" w:styleId="ndice">
    <w:name w:val="Índice"/>
    <w:basedOn w:val="Normal"/>
    <w:uiPriority w:val="99"/>
    <w:rsid w:val="00F64230"/>
    <w:pPr>
      <w:suppressLineNumbers/>
      <w:suppressAutoHyphens/>
    </w:pPr>
    <w:rPr>
      <w:rFonts w:cs="Tahoma"/>
      <w:sz w:val="24"/>
      <w:szCs w:val="24"/>
      <w:lang w:eastAsia="ar-SA"/>
    </w:rPr>
  </w:style>
  <w:style w:type="paragraph" w:customStyle="1" w:styleId="Contedodetabela">
    <w:name w:val="Conteúdo de tabela"/>
    <w:basedOn w:val="Normal"/>
    <w:uiPriority w:val="99"/>
    <w:rsid w:val="00F64230"/>
    <w:pPr>
      <w:suppressLineNumbers/>
      <w:suppressAutoHyphens/>
    </w:pPr>
    <w:rPr>
      <w:sz w:val="24"/>
      <w:szCs w:val="24"/>
      <w:lang w:eastAsia="ar-SA"/>
    </w:rPr>
  </w:style>
  <w:style w:type="paragraph" w:customStyle="1" w:styleId="western">
    <w:name w:val="western"/>
    <w:basedOn w:val="Normal"/>
    <w:uiPriority w:val="99"/>
    <w:rsid w:val="00F64230"/>
    <w:pPr>
      <w:suppressAutoHyphens/>
      <w:spacing w:before="280" w:after="119"/>
    </w:pPr>
    <w:rPr>
      <w:sz w:val="24"/>
      <w:szCs w:val="24"/>
      <w:lang w:eastAsia="ar-SA"/>
    </w:rPr>
  </w:style>
  <w:style w:type="paragraph" w:customStyle="1" w:styleId="WW-Padro">
    <w:name w:val="WW-Padrão"/>
    <w:uiPriority w:val="99"/>
    <w:rsid w:val="00F64230"/>
    <w:pPr>
      <w:suppressAutoHyphens/>
      <w:spacing w:after="0" w:line="240" w:lineRule="auto"/>
    </w:pPr>
    <w:rPr>
      <w:rFonts w:ascii="Times New Roman" w:hAnsi="Times New Roman" w:cs="Times New Roman"/>
      <w:sz w:val="24"/>
      <w:szCs w:val="20"/>
      <w:lang w:eastAsia="ar-SA"/>
    </w:rPr>
  </w:style>
  <w:style w:type="paragraph" w:customStyle="1" w:styleId="WW-Corpodetexto2">
    <w:name w:val="WW-Corpo de texto 2"/>
    <w:basedOn w:val="WW-Padro"/>
    <w:uiPriority w:val="99"/>
    <w:rsid w:val="00F64230"/>
    <w:pPr>
      <w:jc w:val="both"/>
    </w:pPr>
    <w:rPr>
      <w:b/>
    </w:rPr>
  </w:style>
  <w:style w:type="paragraph" w:customStyle="1" w:styleId="Ttulodetabela">
    <w:name w:val="Título de tabela"/>
    <w:basedOn w:val="Contedodetabela"/>
    <w:uiPriority w:val="99"/>
    <w:rsid w:val="00F64230"/>
    <w:pPr>
      <w:jc w:val="center"/>
    </w:pPr>
    <w:rPr>
      <w:b/>
      <w:bCs/>
    </w:rPr>
  </w:style>
  <w:style w:type="paragraph" w:customStyle="1" w:styleId="Default">
    <w:name w:val="Default"/>
    <w:basedOn w:val="Normal"/>
    <w:uiPriority w:val="99"/>
    <w:rsid w:val="00F64230"/>
    <w:pPr>
      <w:suppressAutoHyphens/>
      <w:autoSpaceDE w:val="0"/>
    </w:pPr>
    <w:rPr>
      <w:rFonts w:ascii="Arial" w:hAnsi="Arial" w:cs="Arial"/>
      <w:color w:val="000000"/>
      <w:sz w:val="24"/>
      <w:szCs w:val="24"/>
      <w:lang w:eastAsia="ar-SA"/>
    </w:rPr>
  </w:style>
  <w:style w:type="paragraph" w:customStyle="1" w:styleId="SemEspaamento1">
    <w:name w:val="Sem Espaçamento1"/>
    <w:uiPriority w:val="99"/>
    <w:rsid w:val="00F64230"/>
    <w:pPr>
      <w:suppressAutoHyphens/>
      <w:spacing w:after="0" w:line="100" w:lineRule="atLeast"/>
    </w:pPr>
    <w:rPr>
      <w:rFonts w:ascii="Calibri" w:hAnsi="Calibri" w:cs="Times New Roman"/>
      <w:sz w:val="24"/>
      <w:szCs w:val="24"/>
      <w:lang w:val="en-US" w:eastAsia="pt-BR"/>
    </w:rPr>
  </w:style>
  <w:style w:type="paragraph" w:customStyle="1" w:styleId="Standard">
    <w:name w:val="Standard"/>
    <w:uiPriority w:val="99"/>
    <w:rsid w:val="00F64230"/>
    <w:pPr>
      <w:widowControl w:val="0"/>
      <w:suppressAutoHyphens/>
      <w:spacing w:after="0" w:line="240" w:lineRule="auto"/>
    </w:pPr>
    <w:rPr>
      <w:rFonts w:ascii="Times New Roman" w:eastAsia="Arial Unicode MS" w:hAnsi="Times New Roman" w:cs="Times New Roman"/>
      <w:kern w:val="2"/>
      <w:sz w:val="24"/>
      <w:szCs w:val="24"/>
      <w:lang w:eastAsia="pt-BR"/>
    </w:rPr>
  </w:style>
  <w:style w:type="paragraph" w:customStyle="1" w:styleId="Textbody">
    <w:name w:val="Text body"/>
    <w:basedOn w:val="Standard"/>
    <w:uiPriority w:val="99"/>
    <w:rsid w:val="00F64230"/>
    <w:pPr>
      <w:spacing w:after="120"/>
    </w:pPr>
  </w:style>
  <w:style w:type="paragraph" w:customStyle="1" w:styleId="TableContents">
    <w:name w:val="Table Contents"/>
    <w:basedOn w:val="Textbody"/>
    <w:uiPriority w:val="99"/>
    <w:rsid w:val="00F64230"/>
    <w:pPr>
      <w:suppressLineNumbers/>
      <w:spacing w:after="0"/>
    </w:pPr>
  </w:style>
  <w:style w:type="paragraph" w:customStyle="1" w:styleId="WW-NormalWeb">
    <w:name w:val="WW-Normal (Web)"/>
    <w:basedOn w:val="Normal"/>
    <w:uiPriority w:val="99"/>
    <w:rsid w:val="00F64230"/>
    <w:pPr>
      <w:suppressAutoHyphens/>
      <w:spacing w:before="280" w:after="119"/>
    </w:pPr>
    <w:rPr>
      <w:rFonts w:ascii="Arial Unicode MS" w:eastAsia="Arial Unicode MS" w:hAnsi="Arial Unicode MS" w:cs="Arial Unicode MS"/>
      <w:sz w:val="24"/>
      <w:szCs w:val="24"/>
      <w:lang w:eastAsia="ar-SA"/>
    </w:rPr>
  </w:style>
  <w:style w:type="paragraph" w:customStyle="1" w:styleId="TR-Item22">
    <w:name w:val="TR - Item 2.2"/>
    <w:uiPriority w:val="99"/>
    <w:rsid w:val="00F64230"/>
    <w:pPr>
      <w:suppressAutoHyphens/>
      <w:spacing w:after="120" w:line="240" w:lineRule="auto"/>
      <w:ind w:left="720" w:hanging="360"/>
      <w:jc w:val="both"/>
    </w:pPr>
    <w:rPr>
      <w:rFonts w:ascii="Tahoma" w:hAnsi="Tahoma" w:cs="Tahoma"/>
      <w:sz w:val="20"/>
      <w:szCs w:val="20"/>
      <w:lang w:eastAsia="ar-SA"/>
    </w:rPr>
  </w:style>
  <w:style w:type="paragraph" w:customStyle="1" w:styleId="TR-Ttulo1">
    <w:name w:val="TR - Título 1"/>
    <w:uiPriority w:val="99"/>
    <w:rsid w:val="00F64230"/>
    <w:pPr>
      <w:suppressAutoHyphens/>
      <w:spacing w:before="240" w:after="120" w:line="240" w:lineRule="auto"/>
    </w:pPr>
    <w:rPr>
      <w:rFonts w:ascii="Tahoma" w:eastAsia="Arial Unicode MS" w:hAnsi="Tahoma" w:cs="Tahoma"/>
      <w:b/>
      <w:bCs/>
      <w:sz w:val="24"/>
      <w:szCs w:val="24"/>
      <w:u w:val="words"/>
      <w:lang w:eastAsia="ar-SA"/>
    </w:rPr>
  </w:style>
  <w:style w:type="paragraph" w:customStyle="1" w:styleId="TR-Item11">
    <w:name w:val="TR - Item 1.1"/>
    <w:basedOn w:val="TR-Ttulo1"/>
    <w:uiPriority w:val="99"/>
    <w:rsid w:val="00F64230"/>
    <w:pPr>
      <w:widowControl w:val="0"/>
      <w:spacing w:before="0"/>
      <w:ind w:left="1440" w:hanging="1440"/>
      <w:jc w:val="both"/>
      <w:outlineLvl w:val="8"/>
    </w:pPr>
    <w:rPr>
      <w:b w:val="0"/>
      <w:sz w:val="20"/>
      <w:szCs w:val="20"/>
      <w:u w:val="none"/>
    </w:rPr>
  </w:style>
  <w:style w:type="paragraph" w:customStyle="1" w:styleId="TR-Ttulonvel2">
    <w:name w:val="TR - Título nível 2"/>
    <w:basedOn w:val="TR-Item11"/>
    <w:uiPriority w:val="99"/>
    <w:rsid w:val="00F64230"/>
    <w:pPr>
      <w:spacing w:before="120"/>
      <w:outlineLvl w:val="1"/>
    </w:pPr>
    <w:rPr>
      <w:b/>
    </w:rPr>
  </w:style>
  <w:style w:type="paragraph" w:customStyle="1" w:styleId="TR-Item21">
    <w:name w:val="TR - Item 2.1"/>
    <w:basedOn w:val="TR-Ttulonvel2"/>
    <w:uiPriority w:val="99"/>
    <w:rsid w:val="00F64230"/>
    <w:pPr>
      <w:tabs>
        <w:tab w:val="left" w:pos="2127"/>
      </w:tabs>
      <w:ind w:left="720" w:hanging="360"/>
    </w:pPr>
    <w:rPr>
      <w:b w:val="0"/>
    </w:rPr>
  </w:style>
  <w:style w:type="paragraph" w:customStyle="1" w:styleId="Normal1">
    <w:name w:val="Normal1"/>
    <w:uiPriority w:val="99"/>
    <w:rsid w:val="00F64230"/>
    <w:pPr>
      <w:widowControl w:val="0"/>
      <w:suppressAutoHyphens/>
      <w:spacing w:after="0" w:line="240" w:lineRule="auto"/>
      <w:jc w:val="both"/>
    </w:pPr>
    <w:rPr>
      <w:rFonts w:ascii="Times New Roman" w:hAnsi="Times New Roman" w:cs="MS Sans Serif"/>
      <w:color w:val="000000"/>
      <w:szCs w:val="20"/>
      <w:lang w:eastAsia="ar-SA"/>
    </w:rPr>
  </w:style>
  <w:style w:type="paragraph" w:customStyle="1" w:styleId="WW-Corpodetexto3">
    <w:name w:val="WW-Corpo de texto 3"/>
    <w:basedOn w:val="Normal"/>
    <w:uiPriority w:val="99"/>
    <w:rsid w:val="00F64230"/>
    <w:pPr>
      <w:suppressAutoHyphens/>
      <w:spacing w:after="120"/>
    </w:pPr>
    <w:rPr>
      <w:sz w:val="16"/>
      <w:szCs w:val="16"/>
      <w:lang w:eastAsia="ar-SA"/>
    </w:rPr>
  </w:style>
  <w:style w:type="paragraph" w:customStyle="1" w:styleId="CT-CORPODETABELA">
    <w:name w:val="CT-CORPO DE TABELA"/>
    <w:uiPriority w:val="99"/>
    <w:rsid w:val="00F64230"/>
    <w:pPr>
      <w:suppressAutoHyphens/>
      <w:spacing w:after="0" w:line="240" w:lineRule="exact"/>
    </w:pPr>
    <w:rPr>
      <w:rFonts w:ascii="Arial" w:hAnsi="Arial" w:cs="Times New Roman"/>
      <w:sz w:val="18"/>
      <w:szCs w:val="20"/>
      <w:lang w:eastAsia="ar-SA"/>
    </w:rPr>
  </w:style>
  <w:style w:type="paragraph" w:customStyle="1" w:styleId="Textopadro">
    <w:name w:val="Texto padrão"/>
    <w:basedOn w:val="Normal"/>
    <w:rsid w:val="00F64230"/>
    <w:rPr>
      <w:rFonts w:cs="Roman 10cpi"/>
      <w:sz w:val="24"/>
      <w:lang w:val="en-US" w:eastAsia="ar-SA"/>
    </w:rPr>
  </w:style>
  <w:style w:type="paragraph" w:customStyle="1" w:styleId="PADRAO">
    <w:name w:val="PADRAO"/>
    <w:basedOn w:val="Normal"/>
    <w:uiPriority w:val="99"/>
    <w:rsid w:val="00F64230"/>
    <w:pPr>
      <w:jc w:val="both"/>
    </w:pPr>
    <w:rPr>
      <w:rFonts w:ascii="Tms Rmn" w:hAnsi="Tms Rmn" w:cs="Roman 10cpi"/>
      <w:sz w:val="24"/>
      <w:lang w:eastAsia="ar-SA"/>
    </w:rPr>
  </w:style>
  <w:style w:type="paragraph" w:customStyle="1" w:styleId="TextosemFormatao1">
    <w:name w:val="Texto sem Formatação1"/>
    <w:basedOn w:val="Normal"/>
    <w:uiPriority w:val="99"/>
    <w:rsid w:val="00F64230"/>
    <w:pPr>
      <w:suppressAutoHyphens/>
    </w:pPr>
    <w:rPr>
      <w:rFonts w:ascii="Courier New" w:hAnsi="Courier New" w:cs="Roman 10cpi"/>
      <w:lang w:eastAsia="ar-SA"/>
    </w:rPr>
  </w:style>
  <w:style w:type="paragraph" w:customStyle="1" w:styleId="TextosemFormatao2">
    <w:name w:val="Texto sem Formatação2"/>
    <w:basedOn w:val="Normal"/>
    <w:uiPriority w:val="99"/>
    <w:rsid w:val="00F64230"/>
    <w:rPr>
      <w:rFonts w:ascii="Courier New" w:hAnsi="Courier New" w:cs="Roman 10cpi"/>
      <w:lang w:eastAsia="ar-SA"/>
    </w:rPr>
  </w:style>
  <w:style w:type="paragraph" w:customStyle="1" w:styleId="Corpodetexto21">
    <w:name w:val="Corpo de texto 21"/>
    <w:basedOn w:val="Normal"/>
    <w:uiPriority w:val="99"/>
    <w:rsid w:val="00F64230"/>
    <w:pPr>
      <w:suppressAutoHyphens/>
      <w:jc w:val="both"/>
    </w:pPr>
    <w:rPr>
      <w:rFonts w:ascii="Arial" w:hAnsi="Arial"/>
      <w:sz w:val="24"/>
    </w:rPr>
  </w:style>
  <w:style w:type="paragraph" w:customStyle="1" w:styleId="Detalheemttulo1">
    <w:name w:val="Detalhe em título 1"/>
    <w:basedOn w:val="Normal"/>
    <w:uiPriority w:val="99"/>
    <w:rsid w:val="00F64230"/>
    <w:pPr>
      <w:ind w:left="284"/>
      <w:jc w:val="both"/>
    </w:pPr>
    <w:rPr>
      <w:rFonts w:ascii="Arial" w:hAnsi="Arial"/>
      <w:sz w:val="22"/>
      <w:szCs w:val="24"/>
    </w:rPr>
  </w:style>
  <w:style w:type="paragraph" w:customStyle="1" w:styleId="Corpo">
    <w:name w:val="Corpo"/>
    <w:uiPriority w:val="99"/>
    <w:rsid w:val="00F64230"/>
    <w:pPr>
      <w:spacing w:after="0" w:line="240" w:lineRule="auto"/>
    </w:pPr>
    <w:rPr>
      <w:rFonts w:ascii="Times New Roman" w:hAnsi="Times New Roman" w:cs="Times New Roman"/>
      <w:color w:val="000000"/>
      <w:sz w:val="24"/>
      <w:szCs w:val="20"/>
      <w:lang w:eastAsia="pt-BR"/>
    </w:rPr>
  </w:style>
  <w:style w:type="paragraph" w:customStyle="1" w:styleId="Para1">
    <w:name w:val="Para1"/>
    <w:basedOn w:val="Normal"/>
    <w:uiPriority w:val="99"/>
    <w:rsid w:val="00F64230"/>
    <w:pPr>
      <w:spacing w:after="360" w:line="360" w:lineRule="auto"/>
      <w:jc w:val="both"/>
    </w:pPr>
    <w:rPr>
      <w:rFonts w:ascii="NewCenturySchlbk" w:hAnsi="NewCenturySchlbk"/>
      <w:sz w:val="22"/>
      <w:lang w:eastAsia="en-US"/>
    </w:rPr>
  </w:style>
  <w:style w:type="paragraph" w:customStyle="1" w:styleId="Textopadro1">
    <w:name w:val="Texto padrão:1"/>
    <w:basedOn w:val="Normal"/>
    <w:uiPriority w:val="99"/>
    <w:rsid w:val="00F64230"/>
    <w:rPr>
      <w:sz w:val="24"/>
    </w:rPr>
  </w:style>
  <w:style w:type="paragraph" w:customStyle="1" w:styleId="2">
    <w:name w:val="2"/>
    <w:basedOn w:val="Normal"/>
    <w:next w:val="TextosemFormatao"/>
    <w:uiPriority w:val="99"/>
    <w:rsid w:val="00F64230"/>
    <w:rPr>
      <w:rFonts w:ascii="Courier New" w:hAnsi="Courier New"/>
    </w:rPr>
  </w:style>
  <w:style w:type="paragraph" w:customStyle="1" w:styleId="1">
    <w:name w:val="1"/>
    <w:basedOn w:val="Normal"/>
    <w:next w:val="TextosemFormatao"/>
    <w:uiPriority w:val="99"/>
    <w:rsid w:val="00F64230"/>
    <w:rPr>
      <w:rFonts w:ascii="Courier New" w:hAnsi="Courier New"/>
    </w:rPr>
  </w:style>
  <w:style w:type="paragraph" w:customStyle="1" w:styleId="Padro">
    <w:name w:val="Padrão"/>
    <w:uiPriority w:val="99"/>
    <w:rsid w:val="00F64230"/>
    <w:pPr>
      <w:widowControl w:val="0"/>
      <w:autoSpaceDE w:val="0"/>
      <w:autoSpaceDN w:val="0"/>
      <w:adjustRightInd w:val="0"/>
      <w:spacing w:after="0" w:line="240" w:lineRule="auto"/>
    </w:pPr>
    <w:rPr>
      <w:rFonts w:ascii="Times New Roman" w:hAnsi="Times New Roman" w:cs="Times New Roman"/>
      <w:sz w:val="20"/>
      <w:szCs w:val="20"/>
      <w:lang w:eastAsia="pt-BR"/>
    </w:rPr>
  </w:style>
  <w:style w:type="paragraph" w:customStyle="1" w:styleId="TxBrc4">
    <w:name w:val="TxBr_c4"/>
    <w:basedOn w:val="Normal"/>
    <w:uiPriority w:val="99"/>
    <w:rsid w:val="00F64230"/>
    <w:pPr>
      <w:widowControl w:val="0"/>
      <w:suppressAutoHyphens/>
      <w:autoSpaceDE w:val="0"/>
      <w:spacing w:line="240" w:lineRule="atLeast"/>
      <w:jc w:val="center"/>
    </w:pPr>
    <w:rPr>
      <w:rFonts w:ascii="Arial" w:hAnsi="Arial" w:cs="Arial"/>
      <w:sz w:val="24"/>
      <w:szCs w:val="24"/>
      <w:lang w:val="en-US" w:eastAsia="ar-SA"/>
    </w:rPr>
  </w:style>
  <w:style w:type="paragraph" w:customStyle="1" w:styleId="Corpodotexto">
    <w:name w:val="Corpo do texto"/>
    <w:basedOn w:val="Normal"/>
    <w:uiPriority w:val="99"/>
    <w:rsid w:val="00F64230"/>
    <w:pPr>
      <w:widowControl w:val="0"/>
      <w:suppressAutoHyphens/>
      <w:jc w:val="both"/>
    </w:pPr>
    <w:rPr>
      <w:sz w:val="24"/>
    </w:rPr>
  </w:style>
  <w:style w:type="paragraph" w:customStyle="1" w:styleId="Edital">
    <w:name w:val="Edital"/>
    <w:basedOn w:val="Normal"/>
    <w:uiPriority w:val="99"/>
    <w:rsid w:val="00F64230"/>
    <w:pPr>
      <w:suppressAutoHyphens/>
      <w:spacing w:before="56" w:after="113"/>
      <w:jc w:val="both"/>
    </w:pPr>
    <w:rPr>
      <w:rFonts w:ascii="Century Gothic" w:hAnsi="Century Gothic"/>
      <w:sz w:val="24"/>
    </w:rPr>
  </w:style>
  <w:style w:type="paragraph" w:customStyle="1" w:styleId="Clausula">
    <w:name w:val="Clausula"/>
    <w:basedOn w:val="Normal"/>
    <w:uiPriority w:val="99"/>
    <w:rsid w:val="00F64230"/>
    <w:pPr>
      <w:tabs>
        <w:tab w:val="left" w:pos="1247"/>
        <w:tab w:val="left" w:pos="1587"/>
        <w:tab w:val="left" w:pos="1871"/>
      </w:tabs>
      <w:suppressAutoHyphens/>
      <w:spacing w:before="226" w:after="170"/>
    </w:pPr>
    <w:rPr>
      <w:rFonts w:ascii="Arial" w:hAnsi="Arial"/>
      <w:sz w:val="22"/>
    </w:rPr>
  </w:style>
  <w:style w:type="paragraph" w:customStyle="1" w:styleId="WW-ContedodaTabela111111">
    <w:name w:val="WW-Conteúdo da Tabela111111"/>
    <w:basedOn w:val="Corpodetexto"/>
    <w:uiPriority w:val="99"/>
    <w:rsid w:val="00F64230"/>
    <w:pPr>
      <w:suppressLineNumbers/>
      <w:suppressAutoHyphens/>
    </w:pPr>
    <w:rPr>
      <w:rFonts w:ascii="Times New Roman" w:hAnsi="Times New Roman"/>
      <w:szCs w:val="24"/>
      <w:lang w:eastAsia="ar-SA"/>
    </w:rPr>
  </w:style>
  <w:style w:type="paragraph" w:customStyle="1" w:styleId="Corpodetexto32">
    <w:name w:val="Corpo de texto 32"/>
    <w:basedOn w:val="Normal"/>
    <w:uiPriority w:val="99"/>
    <w:rsid w:val="00F64230"/>
    <w:pPr>
      <w:widowControl w:val="0"/>
      <w:suppressAutoHyphens/>
      <w:jc w:val="both"/>
    </w:pPr>
    <w:rPr>
      <w:sz w:val="22"/>
      <w:lang w:eastAsia="ar-SA"/>
    </w:rPr>
  </w:style>
  <w:style w:type="paragraph" w:customStyle="1" w:styleId="Recuodecorpodetexto31">
    <w:name w:val="Recuo de corpo de texto 31"/>
    <w:basedOn w:val="Normal"/>
    <w:uiPriority w:val="99"/>
    <w:rsid w:val="00F64230"/>
    <w:pPr>
      <w:tabs>
        <w:tab w:val="left" w:pos="1136"/>
      </w:tabs>
      <w:suppressAutoHyphens/>
      <w:spacing w:line="360" w:lineRule="auto"/>
      <w:ind w:left="284" w:hanging="284"/>
      <w:jc w:val="both"/>
    </w:pPr>
    <w:rPr>
      <w:sz w:val="24"/>
      <w:lang w:eastAsia="ar-SA"/>
    </w:rPr>
  </w:style>
  <w:style w:type="paragraph" w:customStyle="1" w:styleId="Recuodecorpodetexto21">
    <w:name w:val="Recuo de corpo de texto 21"/>
    <w:basedOn w:val="Normal"/>
    <w:uiPriority w:val="99"/>
    <w:rsid w:val="00F64230"/>
    <w:pPr>
      <w:tabs>
        <w:tab w:val="left" w:pos="6804"/>
      </w:tabs>
      <w:suppressAutoHyphens/>
      <w:spacing w:line="360" w:lineRule="auto"/>
      <w:ind w:left="1701" w:hanging="1701"/>
      <w:jc w:val="both"/>
    </w:pPr>
    <w:rPr>
      <w:b/>
      <w:sz w:val="24"/>
      <w:lang w:eastAsia="ar-SA"/>
    </w:rPr>
  </w:style>
  <w:style w:type="paragraph" w:customStyle="1" w:styleId="Captulo">
    <w:name w:val="Capítulo"/>
    <w:basedOn w:val="Normal"/>
    <w:next w:val="Corpodetexto"/>
    <w:uiPriority w:val="99"/>
    <w:rsid w:val="00F64230"/>
    <w:pPr>
      <w:keepNext/>
      <w:suppressAutoHyphens/>
      <w:spacing w:before="240" w:after="120"/>
    </w:pPr>
    <w:rPr>
      <w:rFonts w:ascii="Albany AMT" w:hAnsi="Albany AMT" w:cs="Tahoma"/>
      <w:sz w:val="28"/>
      <w:szCs w:val="28"/>
      <w:lang w:eastAsia="ar-SA"/>
    </w:rPr>
  </w:style>
  <w:style w:type="paragraph" w:customStyle="1" w:styleId="WW-Ttulo1">
    <w:name w:val="WW-Título 1"/>
    <w:basedOn w:val="Normal"/>
    <w:uiPriority w:val="99"/>
    <w:rsid w:val="00F64230"/>
    <w:pPr>
      <w:keepNext/>
      <w:suppressAutoHyphens/>
      <w:jc w:val="both"/>
    </w:pPr>
    <w:rPr>
      <w:sz w:val="24"/>
      <w:lang w:eastAsia="ar-SA"/>
    </w:rPr>
  </w:style>
  <w:style w:type="paragraph" w:customStyle="1" w:styleId="WW-Ttulo2">
    <w:name w:val="WW-Título 2"/>
    <w:basedOn w:val="Normal"/>
    <w:uiPriority w:val="99"/>
    <w:rsid w:val="00F64230"/>
    <w:pPr>
      <w:keepNext/>
      <w:suppressAutoHyphens/>
      <w:jc w:val="center"/>
    </w:pPr>
    <w:rPr>
      <w:sz w:val="24"/>
      <w:lang w:eastAsia="ar-SA"/>
    </w:rPr>
  </w:style>
  <w:style w:type="paragraph" w:customStyle="1" w:styleId="WW-Ttulo3">
    <w:name w:val="WW-Título 3"/>
    <w:basedOn w:val="Normal"/>
    <w:uiPriority w:val="99"/>
    <w:rsid w:val="00F64230"/>
    <w:pPr>
      <w:keepNext/>
      <w:suppressAutoHyphens/>
      <w:jc w:val="center"/>
    </w:pPr>
    <w:rPr>
      <w:b/>
      <w:sz w:val="24"/>
      <w:lang w:eastAsia="ar-SA"/>
    </w:rPr>
  </w:style>
  <w:style w:type="paragraph" w:customStyle="1" w:styleId="Contedodatabela">
    <w:name w:val="Conteúdo da tabela"/>
    <w:basedOn w:val="Normal"/>
    <w:uiPriority w:val="99"/>
    <w:rsid w:val="00F64230"/>
    <w:pPr>
      <w:suppressLineNumbers/>
      <w:suppressAutoHyphens/>
    </w:pPr>
    <w:rPr>
      <w:lang w:eastAsia="ar-SA"/>
    </w:rPr>
  </w:style>
  <w:style w:type="paragraph" w:customStyle="1" w:styleId="Ttulodatabela">
    <w:name w:val="Título da tabela"/>
    <w:basedOn w:val="Contedodatabela"/>
    <w:uiPriority w:val="99"/>
    <w:rsid w:val="00F64230"/>
    <w:pPr>
      <w:jc w:val="center"/>
    </w:pPr>
    <w:rPr>
      <w:b/>
      <w:bCs/>
    </w:rPr>
  </w:style>
  <w:style w:type="paragraph" w:customStyle="1" w:styleId="Legenda2">
    <w:name w:val="Legenda2"/>
    <w:basedOn w:val="Normal"/>
    <w:uiPriority w:val="99"/>
    <w:rsid w:val="00F64230"/>
    <w:pPr>
      <w:suppressLineNumbers/>
      <w:suppressAutoHyphens/>
      <w:spacing w:before="120" w:after="120"/>
    </w:pPr>
    <w:rPr>
      <w:rFonts w:cs="Tahoma"/>
      <w:i/>
      <w:iCs/>
      <w:sz w:val="24"/>
      <w:szCs w:val="24"/>
      <w:lang w:eastAsia="ar-SA"/>
    </w:rPr>
  </w:style>
  <w:style w:type="paragraph" w:customStyle="1" w:styleId="Numerada31">
    <w:name w:val="Numerada 31"/>
    <w:basedOn w:val="Normal"/>
    <w:uiPriority w:val="99"/>
    <w:rsid w:val="00F64230"/>
    <w:pPr>
      <w:suppressAutoHyphens/>
    </w:pPr>
    <w:rPr>
      <w:lang w:eastAsia="ar-SA"/>
    </w:rPr>
  </w:style>
  <w:style w:type="paragraph" w:customStyle="1" w:styleId="Commarcadores1">
    <w:name w:val="Com marcadores1"/>
    <w:basedOn w:val="Normal"/>
    <w:uiPriority w:val="99"/>
    <w:rsid w:val="00F64230"/>
    <w:pPr>
      <w:shd w:val="clear" w:color="auto" w:fill="FFFFFF"/>
      <w:suppressAutoHyphens/>
      <w:ind w:left="1134" w:hanging="709"/>
      <w:jc w:val="both"/>
    </w:pPr>
    <w:rPr>
      <w:sz w:val="24"/>
      <w:lang w:eastAsia="ar-SA"/>
    </w:rPr>
  </w:style>
  <w:style w:type="paragraph" w:customStyle="1" w:styleId="Corpodetexto22">
    <w:name w:val="Corpo de texto 22"/>
    <w:basedOn w:val="Normal"/>
    <w:uiPriority w:val="99"/>
    <w:rsid w:val="00F64230"/>
    <w:pPr>
      <w:widowControl w:val="0"/>
      <w:suppressAutoHyphens/>
      <w:autoSpaceDE w:val="0"/>
      <w:jc w:val="both"/>
    </w:pPr>
    <w:rPr>
      <w:sz w:val="24"/>
      <w:lang w:eastAsia="ar-SA"/>
    </w:rPr>
  </w:style>
  <w:style w:type="paragraph" w:customStyle="1" w:styleId="Recuodecorpodetexto22">
    <w:name w:val="Recuo de corpo de texto 22"/>
    <w:basedOn w:val="Normal"/>
    <w:uiPriority w:val="99"/>
    <w:rsid w:val="00F64230"/>
    <w:pPr>
      <w:widowControl w:val="0"/>
      <w:suppressAutoHyphens/>
      <w:autoSpaceDE w:val="0"/>
      <w:ind w:left="708"/>
      <w:jc w:val="both"/>
    </w:pPr>
    <w:rPr>
      <w:sz w:val="24"/>
      <w:lang w:eastAsia="ar-SA"/>
    </w:rPr>
  </w:style>
  <w:style w:type="paragraph" w:customStyle="1" w:styleId="Corpodetexto31">
    <w:name w:val="Corpo de texto 31"/>
    <w:basedOn w:val="Normal"/>
    <w:uiPriority w:val="99"/>
    <w:rsid w:val="00F64230"/>
    <w:pPr>
      <w:widowControl w:val="0"/>
      <w:suppressAutoHyphens/>
      <w:jc w:val="both"/>
    </w:pPr>
    <w:rPr>
      <w:sz w:val="22"/>
      <w:lang w:eastAsia="ar-SA"/>
    </w:rPr>
  </w:style>
  <w:style w:type="paragraph" w:customStyle="1" w:styleId="WW-Corpodetexto21">
    <w:name w:val="WW-Corpo de texto 21"/>
    <w:basedOn w:val="Normal"/>
    <w:uiPriority w:val="99"/>
    <w:rsid w:val="00F64230"/>
    <w:pPr>
      <w:suppressAutoHyphens/>
      <w:spacing w:line="360" w:lineRule="auto"/>
      <w:jc w:val="both"/>
    </w:pPr>
    <w:rPr>
      <w:sz w:val="24"/>
      <w:lang w:eastAsia="ar-SA"/>
    </w:rPr>
  </w:style>
  <w:style w:type="paragraph" w:customStyle="1" w:styleId="WW-Padro1">
    <w:name w:val="WW-Padrão1"/>
    <w:uiPriority w:val="99"/>
    <w:rsid w:val="00F64230"/>
    <w:pPr>
      <w:widowControl w:val="0"/>
      <w:suppressAutoHyphens/>
      <w:autoSpaceDE w:val="0"/>
      <w:spacing w:after="0" w:line="240" w:lineRule="auto"/>
    </w:pPr>
    <w:rPr>
      <w:rFonts w:ascii="Times New Roman" w:hAnsi="Times New Roman" w:cs="Times New Roman"/>
      <w:sz w:val="20"/>
      <w:szCs w:val="20"/>
      <w:lang w:eastAsia="ar-SA"/>
    </w:rPr>
  </w:style>
  <w:style w:type="paragraph" w:customStyle="1" w:styleId="Recuodecorpodetexto32">
    <w:name w:val="Recuo de corpo de texto 32"/>
    <w:basedOn w:val="Normal"/>
    <w:uiPriority w:val="99"/>
    <w:rsid w:val="00F64230"/>
    <w:pPr>
      <w:suppressAutoHyphens/>
      <w:spacing w:after="120"/>
      <w:ind w:left="283"/>
    </w:pPr>
    <w:rPr>
      <w:sz w:val="16"/>
      <w:szCs w:val="16"/>
      <w:lang w:eastAsia="ar-SA"/>
    </w:rPr>
  </w:style>
  <w:style w:type="character" w:styleId="Refdecomentrio">
    <w:name w:val="annotation reference"/>
    <w:basedOn w:val="Fontepargpadro"/>
    <w:uiPriority w:val="99"/>
    <w:unhideWhenUsed/>
    <w:rsid w:val="00F64230"/>
    <w:rPr>
      <w:rFonts w:cs="Times New Roman"/>
      <w:sz w:val="16"/>
    </w:rPr>
  </w:style>
  <w:style w:type="character" w:customStyle="1" w:styleId="st">
    <w:name w:val="st"/>
    <w:basedOn w:val="Fontepargpadro"/>
    <w:rsid w:val="00F64230"/>
    <w:rPr>
      <w:rFonts w:cs="Times New Roman"/>
    </w:rPr>
  </w:style>
  <w:style w:type="character" w:customStyle="1" w:styleId="Fontepargpadro1">
    <w:name w:val="Fonte parág. padrão1"/>
    <w:rsid w:val="00F64230"/>
  </w:style>
  <w:style w:type="character" w:customStyle="1" w:styleId="Smbolosdenumerao">
    <w:name w:val="Símbolos de numeração"/>
    <w:rsid w:val="00F64230"/>
  </w:style>
  <w:style w:type="character" w:customStyle="1" w:styleId="Marcas">
    <w:name w:val="Marcas"/>
    <w:rsid w:val="00F64230"/>
    <w:rPr>
      <w:rFonts w:ascii="OpenSymbol" w:hAnsi="OpenSymbol"/>
    </w:rPr>
  </w:style>
  <w:style w:type="character" w:customStyle="1" w:styleId="WW8Num4z0">
    <w:name w:val="WW8Num4z0"/>
    <w:rsid w:val="00F64230"/>
    <w:rPr>
      <w:rFonts w:ascii="Symbol" w:hAnsi="Symbol"/>
      <w:sz w:val="18"/>
    </w:rPr>
  </w:style>
  <w:style w:type="character" w:customStyle="1" w:styleId="WW8Num4z1">
    <w:name w:val="WW8Num4z1"/>
    <w:rsid w:val="00F64230"/>
    <w:rPr>
      <w:rFonts w:ascii="OpenSymbol" w:hAnsi="OpenSymbol"/>
    </w:rPr>
  </w:style>
  <w:style w:type="character" w:customStyle="1" w:styleId="WW8Num6z0">
    <w:name w:val="WW8Num6z0"/>
    <w:rsid w:val="00F64230"/>
    <w:rPr>
      <w:rFonts w:ascii="Symbol" w:hAnsi="Symbol"/>
      <w:sz w:val="18"/>
    </w:rPr>
  </w:style>
  <w:style w:type="character" w:customStyle="1" w:styleId="WW8Num6z1">
    <w:name w:val="WW8Num6z1"/>
    <w:rsid w:val="00F64230"/>
    <w:rPr>
      <w:rFonts w:ascii="Courier New" w:hAnsi="Courier New"/>
    </w:rPr>
  </w:style>
  <w:style w:type="character" w:customStyle="1" w:styleId="WW8Num7z0">
    <w:name w:val="WW8Num7z0"/>
    <w:rsid w:val="00F64230"/>
    <w:rPr>
      <w:rFonts w:ascii="Symbol" w:hAnsi="Symbol"/>
      <w:sz w:val="18"/>
    </w:rPr>
  </w:style>
  <w:style w:type="character" w:customStyle="1" w:styleId="WW8Num7z1">
    <w:name w:val="WW8Num7z1"/>
    <w:rsid w:val="00F64230"/>
    <w:rPr>
      <w:rFonts w:ascii="OpenSymbol" w:hAnsi="OpenSymbol"/>
    </w:rPr>
  </w:style>
  <w:style w:type="character" w:customStyle="1" w:styleId="WW8Num8z0">
    <w:name w:val="WW8Num8z0"/>
    <w:rsid w:val="00F64230"/>
    <w:rPr>
      <w:rFonts w:ascii="Symbol" w:hAnsi="Symbol"/>
      <w:sz w:val="18"/>
    </w:rPr>
  </w:style>
  <w:style w:type="character" w:customStyle="1" w:styleId="WW8Num8z1">
    <w:name w:val="WW8Num8z1"/>
    <w:rsid w:val="00F64230"/>
    <w:rPr>
      <w:rFonts w:ascii="Courier New" w:hAnsi="Courier New"/>
    </w:rPr>
  </w:style>
  <w:style w:type="character" w:customStyle="1" w:styleId="WW8Num3z0">
    <w:name w:val="WW8Num3z0"/>
    <w:rsid w:val="00F64230"/>
    <w:rPr>
      <w:rFonts w:ascii="Symbol" w:hAnsi="Symbol"/>
      <w:sz w:val="18"/>
    </w:rPr>
  </w:style>
  <w:style w:type="character" w:customStyle="1" w:styleId="WW8Num2z0">
    <w:name w:val="WW8Num2z0"/>
    <w:rsid w:val="00F64230"/>
    <w:rPr>
      <w:rFonts w:ascii="Symbol" w:hAnsi="Symbol"/>
      <w:sz w:val="18"/>
    </w:rPr>
  </w:style>
  <w:style w:type="character" w:customStyle="1" w:styleId="WW8Num9z0">
    <w:name w:val="WW8Num9z0"/>
    <w:rsid w:val="00F64230"/>
    <w:rPr>
      <w:rFonts w:ascii="Garamond" w:hAnsi="Garamond"/>
      <w:b/>
    </w:rPr>
  </w:style>
  <w:style w:type="character" w:customStyle="1" w:styleId="WW8Num9z1">
    <w:name w:val="WW8Num9z1"/>
    <w:rsid w:val="00F64230"/>
    <w:rPr>
      <w:rFonts w:ascii="OpenSymbol" w:hAnsi="OpenSymbol"/>
    </w:rPr>
  </w:style>
  <w:style w:type="character" w:customStyle="1" w:styleId="WW8Num10z0">
    <w:name w:val="WW8Num10z0"/>
    <w:rsid w:val="00F64230"/>
    <w:rPr>
      <w:rFonts w:ascii="Symbol" w:hAnsi="Symbol"/>
    </w:rPr>
  </w:style>
  <w:style w:type="character" w:customStyle="1" w:styleId="WW8Num10z1">
    <w:name w:val="WW8Num10z1"/>
    <w:rsid w:val="00F64230"/>
    <w:rPr>
      <w:rFonts w:ascii="OpenSymbol" w:hAnsi="OpenSymbol"/>
    </w:rPr>
  </w:style>
  <w:style w:type="character" w:customStyle="1" w:styleId="WW-Fontepargpadro">
    <w:name w:val="WW-Fonte parág. padrão"/>
    <w:rsid w:val="00F64230"/>
  </w:style>
  <w:style w:type="character" w:customStyle="1" w:styleId="WW8Num13z0">
    <w:name w:val="WW8Num13z0"/>
    <w:rsid w:val="00F64230"/>
    <w:rPr>
      <w:rFonts w:ascii="Symbol" w:hAnsi="Symbol"/>
    </w:rPr>
  </w:style>
  <w:style w:type="character" w:customStyle="1" w:styleId="WW8Num13z1">
    <w:name w:val="WW8Num13z1"/>
    <w:rsid w:val="00F64230"/>
    <w:rPr>
      <w:rFonts w:ascii="Courier New" w:hAnsi="Courier New"/>
    </w:rPr>
  </w:style>
  <w:style w:type="character" w:customStyle="1" w:styleId="WW8Num5z0">
    <w:name w:val="WW8Num5z0"/>
    <w:rsid w:val="00F64230"/>
    <w:rPr>
      <w:rFonts w:ascii="Symbol" w:hAnsi="Symbol"/>
    </w:rPr>
  </w:style>
  <w:style w:type="character" w:customStyle="1" w:styleId="WW8Num14z0">
    <w:name w:val="WW8Num14z0"/>
    <w:rsid w:val="00F64230"/>
    <w:rPr>
      <w:rFonts w:ascii="Symbol" w:hAnsi="Symbol"/>
    </w:rPr>
  </w:style>
  <w:style w:type="character" w:customStyle="1" w:styleId="WW8Num14z1">
    <w:name w:val="WW8Num14z1"/>
    <w:rsid w:val="00F64230"/>
    <w:rPr>
      <w:rFonts w:ascii="Courier New" w:hAnsi="Courier New"/>
    </w:rPr>
  </w:style>
  <w:style w:type="character" w:customStyle="1" w:styleId="WW8Num14z2">
    <w:name w:val="WW8Num14z2"/>
    <w:rsid w:val="00F64230"/>
    <w:rPr>
      <w:rFonts w:ascii="Wingdings" w:hAnsi="Wingdings"/>
    </w:rPr>
  </w:style>
  <w:style w:type="character" w:customStyle="1" w:styleId="WW8Num14z3">
    <w:name w:val="WW8Num14z3"/>
    <w:rsid w:val="00F64230"/>
    <w:rPr>
      <w:rFonts w:ascii="Symbol" w:hAnsi="Symbol"/>
    </w:rPr>
  </w:style>
  <w:style w:type="character" w:customStyle="1" w:styleId="WW8Num15z0">
    <w:name w:val="WW8Num15z0"/>
    <w:rsid w:val="00F64230"/>
    <w:rPr>
      <w:rFonts w:ascii="Symbol" w:hAnsi="Symbol"/>
    </w:rPr>
  </w:style>
  <w:style w:type="character" w:customStyle="1" w:styleId="WW8Num12z0">
    <w:name w:val="WW8Num12z0"/>
    <w:rsid w:val="00F64230"/>
    <w:rPr>
      <w:rFonts w:ascii="Wingdings" w:hAnsi="Wingdings"/>
      <w:sz w:val="24"/>
    </w:rPr>
  </w:style>
  <w:style w:type="character" w:customStyle="1" w:styleId="WW8Num17z0">
    <w:name w:val="WW8Num17z0"/>
    <w:rsid w:val="00F64230"/>
    <w:rPr>
      <w:rFonts w:ascii="Wingdings" w:hAnsi="Wingdings"/>
      <w:sz w:val="24"/>
    </w:rPr>
  </w:style>
  <w:style w:type="character" w:customStyle="1" w:styleId="WW8Num18z0">
    <w:name w:val="WW8Num18z0"/>
    <w:rsid w:val="00F64230"/>
    <w:rPr>
      <w:color w:val="FF0000"/>
    </w:rPr>
  </w:style>
  <w:style w:type="character" w:customStyle="1" w:styleId="WW8Num26z0">
    <w:name w:val="WW8Num26z0"/>
    <w:rsid w:val="00F64230"/>
    <w:rPr>
      <w:rFonts w:ascii="Symbol" w:hAnsi="Symbol"/>
    </w:rPr>
  </w:style>
  <w:style w:type="character" w:customStyle="1" w:styleId="WW8Num26z1">
    <w:name w:val="WW8Num26z1"/>
    <w:rsid w:val="00F64230"/>
    <w:rPr>
      <w:rFonts w:ascii="Courier New" w:hAnsi="Courier New"/>
    </w:rPr>
  </w:style>
  <w:style w:type="character" w:customStyle="1" w:styleId="WW8Num26z2">
    <w:name w:val="WW8Num26z2"/>
    <w:rsid w:val="00F64230"/>
    <w:rPr>
      <w:rFonts w:ascii="Wingdings" w:hAnsi="Wingdings"/>
    </w:rPr>
  </w:style>
  <w:style w:type="character" w:customStyle="1" w:styleId="WW8Num37z0">
    <w:name w:val="WW8Num37z0"/>
    <w:rsid w:val="00F64230"/>
    <w:rPr>
      <w:rFonts w:ascii="Wingdings" w:hAnsi="Wingdings"/>
      <w:sz w:val="24"/>
    </w:rPr>
  </w:style>
  <w:style w:type="paragraph" w:customStyle="1" w:styleId="WW-TtulodaTabela111111">
    <w:name w:val="WW-Título da Tabela111111"/>
    <w:basedOn w:val="WW-ContedodaTabela111111"/>
    <w:uiPriority w:val="99"/>
    <w:rsid w:val="00F64230"/>
    <w:pPr>
      <w:jc w:val="center"/>
    </w:pPr>
    <w:rPr>
      <w:b/>
      <w:bCs/>
      <w:i/>
      <w:iCs/>
    </w:rPr>
  </w:style>
  <w:style w:type="character" w:customStyle="1" w:styleId="readonlyattribute">
    <w:name w:val="readonlyattribute"/>
    <w:basedOn w:val="Fontepargpadro"/>
    <w:rsid w:val="00F64230"/>
    <w:rPr>
      <w:rFonts w:cs="Times New Roman"/>
    </w:rPr>
  </w:style>
  <w:style w:type="table" w:styleId="Tabelacomgrade">
    <w:name w:val="Table Grid"/>
    <w:basedOn w:val="Tabelanormal"/>
    <w:uiPriority w:val="59"/>
    <w:rsid w:val="00080A09"/>
    <w:pPr>
      <w:spacing w:after="0" w:line="240" w:lineRule="auto"/>
    </w:pPr>
    <w:rPr>
      <w:rFonts w:ascii="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2">
    <w:name w:val="Nivel 2"/>
    <w:link w:val="Nivel2Char"/>
    <w:qFormat/>
    <w:rsid w:val="00FF0A3B"/>
    <w:pPr>
      <w:numPr>
        <w:ilvl w:val="1"/>
        <w:numId w:val="41"/>
      </w:numPr>
      <w:spacing w:before="120" w:after="120"/>
      <w:jc w:val="both"/>
    </w:pPr>
    <w:rPr>
      <w:rFonts w:ascii="Ecofont_Spranq_eco_Sans" w:eastAsia="Arial Unicode MS" w:hAnsi="Ecofont_Spranq_eco_Sans" w:cs="Times New Roman"/>
      <w:sz w:val="20"/>
      <w:szCs w:val="20"/>
      <w:lang w:eastAsia="pt-BR"/>
    </w:rPr>
  </w:style>
  <w:style w:type="paragraph" w:customStyle="1" w:styleId="Nivel10">
    <w:name w:val="Nivel 1"/>
    <w:basedOn w:val="Nivel2"/>
    <w:next w:val="Nivel2"/>
    <w:qFormat/>
    <w:rsid w:val="00FF0A3B"/>
    <w:pPr>
      <w:numPr>
        <w:ilvl w:val="0"/>
      </w:numPr>
      <w:ind w:left="720" w:hanging="420"/>
    </w:pPr>
    <w:rPr>
      <w:rFonts w:cs="Arial"/>
      <w:b/>
    </w:rPr>
  </w:style>
  <w:style w:type="character" w:customStyle="1" w:styleId="Nivel2Char">
    <w:name w:val="Nivel 2 Char"/>
    <w:basedOn w:val="Fontepargpadro"/>
    <w:link w:val="Nivel2"/>
    <w:locked/>
    <w:rsid w:val="00FF0A3B"/>
    <w:rPr>
      <w:rFonts w:ascii="Ecofont_Spranq_eco_Sans" w:eastAsia="Arial Unicode MS" w:hAnsi="Ecofont_Spranq_eco_Sans" w:cs="Times New Roman"/>
      <w:sz w:val="20"/>
      <w:szCs w:val="20"/>
      <w:lang w:eastAsia="pt-BR"/>
    </w:rPr>
  </w:style>
  <w:style w:type="paragraph" w:customStyle="1" w:styleId="Nivel3">
    <w:name w:val="Nivel 3"/>
    <w:basedOn w:val="Nivel2"/>
    <w:qFormat/>
    <w:rsid w:val="00FF0A3B"/>
    <w:pPr>
      <w:numPr>
        <w:ilvl w:val="2"/>
      </w:numPr>
      <w:ind w:left="2160" w:hanging="360"/>
    </w:pPr>
    <w:rPr>
      <w:rFonts w:cs="Arial"/>
      <w:color w:val="000000"/>
    </w:rPr>
  </w:style>
  <w:style w:type="paragraph" w:customStyle="1" w:styleId="Nivel4">
    <w:name w:val="Nivel 4"/>
    <w:basedOn w:val="Nivel3"/>
    <w:qFormat/>
    <w:rsid w:val="00FF0A3B"/>
    <w:pPr>
      <w:numPr>
        <w:ilvl w:val="3"/>
      </w:numPr>
      <w:ind w:left="2880" w:hanging="1080"/>
    </w:pPr>
    <w:rPr>
      <w:color w:val="auto"/>
    </w:rPr>
  </w:style>
  <w:style w:type="paragraph" w:customStyle="1" w:styleId="Nivel5">
    <w:name w:val="Nivel 5"/>
    <w:basedOn w:val="Nivel4"/>
    <w:qFormat/>
    <w:rsid w:val="00FF0A3B"/>
    <w:pPr>
      <w:numPr>
        <w:ilvl w:val="4"/>
      </w:numPr>
      <w:ind w:left="3600" w:hanging="360"/>
    </w:pPr>
  </w:style>
  <w:style w:type="character" w:customStyle="1" w:styleId="SubttuloChar1">
    <w:name w:val="Subtítulo Char1"/>
    <w:basedOn w:val="Fontepargpadro"/>
    <w:uiPriority w:val="11"/>
    <w:rsid w:val="00D47928"/>
    <w:rPr>
      <w:rFonts w:asciiTheme="majorHAnsi" w:eastAsiaTheme="majorEastAsia" w:hAnsiTheme="majorHAnsi" w:cs="Times New Roman"/>
      <w:i/>
      <w:iCs/>
      <w:color w:val="4F81BD" w:themeColor="accent1"/>
      <w:spacing w:val="15"/>
      <w:sz w:val="24"/>
      <w:szCs w:val="24"/>
    </w:rPr>
  </w:style>
  <w:style w:type="character" w:customStyle="1" w:styleId="SubttuloChar123">
    <w:name w:val="Subtítulo Char123"/>
    <w:basedOn w:val="Fontepargpadro"/>
    <w:uiPriority w:val="11"/>
    <w:rsid w:val="00D47928"/>
    <w:rPr>
      <w:rFonts w:asciiTheme="majorHAnsi" w:eastAsiaTheme="majorEastAsia" w:hAnsiTheme="majorHAnsi" w:cs="Times New Roman"/>
      <w:sz w:val="24"/>
      <w:szCs w:val="24"/>
    </w:rPr>
  </w:style>
  <w:style w:type="character" w:customStyle="1" w:styleId="SubttuloChar122">
    <w:name w:val="Subtítulo Char122"/>
    <w:basedOn w:val="Fontepargpadro"/>
    <w:uiPriority w:val="11"/>
    <w:rsid w:val="00D47928"/>
    <w:rPr>
      <w:rFonts w:asciiTheme="majorHAnsi" w:eastAsiaTheme="majorEastAsia" w:hAnsiTheme="majorHAnsi" w:cs="Times New Roman"/>
      <w:sz w:val="24"/>
      <w:szCs w:val="24"/>
    </w:rPr>
  </w:style>
  <w:style w:type="character" w:customStyle="1" w:styleId="SubttuloChar121">
    <w:name w:val="Subtítulo Char121"/>
    <w:basedOn w:val="Fontepargpadro"/>
    <w:uiPriority w:val="11"/>
    <w:rsid w:val="00D47928"/>
    <w:rPr>
      <w:rFonts w:asciiTheme="majorHAnsi" w:eastAsiaTheme="majorEastAsia" w:hAnsiTheme="majorHAnsi" w:cs="Times New Roman"/>
      <w:sz w:val="24"/>
      <w:szCs w:val="24"/>
    </w:rPr>
  </w:style>
  <w:style w:type="character" w:customStyle="1" w:styleId="SubttuloChar120">
    <w:name w:val="Subtítulo Char120"/>
    <w:basedOn w:val="Fontepargpadro"/>
    <w:uiPriority w:val="11"/>
    <w:rsid w:val="00D47928"/>
    <w:rPr>
      <w:rFonts w:asciiTheme="majorHAnsi" w:eastAsiaTheme="majorEastAsia" w:hAnsiTheme="majorHAnsi" w:cs="Times New Roman"/>
      <w:sz w:val="24"/>
      <w:szCs w:val="24"/>
    </w:rPr>
  </w:style>
  <w:style w:type="character" w:customStyle="1" w:styleId="SubttuloChar119">
    <w:name w:val="Subtítulo Char119"/>
    <w:basedOn w:val="Fontepargpadro"/>
    <w:uiPriority w:val="11"/>
    <w:rsid w:val="00D47928"/>
    <w:rPr>
      <w:rFonts w:asciiTheme="majorHAnsi" w:eastAsiaTheme="majorEastAsia" w:hAnsiTheme="majorHAnsi" w:cs="Times New Roman"/>
      <w:sz w:val="24"/>
      <w:szCs w:val="24"/>
    </w:rPr>
  </w:style>
  <w:style w:type="character" w:customStyle="1" w:styleId="SubttuloChar118">
    <w:name w:val="Subtítulo Char118"/>
    <w:basedOn w:val="Fontepargpadro"/>
    <w:uiPriority w:val="11"/>
    <w:rsid w:val="00D47928"/>
    <w:rPr>
      <w:rFonts w:asciiTheme="majorHAnsi" w:eastAsiaTheme="majorEastAsia" w:hAnsiTheme="majorHAnsi" w:cs="Times New Roman"/>
      <w:sz w:val="24"/>
      <w:szCs w:val="24"/>
    </w:rPr>
  </w:style>
  <w:style w:type="character" w:customStyle="1" w:styleId="SubttuloChar117">
    <w:name w:val="Subtítulo Char117"/>
    <w:basedOn w:val="Fontepargpadro"/>
    <w:uiPriority w:val="11"/>
    <w:rsid w:val="00D47928"/>
    <w:rPr>
      <w:rFonts w:asciiTheme="majorHAnsi" w:eastAsiaTheme="majorEastAsia" w:hAnsiTheme="majorHAnsi" w:cs="Times New Roman"/>
      <w:sz w:val="24"/>
      <w:szCs w:val="24"/>
    </w:rPr>
  </w:style>
  <w:style w:type="character" w:customStyle="1" w:styleId="SubttuloChar116">
    <w:name w:val="Subtítulo Char116"/>
    <w:basedOn w:val="Fontepargpadro"/>
    <w:uiPriority w:val="11"/>
    <w:rsid w:val="00D47928"/>
    <w:rPr>
      <w:rFonts w:asciiTheme="majorHAnsi" w:eastAsiaTheme="majorEastAsia" w:hAnsiTheme="majorHAnsi" w:cs="Times New Roman"/>
      <w:sz w:val="24"/>
      <w:szCs w:val="24"/>
    </w:rPr>
  </w:style>
  <w:style w:type="character" w:customStyle="1" w:styleId="SubttuloChar115">
    <w:name w:val="Subtítulo Char115"/>
    <w:basedOn w:val="Fontepargpadro"/>
    <w:uiPriority w:val="11"/>
    <w:rsid w:val="00D47928"/>
    <w:rPr>
      <w:rFonts w:asciiTheme="majorHAnsi" w:eastAsiaTheme="majorEastAsia" w:hAnsiTheme="majorHAnsi" w:cs="Times New Roman"/>
      <w:sz w:val="24"/>
      <w:szCs w:val="24"/>
    </w:rPr>
  </w:style>
  <w:style w:type="character" w:customStyle="1" w:styleId="SubttuloChar114">
    <w:name w:val="Subtítulo Char114"/>
    <w:basedOn w:val="Fontepargpadro"/>
    <w:uiPriority w:val="11"/>
    <w:rsid w:val="00D47928"/>
    <w:rPr>
      <w:rFonts w:asciiTheme="majorHAnsi" w:eastAsiaTheme="majorEastAsia" w:hAnsiTheme="majorHAnsi" w:cs="Times New Roman"/>
      <w:sz w:val="24"/>
      <w:szCs w:val="24"/>
    </w:rPr>
  </w:style>
  <w:style w:type="character" w:customStyle="1" w:styleId="SubttuloChar113">
    <w:name w:val="Subtítulo Char113"/>
    <w:basedOn w:val="Fontepargpadro"/>
    <w:uiPriority w:val="11"/>
    <w:rsid w:val="00D47928"/>
    <w:rPr>
      <w:rFonts w:asciiTheme="majorHAnsi" w:eastAsiaTheme="majorEastAsia" w:hAnsiTheme="majorHAnsi" w:cs="Times New Roman"/>
      <w:sz w:val="24"/>
      <w:szCs w:val="24"/>
    </w:rPr>
  </w:style>
  <w:style w:type="character" w:customStyle="1" w:styleId="SubttuloChar112">
    <w:name w:val="Subtítulo Char112"/>
    <w:basedOn w:val="Fontepargpadro"/>
    <w:uiPriority w:val="11"/>
    <w:rsid w:val="00D47928"/>
    <w:rPr>
      <w:rFonts w:asciiTheme="majorHAnsi" w:eastAsiaTheme="majorEastAsia" w:hAnsiTheme="majorHAnsi" w:cs="Times New Roman"/>
      <w:sz w:val="24"/>
      <w:szCs w:val="24"/>
    </w:rPr>
  </w:style>
  <w:style w:type="character" w:customStyle="1" w:styleId="SubttuloChar111">
    <w:name w:val="Subtítulo Char111"/>
    <w:basedOn w:val="Fontepargpadro"/>
    <w:uiPriority w:val="11"/>
    <w:rsid w:val="00D47928"/>
    <w:rPr>
      <w:rFonts w:asciiTheme="majorHAnsi" w:eastAsiaTheme="majorEastAsia" w:hAnsiTheme="majorHAnsi" w:cs="Times New Roman"/>
      <w:sz w:val="24"/>
      <w:szCs w:val="24"/>
    </w:rPr>
  </w:style>
  <w:style w:type="character" w:customStyle="1" w:styleId="SubttuloChar110">
    <w:name w:val="Subtítulo Char110"/>
    <w:basedOn w:val="Fontepargpadro"/>
    <w:uiPriority w:val="11"/>
    <w:rsid w:val="00D47928"/>
    <w:rPr>
      <w:rFonts w:asciiTheme="majorHAnsi" w:eastAsiaTheme="majorEastAsia" w:hAnsiTheme="majorHAnsi" w:cs="Times New Roman"/>
      <w:sz w:val="24"/>
      <w:szCs w:val="24"/>
    </w:rPr>
  </w:style>
  <w:style w:type="character" w:customStyle="1" w:styleId="SubttuloChar19">
    <w:name w:val="Subtítulo Char19"/>
    <w:basedOn w:val="Fontepargpadro"/>
    <w:uiPriority w:val="11"/>
    <w:rsid w:val="00D47928"/>
    <w:rPr>
      <w:rFonts w:asciiTheme="majorHAnsi" w:eastAsiaTheme="majorEastAsia" w:hAnsiTheme="majorHAnsi" w:cs="Times New Roman"/>
      <w:sz w:val="24"/>
      <w:szCs w:val="24"/>
    </w:rPr>
  </w:style>
  <w:style w:type="character" w:customStyle="1" w:styleId="SubttuloChar18">
    <w:name w:val="Subtítulo Char18"/>
    <w:basedOn w:val="Fontepargpadro"/>
    <w:uiPriority w:val="11"/>
    <w:rsid w:val="00D47928"/>
    <w:rPr>
      <w:rFonts w:asciiTheme="majorHAnsi" w:eastAsiaTheme="majorEastAsia" w:hAnsiTheme="majorHAnsi" w:cs="Times New Roman"/>
      <w:sz w:val="24"/>
      <w:szCs w:val="24"/>
    </w:rPr>
  </w:style>
  <w:style w:type="character" w:customStyle="1" w:styleId="SubttuloChar17">
    <w:name w:val="Subtítulo Char17"/>
    <w:basedOn w:val="Fontepargpadro"/>
    <w:uiPriority w:val="11"/>
    <w:rsid w:val="00D47928"/>
    <w:rPr>
      <w:rFonts w:asciiTheme="majorHAnsi" w:eastAsiaTheme="majorEastAsia" w:hAnsiTheme="majorHAnsi" w:cs="Times New Roman"/>
      <w:sz w:val="24"/>
      <w:szCs w:val="24"/>
    </w:rPr>
  </w:style>
  <w:style w:type="character" w:customStyle="1" w:styleId="SubttuloChar16">
    <w:name w:val="Subtítulo Char16"/>
    <w:basedOn w:val="Fontepargpadro"/>
    <w:uiPriority w:val="11"/>
    <w:rsid w:val="00D47928"/>
    <w:rPr>
      <w:rFonts w:asciiTheme="majorHAnsi" w:eastAsiaTheme="majorEastAsia" w:hAnsiTheme="majorHAnsi" w:cs="Times New Roman"/>
      <w:sz w:val="24"/>
      <w:szCs w:val="24"/>
    </w:rPr>
  </w:style>
  <w:style w:type="character" w:customStyle="1" w:styleId="SubttuloChar15">
    <w:name w:val="Subtítulo Char15"/>
    <w:basedOn w:val="Fontepargpadro"/>
    <w:uiPriority w:val="11"/>
    <w:rsid w:val="00D47928"/>
    <w:rPr>
      <w:rFonts w:asciiTheme="majorHAnsi" w:eastAsiaTheme="majorEastAsia" w:hAnsiTheme="majorHAnsi" w:cs="Times New Roman"/>
      <w:sz w:val="24"/>
      <w:szCs w:val="24"/>
    </w:rPr>
  </w:style>
  <w:style w:type="character" w:customStyle="1" w:styleId="SubttuloChar14">
    <w:name w:val="Subtítulo Char14"/>
    <w:basedOn w:val="Fontepargpadro"/>
    <w:uiPriority w:val="11"/>
    <w:rsid w:val="00D47928"/>
    <w:rPr>
      <w:rFonts w:asciiTheme="majorHAnsi" w:eastAsiaTheme="majorEastAsia" w:hAnsiTheme="majorHAnsi" w:cs="Times New Roman"/>
      <w:i/>
      <w:iCs/>
      <w:color w:val="4F81BD" w:themeColor="accent1"/>
      <w:spacing w:val="15"/>
      <w:sz w:val="24"/>
      <w:szCs w:val="24"/>
    </w:rPr>
  </w:style>
  <w:style w:type="character" w:customStyle="1" w:styleId="SubttuloChar13">
    <w:name w:val="Subtítulo Char13"/>
    <w:basedOn w:val="Fontepargpadro"/>
    <w:uiPriority w:val="11"/>
    <w:rsid w:val="00D47928"/>
    <w:rPr>
      <w:rFonts w:asciiTheme="majorHAnsi" w:eastAsiaTheme="majorEastAsia" w:hAnsiTheme="majorHAnsi" w:cs="Times New Roman"/>
      <w:sz w:val="24"/>
      <w:szCs w:val="24"/>
    </w:rPr>
  </w:style>
  <w:style w:type="character" w:customStyle="1" w:styleId="SubttuloChar12">
    <w:name w:val="Subtítulo Char12"/>
    <w:basedOn w:val="Fontepargpadro"/>
    <w:uiPriority w:val="11"/>
    <w:rsid w:val="00D47928"/>
    <w:rPr>
      <w:rFonts w:asciiTheme="majorHAnsi" w:eastAsiaTheme="majorEastAsia" w:hAnsiTheme="majorHAnsi" w:cs="Times New Roman"/>
      <w:sz w:val="24"/>
      <w:szCs w:val="24"/>
    </w:rPr>
  </w:style>
  <w:style w:type="character" w:customStyle="1" w:styleId="SubttuloChar11">
    <w:name w:val="Subtítulo Char11"/>
    <w:basedOn w:val="Fontepargpadro"/>
    <w:uiPriority w:val="11"/>
    <w:rsid w:val="00D47928"/>
    <w:rPr>
      <w:rFonts w:asciiTheme="majorHAnsi" w:eastAsiaTheme="majorEastAsia" w:hAnsiTheme="majorHAnsi" w:cs="Times New Roman"/>
      <w:i/>
      <w:iCs/>
      <w:color w:val="4F81BD" w:themeColor="accent1"/>
      <w:spacing w:val="15"/>
      <w:sz w:val="24"/>
      <w:szCs w:val="24"/>
    </w:rPr>
  </w:style>
  <w:style w:type="character" w:customStyle="1" w:styleId="TtuloChar1">
    <w:name w:val="Título Char1"/>
    <w:basedOn w:val="Fontepargpadro"/>
    <w:uiPriority w:val="10"/>
    <w:rsid w:val="00D47928"/>
    <w:rPr>
      <w:rFonts w:asciiTheme="majorHAnsi" w:eastAsiaTheme="majorEastAsia" w:hAnsiTheme="majorHAnsi" w:cs="Times New Roman"/>
      <w:color w:val="17365D" w:themeColor="text2" w:themeShade="BF"/>
      <w:spacing w:val="5"/>
      <w:kern w:val="28"/>
      <w:sz w:val="52"/>
      <w:szCs w:val="52"/>
      <w:lang w:val="x-none" w:eastAsia="pt-BR"/>
    </w:rPr>
  </w:style>
  <w:style w:type="paragraph" w:customStyle="1" w:styleId="xl65">
    <w:name w:val="xl65"/>
    <w:basedOn w:val="Normal"/>
    <w:rsid w:val="0084328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Cambria" w:hAnsi="Cambria"/>
    </w:rPr>
  </w:style>
  <w:style w:type="paragraph" w:customStyle="1" w:styleId="xl66">
    <w:name w:val="xl66"/>
    <w:basedOn w:val="Normal"/>
    <w:rsid w:val="0084328F"/>
    <w:pPr>
      <w:pBdr>
        <w:top w:val="single" w:sz="8" w:space="0" w:color="auto"/>
        <w:bottom w:val="single" w:sz="8" w:space="0" w:color="auto"/>
        <w:right w:val="single" w:sz="8" w:space="0" w:color="auto"/>
      </w:pBdr>
      <w:spacing w:before="100" w:beforeAutospacing="1" w:after="100" w:afterAutospacing="1"/>
      <w:textAlignment w:val="center"/>
    </w:pPr>
    <w:rPr>
      <w:rFonts w:ascii="Cambria" w:hAnsi="Cambria"/>
    </w:rPr>
  </w:style>
  <w:style w:type="paragraph" w:customStyle="1" w:styleId="xl67">
    <w:name w:val="xl67"/>
    <w:basedOn w:val="Normal"/>
    <w:rsid w:val="0084328F"/>
    <w:pPr>
      <w:pBdr>
        <w:top w:val="single" w:sz="8" w:space="0" w:color="auto"/>
        <w:bottom w:val="single" w:sz="8" w:space="0" w:color="auto"/>
        <w:right w:val="single" w:sz="8" w:space="0" w:color="auto"/>
      </w:pBdr>
      <w:spacing w:before="100" w:beforeAutospacing="1" w:after="100" w:afterAutospacing="1"/>
      <w:jc w:val="center"/>
      <w:textAlignment w:val="center"/>
    </w:pPr>
    <w:rPr>
      <w:rFonts w:ascii="Cambria" w:hAnsi="Cambria"/>
      <w:b/>
      <w:bCs/>
    </w:rPr>
  </w:style>
  <w:style w:type="paragraph" w:customStyle="1" w:styleId="xl68">
    <w:name w:val="xl68"/>
    <w:basedOn w:val="Normal"/>
    <w:rsid w:val="0084328F"/>
    <w:pPr>
      <w:pBdr>
        <w:right w:val="single" w:sz="8" w:space="0" w:color="auto"/>
      </w:pBdr>
      <w:spacing w:before="100" w:beforeAutospacing="1" w:after="100" w:afterAutospacing="1"/>
      <w:jc w:val="center"/>
      <w:textAlignment w:val="center"/>
    </w:pPr>
    <w:rPr>
      <w:rFonts w:ascii="Cambria" w:hAnsi="Cambria"/>
      <w:b/>
      <w:bCs/>
      <w:sz w:val="18"/>
      <w:szCs w:val="18"/>
    </w:rPr>
  </w:style>
  <w:style w:type="paragraph" w:customStyle="1" w:styleId="xl69">
    <w:name w:val="xl69"/>
    <w:basedOn w:val="Normal"/>
    <w:rsid w:val="0084328F"/>
    <w:pPr>
      <w:pBdr>
        <w:right w:val="single" w:sz="8" w:space="0" w:color="auto"/>
      </w:pBdr>
      <w:spacing w:before="100" w:beforeAutospacing="1" w:after="100" w:afterAutospacing="1"/>
      <w:jc w:val="center"/>
      <w:textAlignment w:val="center"/>
    </w:pPr>
    <w:rPr>
      <w:rFonts w:ascii="Cambria" w:hAnsi="Cambria"/>
      <w:b/>
      <w:bCs/>
      <w:color w:val="000000"/>
      <w:sz w:val="18"/>
      <w:szCs w:val="18"/>
    </w:rPr>
  </w:style>
  <w:style w:type="paragraph" w:customStyle="1" w:styleId="xl70">
    <w:name w:val="xl70"/>
    <w:basedOn w:val="Normal"/>
    <w:rsid w:val="0084328F"/>
    <w:pPr>
      <w:pBdr>
        <w:right w:val="single" w:sz="8" w:space="0" w:color="auto"/>
      </w:pBdr>
      <w:spacing w:before="100" w:beforeAutospacing="1" w:after="100" w:afterAutospacing="1"/>
      <w:textAlignment w:val="center"/>
    </w:pPr>
    <w:rPr>
      <w:rFonts w:ascii="Cambria" w:hAnsi="Cambria"/>
      <w:b/>
      <w:bCs/>
      <w:color w:val="000000"/>
      <w:sz w:val="18"/>
      <w:szCs w:val="18"/>
    </w:rPr>
  </w:style>
  <w:style w:type="paragraph" w:customStyle="1" w:styleId="xl71">
    <w:name w:val="xl71"/>
    <w:basedOn w:val="Normal"/>
    <w:rsid w:val="0084328F"/>
    <w:pPr>
      <w:pBdr>
        <w:bottom w:val="single" w:sz="8" w:space="0" w:color="auto"/>
        <w:right w:val="single" w:sz="8" w:space="0" w:color="auto"/>
      </w:pBdr>
      <w:spacing w:before="100" w:beforeAutospacing="1" w:after="100" w:afterAutospacing="1"/>
      <w:jc w:val="center"/>
      <w:textAlignment w:val="center"/>
    </w:pPr>
    <w:rPr>
      <w:rFonts w:ascii="Cambria" w:hAnsi="Cambria"/>
      <w:b/>
      <w:bCs/>
      <w:sz w:val="18"/>
      <w:szCs w:val="18"/>
    </w:rPr>
  </w:style>
  <w:style w:type="paragraph" w:customStyle="1" w:styleId="xl72">
    <w:name w:val="xl72"/>
    <w:basedOn w:val="Normal"/>
    <w:rsid w:val="0084328F"/>
    <w:pPr>
      <w:pBdr>
        <w:bottom w:val="single" w:sz="8" w:space="0" w:color="auto"/>
        <w:right w:val="single" w:sz="8" w:space="0" w:color="auto"/>
      </w:pBdr>
      <w:spacing w:before="100" w:beforeAutospacing="1" w:after="100" w:afterAutospacing="1"/>
      <w:jc w:val="center"/>
      <w:textAlignment w:val="center"/>
    </w:pPr>
    <w:rPr>
      <w:rFonts w:ascii="Cambria" w:hAnsi="Cambria"/>
      <w:b/>
      <w:bCs/>
      <w:color w:val="000000"/>
      <w:sz w:val="18"/>
      <w:szCs w:val="18"/>
    </w:rPr>
  </w:style>
  <w:style w:type="paragraph" w:customStyle="1" w:styleId="xl73">
    <w:name w:val="xl73"/>
    <w:basedOn w:val="Normal"/>
    <w:rsid w:val="0084328F"/>
    <w:pPr>
      <w:pBdr>
        <w:bottom w:val="single" w:sz="8" w:space="0" w:color="auto"/>
        <w:right w:val="single" w:sz="8" w:space="0" w:color="auto"/>
      </w:pBdr>
      <w:spacing w:before="100" w:beforeAutospacing="1" w:after="100" w:afterAutospacing="1"/>
      <w:textAlignment w:val="center"/>
    </w:pPr>
    <w:rPr>
      <w:rFonts w:ascii="Cambria" w:hAnsi="Cambria"/>
      <w:b/>
      <w:bCs/>
      <w:color w:val="000000"/>
      <w:sz w:val="18"/>
      <w:szCs w:val="18"/>
    </w:rPr>
  </w:style>
  <w:style w:type="paragraph" w:customStyle="1" w:styleId="xl74">
    <w:name w:val="xl74"/>
    <w:basedOn w:val="Normal"/>
    <w:rsid w:val="0084328F"/>
    <w:pPr>
      <w:pBdr>
        <w:left w:val="single" w:sz="8" w:space="0" w:color="auto"/>
        <w:bottom w:val="single" w:sz="8" w:space="0" w:color="auto"/>
        <w:right w:val="single" w:sz="8" w:space="0" w:color="auto"/>
      </w:pBdr>
      <w:spacing w:before="100" w:beforeAutospacing="1" w:after="100" w:afterAutospacing="1"/>
      <w:textAlignment w:val="center"/>
    </w:pPr>
    <w:rPr>
      <w:rFonts w:ascii="Cambria" w:hAnsi="Cambria"/>
      <w:color w:val="000000"/>
      <w:sz w:val="18"/>
      <w:szCs w:val="18"/>
    </w:rPr>
  </w:style>
  <w:style w:type="paragraph" w:customStyle="1" w:styleId="xl75">
    <w:name w:val="xl75"/>
    <w:basedOn w:val="Normal"/>
    <w:rsid w:val="0084328F"/>
    <w:pPr>
      <w:pBdr>
        <w:bottom w:val="single" w:sz="8" w:space="0" w:color="auto"/>
        <w:right w:val="single" w:sz="8" w:space="0" w:color="auto"/>
      </w:pBdr>
      <w:spacing w:before="100" w:beforeAutospacing="1" w:after="100" w:afterAutospacing="1"/>
      <w:textAlignment w:val="center"/>
    </w:pPr>
    <w:rPr>
      <w:rFonts w:ascii="Cambria" w:hAnsi="Cambria"/>
      <w:color w:val="000000"/>
      <w:sz w:val="18"/>
      <w:szCs w:val="18"/>
    </w:rPr>
  </w:style>
  <w:style w:type="paragraph" w:customStyle="1" w:styleId="xl76">
    <w:name w:val="xl76"/>
    <w:basedOn w:val="Normal"/>
    <w:rsid w:val="0084328F"/>
    <w:pPr>
      <w:pBdr>
        <w:bottom w:val="single" w:sz="8" w:space="0" w:color="auto"/>
        <w:right w:val="single" w:sz="8" w:space="0" w:color="auto"/>
      </w:pBdr>
      <w:spacing w:before="100" w:beforeAutospacing="1" w:after="100" w:afterAutospacing="1"/>
      <w:jc w:val="right"/>
      <w:textAlignment w:val="center"/>
    </w:pPr>
    <w:rPr>
      <w:rFonts w:ascii="Cambria" w:hAnsi="Cambria"/>
      <w:b/>
      <w:bCs/>
      <w:color w:val="000000"/>
      <w:sz w:val="18"/>
      <w:szCs w:val="18"/>
    </w:rPr>
  </w:style>
  <w:style w:type="paragraph" w:customStyle="1" w:styleId="xl77">
    <w:name w:val="xl77"/>
    <w:basedOn w:val="Normal"/>
    <w:rsid w:val="0084328F"/>
    <w:pPr>
      <w:pBdr>
        <w:left w:val="single" w:sz="8" w:space="0" w:color="auto"/>
        <w:right w:val="single" w:sz="8" w:space="0" w:color="auto"/>
      </w:pBdr>
      <w:spacing w:before="100" w:beforeAutospacing="1" w:after="100" w:afterAutospacing="1"/>
      <w:textAlignment w:val="center"/>
    </w:pPr>
    <w:rPr>
      <w:rFonts w:ascii="Cambria" w:hAnsi="Cambria"/>
      <w:b/>
      <w:bCs/>
      <w:color w:val="000000"/>
      <w:sz w:val="18"/>
      <w:szCs w:val="18"/>
    </w:rPr>
  </w:style>
  <w:style w:type="paragraph" w:customStyle="1" w:styleId="xl78">
    <w:name w:val="xl78"/>
    <w:basedOn w:val="Normal"/>
    <w:rsid w:val="0084328F"/>
    <w:pPr>
      <w:pBdr>
        <w:left w:val="single" w:sz="8" w:space="0" w:color="auto"/>
        <w:bottom w:val="single" w:sz="8" w:space="0" w:color="auto"/>
        <w:right w:val="single" w:sz="8" w:space="0" w:color="auto"/>
      </w:pBdr>
      <w:spacing w:before="100" w:beforeAutospacing="1" w:after="100" w:afterAutospacing="1"/>
      <w:textAlignment w:val="center"/>
    </w:pPr>
    <w:rPr>
      <w:rFonts w:ascii="Cambria" w:hAnsi="Cambria"/>
      <w:b/>
      <w:bCs/>
      <w:color w:val="000000"/>
      <w:sz w:val="18"/>
      <w:szCs w:val="18"/>
    </w:rPr>
  </w:style>
  <w:style w:type="paragraph" w:customStyle="1" w:styleId="xl79">
    <w:name w:val="xl79"/>
    <w:basedOn w:val="Normal"/>
    <w:rsid w:val="0084328F"/>
    <w:pPr>
      <w:pBdr>
        <w:bottom w:val="single" w:sz="8" w:space="0" w:color="auto"/>
        <w:right w:val="single" w:sz="8" w:space="0" w:color="auto"/>
      </w:pBdr>
      <w:spacing w:before="100" w:beforeAutospacing="1" w:after="100" w:afterAutospacing="1"/>
      <w:textAlignment w:val="top"/>
    </w:pPr>
    <w:rPr>
      <w:rFonts w:ascii="Cambria" w:hAnsi="Cambria"/>
      <w:sz w:val="18"/>
      <w:szCs w:val="18"/>
    </w:rPr>
  </w:style>
  <w:style w:type="paragraph" w:customStyle="1" w:styleId="xl80">
    <w:name w:val="xl80"/>
    <w:basedOn w:val="Normal"/>
    <w:rsid w:val="0084328F"/>
    <w:pPr>
      <w:pBdr>
        <w:left w:val="single" w:sz="8" w:space="0" w:color="auto"/>
        <w:right w:val="single" w:sz="8" w:space="0" w:color="auto"/>
      </w:pBdr>
      <w:spacing w:before="100" w:beforeAutospacing="1" w:after="100" w:afterAutospacing="1"/>
      <w:textAlignment w:val="center"/>
    </w:pPr>
    <w:rPr>
      <w:rFonts w:ascii="Cambria" w:hAnsi="Cambria"/>
      <w:b/>
      <w:bCs/>
      <w:sz w:val="18"/>
      <w:szCs w:val="18"/>
    </w:rPr>
  </w:style>
  <w:style w:type="paragraph" w:customStyle="1" w:styleId="xl81">
    <w:name w:val="xl81"/>
    <w:basedOn w:val="Normal"/>
    <w:rsid w:val="0084328F"/>
    <w:pPr>
      <w:pBdr>
        <w:left w:val="single" w:sz="8" w:space="0" w:color="auto"/>
        <w:bottom w:val="single" w:sz="8" w:space="0" w:color="auto"/>
        <w:right w:val="single" w:sz="8" w:space="0" w:color="auto"/>
      </w:pBdr>
      <w:spacing w:before="100" w:beforeAutospacing="1" w:after="100" w:afterAutospacing="1"/>
      <w:textAlignment w:val="center"/>
    </w:pPr>
    <w:rPr>
      <w:rFonts w:ascii="Cambria" w:hAnsi="Cambria"/>
      <w:b/>
      <w:bCs/>
      <w:sz w:val="18"/>
      <w:szCs w:val="18"/>
    </w:rPr>
  </w:style>
  <w:style w:type="paragraph" w:customStyle="1" w:styleId="xl82">
    <w:name w:val="xl82"/>
    <w:basedOn w:val="Normal"/>
    <w:rsid w:val="0084328F"/>
    <w:pPr>
      <w:pBdr>
        <w:left w:val="single" w:sz="8" w:space="0" w:color="auto"/>
        <w:bottom w:val="single" w:sz="8" w:space="0" w:color="auto"/>
        <w:right w:val="single" w:sz="8" w:space="0" w:color="auto"/>
      </w:pBdr>
      <w:spacing w:before="100" w:beforeAutospacing="1" w:after="100" w:afterAutospacing="1"/>
      <w:textAlignment w:val="center"/>
    </w:pPr>
    <w:rPr>
      <w:rFonts w:ascii="Cambria" w:hAnsi="Cambria"/>
      <w:sz w:val="18"/>
      <w:szCs w:val="18"/>
    </w:rPr>
  </w:style>
  <w:style w:type="paragraph" w:customStyle="1" w:styleId="xl83">
    <w:name w:val="xl83"/>
    <w:basedOn w:val="Normal"/>
    <w:rsid w:val="0084328F"/>
    <w:pPr>
      <w:pBdr>
        <w:bottom w:val="single" w:sz="8" w:space="0" w:color="auto"/>
        <w:right w:val="single" w:sz="8" w:space="0" w:color="auto"/>
      </w:pBdr>
      <w:spacing w:before="100" w:beforeAutospacing="1" w:after="100" w:afterAutospacing="1"/>
      <w:textAlignment w:val="center"/>
    </w:pPr>
    <w:rPr>
      <w:rFonts w:ascii="Cambria" w:hAnsi="Cambria"/>
      <w:sz w:val="18"/>
      <w:szCs w:val="18"/>
    </w:rPr>
  </w:style>
  <w:style w:type="paragraph" w:customStyle="1" w:styleId="xl84">
    <w:name w:val="xl84"/>
    <w:basedOn w:val="Normal"/>
    <w:rsid w:val="0084328F"/>
    <w:pPr>
      <w:pBdr>
        <w:top w:val="single" w:sz="8" w:space="0" w:color="auto"/>
        <w:bottom w:val="single" w:sz="8" w:space="0" w:color="auto"/>
        <w:right w:val="single" w:sz="8" w:space="0" w:color="auto"/>
      </w:pBdr>
      <w:spacing w:before="100" w:beforeAutospacing="1" w:after="100" w:afterAutospacing="1"/>
      <w:textAlignment w:val="center"/>
    </w:pPr>
    <w:rPr>
      <w:rFonts w:ascii="Cambria" w:hAnsi="Cambria"/>
    </w:rPr>
  </w:style>
  <w:style w:type="paragraph" w:customStyle="1" w:styleId="xl85">
    <w:name w:val="xl85"/>
    <w:basedOn w:val="Normal"/>
    <w:rsid w:val="0084328F"/>
    <w:pPr>
      <w:pBdr>
        <w:right w:val="single" w:sz="8" w:space="0" w:color="auto"/>
      </w:pBdr>
      <w:spacing w:before="100" w:beforeAutospacing="1" w:after="100" w:afterAutospacing="1"/>
      <w:textAlignment w:val="center"/>
    </w:pPr>
    <w:rPr>
      <w:rFonts w:ascii="Cambria" w:hAnsi="Cambria"/>
      <w:b/>
      <w:bCs/>
      <w:color w:val="000000"/>
      <w:sz w:val="18"/>
      <w:szCs w:val="18"/>
    </w:rPr>
  </w:style>
  <w:style w:type="paragraph" w:customStyle="1" w:styleId="xl86">
    <w:name w:val="xl86"/>
    <w:basedOn w:val="Normal"/>
    <w:rsid w:val="0084328F"/>
    <w:pPr>
      <w:pBdr>
        <w:bottom w:val="single" w:sz="8" w:space="0" w:color="auto"/>
        <w:right w:val="single" w:sz="8" w:space="0" w:color="auto"/>
      </w:pBdr>
      <w:spacing w:before="100" w:beforeAutospacing="1" w:after="100" w:afterAutospacing="1"/>
      <w:textAlignment w:val="center"/>
    </w:pPr>
    <w:rPr>
      <w:rFonts w:ascii="Cambria" w:hAnsi="Cambria"/>
      <w:b/>
      <w:bCs/>
      <w:color w:val="000000"/>
      <w:sz w:val="18"/>
      <w:szCs w:val="18"/>
    </w:rPr>
  </w:style>
  <w:style w:type="paragraph" w:customStyle="1" w:styleId="xl87">
    <w:name w:val="xl87"/>
    <w:basedOn w:val="Normal"/>
    <w:rsid w:val="0084328F"/>
    <w:pPr>
      <w:pBdr>
        <w:bottom w:val="single" w:sz="8" w:space="0" w:color="auto"/>
        <w:right w:val="single" w:sz="8" w:space="0" w:color="auto"/>
      </w:pBdr>
      <w:spacing w:before="100" w:beforeAutospacing="1" w:after="100" w:afterAutospacing="1"/>
      <w:textAlignment w:val="center"/>
    </w:pPr>
    <w:rPr>
      <w:rFonts w:ascii="Cambria" w:hAnsi="Cambria"/>
      <w:color w:val="000000"/>
      <w:sz w:val="18"/>
      <w:szCs w:val="18"/>
    </w:rPr>
  </w:style>
  <w:style w:type="paragraph" w:customStyle="1" w:styleId="xl88">
    <w:name w:val="xl88"/>
    <w:basedOn w:val="Normal"/>
    <w:rsid w:val="0084328F"/>
    <w:pPr>
      <w:pBdr>
        <w:bottom w:val="single" w:sz="8" w:space="0" w:color="auto"/>
        <w:right w:val="single" w:sz="8" w:space="0" w:color="auto"/>
      </w:pBdr>
      <w:spacing w:before="100" w:beforeAutospacing="1" w:after="100" w:afterAutospacing="1"/>
      <w:textAlignment w:val="center"/>
    </w:pPr>
    <w:rPr>
      <w:rFonts w:ascii="Cambria" w:hAnsi="Cambria"/>
      <w:color w:val="000000"/>
      <w:sz w:val="18"/>
      <w:szCs w:val="18"/>
    </w:rPr>
  </w:style>
  <w:style w:type="paragraph" w:customStyle="1" w:styleId="xl89">
    <w:name w:val="xl89"/>
    <w:basedOn w:val="Normal"/>
    <w:rsid w:val="0084328F"/>
    <w:pPr>
      <w:pBdr>
        <w:bottom w:val="single" w:sz="8" w:space="0" w:color="auto"/>
        <w:right w:val="single" w:sz="8" w:space="0" w:color="auto"/>
      </w:pBdr>
      <w:spacing w:before="100" w:beforeAutospacing="1" w:after="100" w:afterAutospacing="1"/>
      <w:textAlignment w:val="center"/>
    </w:pPr>
    <w:rPr>
      <w:rFonts w:ascii="Cambria" w:hAnsi="Cambria"/>
      <w:b/>
      <w:bCs/>
      <w:color w:val="000000"/>
      <w:sz w:val="18"/>
      <w:szCs w:val="18"/>
    </w:rPr>
  </w:style>
  <w:style w:type="paragraph" w:customStyle="1" w:styleId="xl90">
    <w:name w:val="xl90"/>
    <w:basedOn w:val="Normal"/>
    <w:rsid w:val="0084328F"/>
    <w:pPr>
      <w:pBdr>
        <w:bottom w:val="single" w:sz="8" w:space="0" w:color="auto"/>
        <w:right w:val="single" w:sz="8" w:space="0" w:color="auto"/>
      </w:pBdr>
      <w:spacing w:before="100" w:beforeAutospacing="1" w:after="100" w:afterAutospacing="1"/>
      <w:textAlignment w:val="center"/>
    </w:pPr>
    <w:rPr>
      <w:rFonts w:ascii="Cambria" w:hAnsi="Cambria"/>
      <w:b/>
      <w:bCs/>
      <w:color w:val="C00000"/>
      <w:sz w:val="18"/>
      <w:szCs w:val="18"/>
    </w:rPr>
  </w:style>
  <w:style w:type="paragraph" w:customStyle="1" w:styleId="xl91">
    <w:name w:val="xl91"/>
    <w:basedOn w:val="Normal"/>
    <w:rsid w:val="0084328F"/>
    <w:pPr>
      <w:pBdr>
        <w:bottom w:val="single" w:sz="8" w:space="0" w:color="auto"/>
        <w:right w:val="single" w:sz="8" w:space="0" w:color="auto"/>
      </w:pBdr>
      <w:spacing w:before="100" w:beforeAutospacing="1" w:after="100" w:afterAutospacing="1"/>
      <w:textAlignment w:val="center"/>
    </w:pPr>
    <w:rPr>
      <w:rFonts w:ascii="Cambria" w:hAnsi="Cambria"/>
      <w:color w:val="C00000"/>
      <w:sz w:val="18"/>
      <w:szCs w:val="18"/>
    </w:rPr>
  </w:style>
  <w:style w:type="paragraph" w:customStyle="1" w:styleId="xl92">
    <w:name w:val="xl92"/>
    <w:basedOn w:val="Normal"/>
    <w:rsid w:val="0084328F"/>
    <w:pPr>
      <w:pBdr>
        <w:right w:val="single" w:sz="8" w:space="0" w:color="auto"/>
      </w:pBdr>
      <w:spacing w:before="100" w:beforeAutospacing="1" w:after="100" w:afterAutospacing="1"/>
      <w:textAlignment w:val="center"/>
    </w:pPr>
    <w:rPr>
      <w:rFonts w:ascii="Cambria" w:hAnsi="Cambria"/>
      <w:b/>
      <w:bCs/>
      <w:color w:val="000000"/>
      <w:sz w:val="18"/>
      <w:szCs w:val="18"/>
    </w:rPr>
  </w:style>
  <w:style w:type="paragraph" w:customStyle="1" w:styleId="xl93">
    <w:name w:val="xl93"/>
    <w:basedOn w:val="Normal"/>
    <w:rsid w:val="0084328F"/>
    <w:pPr>
      <w:pBdr>
        <w:right w:val="single" w:sz="8" w:space="0" w:color="auto"/>
      </w:pBdr>
      <w:spacing w:before="100" w:beforeAutospacing="1" w:after="100" w:afterAutospacing="1"/>
      <w:textAlignment w:val="center"/>
    </w:pPr>
    <w:rPr>
      <w:rFonts w:ascii="Cambria" w:hAnsi="Cambria"/>
      <w:b/>
      <w:bCs/>
      <w:sz w:val="18"/>
      <w:szCs w:val="18"/>
    </w:rPr>
  </w:style>
  <w:style w:type="paragraph" w:customStyle="1" w:styleId="xl94">
    <w:name w:val="xl94"/>
    <w:basedOn w:val="Normal"/>
    <w:rsid w:val="0084328F"/>
    <w:pPr>
      <w:pBdr>
        <w:bottom w:val="single" w:sz="8" w:space="0" w:color="auto"/>
        <w:right w:val="single" w:sz="8" w:space="0" w:color="auto"/>
      </w:pBdr>
      <w:spacing w:before="100" w:beforeAutospacing="1" w:after="100" w:afterAutospacing="1"/>
      <w:textAlignment w:val="center"/>
    </w:pPr>
    <w:rPr>
      <w:rFonts w:ascii="Cambria" w:hAnsi="Cambria"/>
      <w:b/>
      <w:bCs/>
      <w:sz w:val="18"/>
      <w:szCs w:val="18"/>
    </w:rPr>
  </w:style>
  <w:style w:type="paragraph" w:customStyle="1" w:styleId="xl95">
    <w:name w:val="xl95"/>
    <w:basedOn w:val="Normal"/>
    <w:rsid w:val="0084328F"/>
    <w:pPr>
      <w:pBdr>
        <w:right w:val="single" w:sz="8" w:space="0" w:color="auto"/>
      </w:pBdr>
      <w:spacing w:before="100" w:beforeAutospacing="1" w:after="100" w:afterAutospacing="1"/>
      <w:textAlignment w:val="center"/>
    </w:pPr>
    <w:rPr>
      <w:rFonts w:ascii="Cambria" w:hAnsi="Cambria"/>
      <w:b/>
      <w:bCs/>
      <w:sz w:val="18"/>
      <w:szCs w:val="18"/>
    </w:rPr>
  </w:style>
  <w:style w:type="paragraph" w:customStyle="1" w:styleId="xl96">
    <w:name w:val="xl96"/>
    <w:basedOn w:val="Normal"/>
    <w:rsid w:val="0084328F"/>
    <w:pPr>
      <w:pBdr>
        <w:bottom w:val="single" w:sz="8" w:space="0" w:color="auto"/>
        <w:right w:val="single" w:sz="8" w:space="0" w:color="auto"/>
      </w:pBdr>
      <w:spacing w:before="100" w:beforeAutospacing="1" w:after="100" w:afterAutospacing="1"/>
      <w:textAlignment w:val="center"/>
    </w:pPr>
    <w:rPr>
      <w:rFonts w:ascii="Cambria" w:hAnsi="Cambria"/>
      <w:b/>
      <w:bCs/>
      <w:sz w:val="18"/>
      <w:szCs w:val="18"/>
    </w:rPr>
  </w:style>
  <w:style w:type="paragraph" w:customStyle="1" w:styleId="xl97">
    <w:name w:val="xl97"/>
    <w:basedOn w:val="Normal"/>
    <w:rsid w:val="0084328F"/>
    <w:pPr>
      <w:pBdr>
        <w:bottom w:val="single" w:sz="8" w:space="0" w:color="auto"/>
        <w:right w:val="single" w:sz="8" w:space="0" w:color="auto"/>
      </w:pBdr>
      <w:spacing w:before="100" w:beforeAutospacing="1" w:after="100" w:afterAutospacing="1"/>
      <w:textAlignment w:val="center"/>
    </w:pPr>
    <w:rPr>
      <w:rFonts w:ascii="Cambria" w:hAnsi="Cambria"/>
      <w:color w:val="000000"/>
      <w:sz w:val="18"/>
      <w:szCs w:val="18"/>
    </w:rPr>
  </w:style>
  <w:style w:type="paragraph" w:customStyle="1" w:styleId="xl98">
    <w:name w:val="xl98"/>
    <w:basedOn w:val="Normal"/>
    <w:rsid w:val="0084328F"/>
    <w:pPr>
      <w:pBdr>
        <w:bottom w:val="single" w:sz="8" w:space="0" w:color="auto"/>
        <w:right w:val="single" w:sz="8" w:space="0" w:color="auto"/>
      </w:pBdr>
      <w:spacing w:before="100" w:beforeAutospacing="1" w:after="100" w:afterAutospacing="1"/>
      <w:textAlignment w:val="center"/>
    </w:pPr>
    <w:rPr>
      <w:rFonts w:ascii="Cambria" w:hAnsi="Cambria"/>
      <w:color w:val="000000"/>
      <w:sz w:val="18"/>
      <w:szCs w:val="18"/>
    </w:rPr>
  </w:style>
  <w:style w:type="paragraph" w:customStyle="1" w:styleId="xl99">
    <w:name w:val="xl99"/>
    <w:basedOn w:val="Normal"/>
    <w:rsid w:val="0084328F"/>
    <w:pPr>
      <w:pBdr>
        <w:bottom w:val="single" w:sz="8" w:space="0" w:color="auto"/>
        <w:right w:val="single" w:sz="8" w:space="0" w:color="auto"/>
      </w:pBdr>
      <w:spacing w:before="100" w:beforeAutospacing="1" w:after="100" w:afterAutospacing="1"/>
      <w:textAlignment w:val="center"/>
    </w:pPr>
    <w:rPr>
      <w:rFonts w:ascii="Cambria" w:hAnsi="Cambria"/>
      <w:b/>
      <w:bCs/>
      <w:color w:val="000000"/>
      <w:sz w:val="18"/>
      <w:szCs w:val="18"/>
    </w:rPr>
  </w:style>
  <w:style w:type="paragraph" w:customStyle="1" w:styleId="xl100">
    <w:name w:val="xl100"/>
    <w:basedOn w:val="Normal"/>
    <w:rsid w:val="0084328F"/>
    <w:pPr>
      <w:pBdr>
        <w:bottom w:val="single" w:sz="8" w:space="0" w:color="auto"/>
        <w:right w:val="single" w:sz="8" w:space="0" w:color="auto"/>
      </w:pBdr>
      <w:spacing w:before="100" w:beforeAutospacing="1" w:after="100" w:afterAutospacing="1"/>
      <w:textAlignment w:val="center"/>
    </w:pPr>
    <w:rPr>
      <w:rFonts w:ascii="Cambria" w:hAnsi="Cambria"/>
      <w:b/>
      <w:bCs/>
      <w:color w:val="000000"/>
      <w:sz w:val="18"/>
      <w:szCs w:val="18"/>
    </w:rPr>
  </w:style>
  <w:style w:type="paragraph" w:customStyle="1" w:styleId="xl101">
    <w:name w:val="xl101"/>
    <w:basedOn w:val="Normal"/>
    <w:rsid w:val="0084328F"/>
    <w:pPr>
      <w:pBdr>
        <w:top w:val="single" w:sz="8" w:space="0" w:color="auto"/>
        <w:left w:val="single" w:sz="8" w:space="0" w:color="auto"/>
        <w:right w:val="single" w:sz="8" w:space="0" w:color="auto"/>
      </w:pBdr>
      <w:spacing w:before="100" w:beforeAutospacing="1" w:after="100" w:afterAutospacing="1"/>
      <w:textAlignment w:val="center"/>
    </w:pPr>
    <w:rPr>
      <w:rFonts w:ascii="Cambria" w:hAnsi="Cambria"/>
      <w:color w:val="000000"/>
      <w:sz w:val="18"/>
      <w:szCs w:val="18"/>
    </w:rPr>
  </w:style>
  <w:style w:type="paragraph" w:customStyle="1" w:styleId="xl102">
    <w:name w:val="xl102"/>
    <w:basedOn w:val="Normal"/>
    <w:rsid w:val="0084328F"/>
    <w:pPr>
      <w:pBdr>
        <w:left w:val="single" w:sz="8" w:space="0" w:color="auto"/>
        <w:bottom w:val="single" w:sz="8" w:space="0" w:color="auto"/>
        <w:right w:val="single" w:sz="8" w:space="0" w:color="auto"/>
      </w:pBdr>
      <w:spacing w:before="100" w:beforeAutospacing="1" w:after="100" w:afterAutospacing="1"/>
      <w:textAlignment w:val="center"/>
    </w:pPr>
    <w:rPr>
      <w:rFonts w:ascii="Cambria" w:hAnsi="Cambria"/>
      <w:color w:val="000000"/>
      <w:sz w:val="18"/>
      <w:szCs w:val="18"/>
    </w:rPr>
  </w:style>
  <w:style w:type="paragraph" w:customStyle="1" w:styleId="xl103">
    <w:name w:val="xl103"/>
    <w:basedOn w:val="Normal"/>
    <w:rsid w:val="0084328F"/>
    <w:pPr>
      <w:pBdr>
        <w:top w:val="single" w:sz="8" w:space="0" w:color="auto"/>
        <w:left w:val="single" w:sz="8" w:space="0" w:color="auto"/>
        <w:right w:val="single" w:sz="8" w:space="0" w:color="auto"/>
      </w:pBdr>
      <w:spacing w:before="100" w:beforeAutospacing="1" w:after="100" w:afterAutospacing="1"/>
      <w:textAlignment w:val="center"/>
    </w:pPr>
    <w:rPr>
      <w:rFonts w:ascii="Cambria" w:hAnsi="Cambria"/>
      <w:b/>
      <w:bCs/>
      <w:color w:val="000000"/>
      <w:sz w:val="18"/>
      <w:szCs w:val="18"/>
    </w:rPr>
  </w:style>
  <w:style w:type="paragraph" w:customStyle="1" w:styleId="xl104">
    <w:name w:val="xl104"/>
    <w:basedOn w:val="Normal"/>
    <w:rsid w:val="0084328F"/>
    <w:pPr>
      <w:pBdr>
        <w:left w:val="single" w:sz="8" w:space="0" w:color="auto"/>
        <w:bottom w:val="single" w:sz="8" w:space="0" w:color="auto"/>
        <w:right w:val="single" w:sz="8" w:space="0" w:color="auto"/>
      </w:pBdr>
      <w:spacing w:before="100" w:beforeAutospacing="1" w:after="100" w:afterAutospacing="1"/>
      <w:textAlignment w:val="center"/>
    </w:pPr>
    <w:rPr>
      <w:rFonts w:ascii="Cambria" w:hAnsi="Cambria"/>
      <w:b/>
      <w:bCs/>
      <w:color w:val="000000"/>
      <w:sz w:val="18"/>
      <w:szCs w:val="18"/>
    </w:rPr>
  </w:style>
  <w:style w:type="paragraph" w:customStyle="1" w:styleId="xl111">
    <w:name w:val="xl111"/>
    <w:basedOn w:val="Normal"/>
    <w:rsid w:val="0084328F"/>
    <w:pPr>
      <w:pBdr>
        <w:top w:val="single" w:sz="8" w:space="0" w:color="auto"/>
        <w:left w:val="single" w:sz="8" w:space="0" w:color="auto"/>
        <w:right w:val="single" w:sz="8" w:space="0" w:color="auto"/>
      </w:pBdr>
      <w:spacing w:before="100" w:beforeAutospacing="1" w:after="100" w:afterAutospacing="1"/>
      <w:textAlignment w:val="center"/>
    </w:pPr>
    <w:rPr>
      <w:rFonts w:ascii="Cambria" w:hAnsi="Cambria"/>
      <w:color w:val="000000"/>
      <w:sz w:val="18"/>
      <w:szCs w:val="18"/>
    </w:rPr>
  </w:style>
  <w:style w:type="paragraph" w:customStyle="1" w:styleId="xl112">
    <w:name w:val="xl112"/>
    <w:basedOn w:val="Normal"/>
    <w:rsid w:val="0084328F"/>
    <w:pPr>
      <w:pBdr>
        <w:left w:val="single" w:sz="8" w:space="0" w:color="auto"/>
        <w:bottom w:val="single" w:sz="8" w:space="0" w:color="auto"/>
        <w:right w:val="single" w:sz="8" w:space="0" w:color="auto"/>
      </w:pBdr>
      <w:spacing w:before="100" w:beforeAutospacing="1" w:after="100" w:afterAutospacing="1"/>
      <w:textAlignment w:val="center"/>
    </w:pPr>
    <w:rPr>
      <w:rFonts w:ascii="Cambria" w:hAnsi="Cambria"/>
      <w:color w:val="000000"/>
      <w:sz w:val="18"/>
      <w:szCs w:val="18"/>
    </w:rPr>
  </w:style>
  <w:style w:type="paragraph" w:customStyle="1" w:styleId="xl113">
    <w:name w:val="xl113"/>
    <w:basedOn w:val="Normal"/>
    <w:rsid w:val="0084328F"/>
    <w:pPr>
      <w:pBdr>
        <w:bottom w:val="single" w:sz="8" w:space="0" w:color="auto"/>
      </w:pBdr>
      <w:spacing w:before="100" w:beforeAutospacing="1" w:after="100" w:afterAutospacing="1"/>
      <w:textAlignment w:val="center"/>
    </w:pPr>
    <w:rPr>
      <w:rFonts w:ascii="Cambria" w:hAnsi="Cambria"/>
      <w:color w:val="000000"/>
      <w:sz w:val="18"/>
      <w:szCs w:val="18"/>
    </w:rPr>
  </w:style>
  <w:style w:type="paragraph" w:customStyle="1" w:styleId="xl114">
    <w:name w:val="xl114"/>
    <w:basedOn w:val="Normal"/>
    <w:rsid w:val="0084328F"/>
    <w:pPr>
      <w:pBdr>
        <w:top w:val="single" w:sz="8" w:space="0" w:color="auto"/>
        <w:left w:val="single" w:sz="8" w:space="0" w:color="auto"/>
        <w:right w:val="single" w:sz="8" w:space="0" w:color="auto"/>
      </w:pBdr>
      <w:spacing w:before="100" w:beforeAutospacing="1" w:after="100" w:afterAutospacing="1"/>
      <w:textAlignment w:val="center"/>
    </w:pPr>
    <w:rPr>
      <w:rFonts w:ascii="Cambria" w:hAnsi="Cambria"/>
      <w:color w:val="000000"/>
      <w:sz w:val="18"/>
      <w:szCs w:val="18"/>
    </w:rPr>
  </w:style>
  <w:style w:type="paragraph" w:customStyle="1" w:styleId="xl115">
    <w:name w:val="xl115"/>
    <w:basedOn w:val="Normal"/>
    <w:rsid w:val="0084328F"/>
    <w:pPr>
      <w:pBdr>
        <w:top w:val="single" w:sz="8" w:space="0" w:color="auto"/>
        <w:left w:val="single" w:sz="8" w:space="0" w:color="auto"/>
        <w:right w:val="single" w:sz="8" w:space="0" w:color="auto"/>
      </w:pBdr>
      <w:spacing w:before="100" w:beforeAutospacing="1" w:after="100" w:afterAutospacing="1"/>
      <w:textAlignment w:val="center"/>
    </w:pPr>
    <w:rPr>
      <w:rFonts w:ascii="Cambria" w:hAnsi="Cambria"/>
      <w:sz w:val="18"/>
      <w:szCs w:val="18"/>
    </w:rPr>
  </w:style>
  <w:style w:type="paragraph" w:customStyle="1" w:styleId="xl116">
    <w:name w:val="xl116"/>
    <w:basedOn w:val="Normal"/>
    <w:rsid w:val="0084328F"/>
    <w:pPr>
      <w:pBdr>
        <w:left w:val="single" w:sz="8" w:space="0" w:color="auto"/>
        <w:bottom w:val="single" w:sz="8" w:space="0" w:color="auto"/>
        <w:right w:val="single" w:sz="8" w:space="0" w:color="auto"/>
      </w:pBdr>
      <w:spacing w:before="100" w:beforeAutospacing="1" w:after="100" w:afterAutospacing="1"/>
      <w:textAlignment w:val="center"/>
    </w:pPr>
    <w:rPr>
      <w:rFonts w:ascii="Cambria" w:hAnsi="Cambria"/>
      <w:sz w:val="18"/>
      <w:szCs w:val="18"/>
    </w:rPr>
  </w:style>
  <w:style w:type="paragraph" w:customStyle="1" w:styleId="xl117">
    <w:name w:val="xl117"/>
    <w:basedOn w:val="Normal"/>
    <w:rsid w:val="0084328F"/>
    <w:pPr>
      <w:pBdr>
        <w:top w:val="single" w:sz="4" w:space="0" w:color="auto"/>
        <w:left w:val="single" w:sz="4" w:space="0" w:color="auto"/>
        <w:right w:val="single" w:sz="4" w:space="0" w:color="auto"/>
      </w:pBdr>
      <w:spacing w:before="100" w:beforeAutospacing="1" w:after="100" w:afterAutospacing="1"/>
      <w:textAlignment w:val="center"/>
    </w:pPr>
    <w:rPr>
      <w:rFonts w:ascii="Cambria" w:hAnsi="Cambria"/>
      <w:sz w:val="18"/>
      <w:szCs w:val="18"/>
    </w:rPr>
  </w:style>
  <w:style w:type="paragraph" w:customStyle="1" w:styleId="xl118">
    <w:name w:val="xl118"/>
    <w:basedOn w:val="Normal"/>
    <w:rsid w:val="0084328F"/>
    <w:pPr>
      <w:pBdr>
        <w:top w:val="single" w:sz="4" w:space="0" w:color="auto"/>
        <w:left w:val="single" w:sz="8" w:space="0" w:color="auto"/>
        <w:right w:val="single" w:sz="8" w:space="0" w:color="auto"/>
      </w:pBdr>
      <w:spacing w:before="100" w:beforeAutospacing="1" w:after="100" w:afterAutospacing="1"/>
      <w:textAlignment w:val="center"/>
    </w:pPr>
    <w:rPr>
      <w:rFonts w:ascii="Cambria" w:hAnsi="Cambria"/>
      <w:sz w:val="18"/>
      <w:szCs w:val="18"/>
    </w:rPr>
  </w:style>
  <w:style w:type="paragraph" w:customStyle="1" w:styleId="xl119">
    <w:name w:val="xl119"/>
    <w:basedOn w:val="Normal"/>
    <w:rsid w:val="0084328F"/>
    <w:pPr>
      <w:pBdr>
        <w:left w:val="single" w:sz="8" w:space="0" w:color="auto"/>
        <w:bottom w:val="single" w:sz="8" w:space="0" w:color="auto"/>
        <w:right w:val="single" w:sz="8" w:space="0" w:color="auto"/>
      </w:pBdr>
      <w:spacing w:before="100" w:beforeAutospacing="1" w:after="100" w:afterAutospacing="1"/>
      <w:textAlignment w:val="center"/>
    </w:pPr>
    <w:rPr>
      <w:rFonts w:ascii="Cambria" w:hAnsi="Cambria"/>
      <w:color w:val="000000"/>
      <w:sz w:val="18"/>
      <w:szCs w:val="18"/>
    </w:rPr>
  </w:style>
  <w:style w:type="paragraph" w:customStyle="1" w:styleId="xl120">
    <w:name w:val="xl120"/>
    <w:basedOn w:val="Normal"/>
    <w:rsid w:val="0084328F"/>
    <w:pPr>
      <w:pBdr>
        <w:left w:val="single" w:sz="8" w:space="0" w:color="auto"/>
        <w:bottom w:val="single" w:sz="4" w:space="0" w:color="auto"/>
        <w:right w:val="single" w:sz="8" w:space="0" w:color="auto"/>
      </w:pBdr>
      <w:spacing w:before="100" w:beforeAutospacing="1" w:after="100" w:afterAutospacing="1"/>
      <w:textAlignment w:val="center"/>
    </w:pPr>
    <w:rPr>
      <w:rFonts w:ascii="Cambria" w:hAnsi="Cambria"/>
      <w:sz w:val="18"/>
      <w:szCs w:val="18"/>
    </w:rPr>
  </w:style>
  <w:style w:type="paragraph" w:customStyle="1" w:styleId="xl121">
    <w:name w:val="xl121"/>
    <w:basedOn w:val="Normal"/>
    <w:rsid w:val="0084328F"/>
    <w:pPr>
      <w:pBdr>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18"/>
      <w:szCs w:val="18"/>
    </w:rPr>
  </w:style>
  <w:style w:type="paragraph" w:customStyle="1" w:styleId="xl122">
    <w:name w:val="xl122"/>
    <w:basedOn w:val="Normal"/>
    <w:rsid w:val="0084328F"/>
    <w:pPr>
      <w:pBdr>
        <w:bottom w:val="single" w:sz="8" w:space="0" w:color="auto"/>
        <w:right w:val="single" w:sz="8" w:space="0" w:color="auto"/>
      </w:pBdr>
      <w:spacing w:before="100" w:beforeAutospacing="1" w:after="100" w:afterAutospacing="1"/>
      <w:textAlignment w:val="center"/>
    </w:pPr>
    <w:rPr>
      <w:rFonts w:ascii="Cambria" w:hAnsi="Cambria"/>
      <w:sz w:val="18"/>
      <w:szCs w:val="18"/>
    </w:rPr>
  </w:style>
  <w:style w:type="paragraph" w:customStyle="1" w:styleId="xl123">
    <w:name w:val="xl123"/>
    <w:basedOn w:val="Normal"/>
    <w:rsid w:val="0084328F"/>
    <w:pPr>
      <w:pBdr>
        <w:bottom w:val="single" w:sz="8" w:space="0" w:color="auto"/>
        <w:right w:val="single" w:sz="8" w:space="0" w:color="auto"/>
      </w:pBdr>
      <w:spacing w:before="100" w:beforeAutospacing="1" w:after="100" w:afterAutospacing="1"/>
      <w:textAlignment w:val="center"/>
    </w:pPr>
    <w:rPr>
      <w:rFonts w:ascii="Cambria" w:hAnsi="Cambria"/>
      <w:b/>
      <w:bCs/>
      <w:color w:val="000000"/>
      <w:sz w:val="18"/>
      <w:szCs w:val="18"/>
    </w:rPr>
  </w:style>
  <w:style w:type="paragraph" w:customStyle="1" w:styleId="xl124">
    <w:name w:val="xl124"/>
    <w:basedOn w:val="Normal"/>
    <w:rsid w:val="0084328F"/>
    <w:pPr>
      <w:pBdr>
        <w:bottom w:val="single" w:sz="8" w:space="0" w:color="auto"/>
        <w:right w:val="single" w:sz="8" w:space="0" w:color="auto"/>
      </w:pBdr>
      <w:spacing w:before="100" w:beforeAutospacing="1" w:after="100" w:afterAutospacing="1"/>
      <w:textAlignment w:val="center"/>
    </w:pPr>
    <w:rPr>
      <w:rFonts w:ascii="Cambria" w:hAnsi="Cambria"/>
      <w:color w:val="000000"/>
      <w:sz w:val="18"/>
      <w:szCs w:val="18"/>
    </w:rPr>
  </w:style>
  <w:style w:type="paragraph" w:customStyle="1" w:styleId="xl125">
    <w:name w:val="xl125"/>
    <w:basedOn w:val="Normal"/>
    <w:rsid w:val="0084328F"/>
    <w:pPr>
      <w:pBdr>
        <w:right w:val="single" w:sz="8" w:space="0" w:color="auto"/>
      </w:pBdr>
      <w:spacing w:before="100" w:beforeAutospacing="1" w:after="100" w:afterAutospacing="1"/>
      <w:textAlignment w:val="center"/>
    </w:pPr>
    <w:rPr>
      <w:rFonts w:ascii="Cambria" w:hAnsi="Cambria"/>
      <w:b/>
      <w:bCs/>
      <w:sz w:val="18"/>
      <w:szCs w:val="18"/>
    </w:rPr>
  </w:style>
  <w:style w:type="paragraph" w:customStyle="1" w:styleId="xl126">
    <w:name w:val="xl126"/>
    <w:basedOn w:val="Normal"/>
    <w:rsid w:val="0084328F"/>
    <w:pPr>
      <w:pBdr>
        <w:bottom w:val="single" w:sz="8" w:space="0" w:color="auto"/>
        <w:right w:val="single" w:sz="8" w:space="0" w:color="auto"/>
      </w:pBdr>
      <w:spacing w:before="100" w:beforeAutospacing="1" w:after="100" w:afterAutospacing="1"/>
      <w:textAlignment w:val="center"/>
    </w:pPr>
    <w:rPr>
      <w:rFonts w:ascii="Cambria" w:hAnsi="Cambria"/>
      <w:b/>
      <w:bCs/>
      <w:sz w:val="18"/>
      <w:szCs w:val="18"/>
    </w:rPr>
  </w:style>
  <w:style w:type="paragraph" w:customStyle="1" w:styleId="xl127">
    <w:name w:val="xl127"/>
    <w:basedOn w:val="Normal"/>
    <w:rsid w:val="0084328F"/>
    <w:pPr>
      <w:pBdr>
        <w:right w:val="single" w:sz="8" w:space="0" w:color="auto"/>
      </w:pBdr>
      <w:spacing w:before="100" w:beforeAutospacing="1" w:after="100" w:afterAutospacing="1"/>
      <w:textAlignment w:val="center"/>
    </w:pPr>
    <w:rPr>
      <w:rFonts w:ascii="Cambria" w:hAnsi="Cambria"/>
      <w:b/>
      <w:bCs/>
      <w:color w:val="000000"/>
      <w:sz w:val="18"/>
      <w:szCs w:val="18"/>
    </w:rPr>
  </w:style>
  <w:style w:type="paragraph" w:customStyle="1" w:styleId="xl128">
    <w:name w:val="xl128"/>
    <w:basedOn w:val="Normal"/>
    <w:rsid w:val="0084328F"/>
    <w:pPr>
      <w:pBdr>
        <w:bottom w:val="single" w:sz="8" w:space="0" w:color="auto"/>
        <w:right w:val="single" w:sz="8" w:space="0" w:color="auto"/>
      </w:pBdr>
      <w:spacing w:before="100" w:beforeAutospacing="1" w:after="100" w:afterAutospacing="1"/>
      <w:textAlignment w:val="top"/>
    </w:pPr>
    <w:rPr>
      <w:rFonts w:ascii="Cambria" w:hAnsi="Cambria"/>
      <w:sz w:val="18"/>
      <w:szCs w:val="18"/>
    </w:rPr>
  </w:style>
  <w:style w:type="paragraph" w:customStyle="1" w:styleId="xl129">
    <w:name w:val="xl129"/>
    <w:basedOn w:val="Normal"/>
    <w:rsid w:val="0084328F"/>
    <w:pPr>
      <w:pBdr>
        <w:top w:val="single" w:sz="8" w:space="0" w:color="auto"/>
        <w:left w:val="single" w:sz="8" w:space="0" w:color="auto"/>
        <w:right w:val="single" w:sz="8" w:space="0" w:color="auto"/>
      </w:pBdr>
      <w:spacing w:before="100" w:beforeAutospacing="1" w:after="100" w:afterAutospacing="1"/>
      <w:textAlignment w:val="center"/>
    </w:pPr>
    <w:rPr>
      <w:rFonts w:ascii="Cambria" w:hAnsi="Cambria"/>
      <w:sz w:val="18"/>
      <w:szCs w:val="18"/>
    </w:rPr>
  </w:style>
  <w:style w:type="paragraph" w:customStyle="1" w:styleId="xl130">
    <w:name w:val="xl130"/>
    <w:basedOn w:val="Normal"/>
    <w:rsid w:val="0084328F"/>
    <w:pPr>
      <w:pBdr>
        <w:left w:val="single" w:sz="8" w:space="0" w:color="auto"/>
        <w:bottom w:val="single" w:sz="8" w:space="0" w:color="auto"/>
        <w:right w:val="single" w:sz="8" w:space="0" w:color="auto"/>
      </w:pBdr>
      <w:spacing w:before="100" w:beforeAutospacing="1" w:after="100" w:afterAutospacing="1"/>
      <w:textAlignment w:val="center"/>
    </w:pPr>
    <w:rPr>
      <w:rFonts w:ascii="Cambria" w:hAnsi="Cambria"/>
      <w:sz w:val="18"/>
      <w:szCs w:val="18"/>
    </w:rPr>
  </w:style>
  <w:style w:type="paragraph" w:customStyle="1" w:styleId="xl131">
    <w:name w:val="xl131"/>
    <w:basedOn w:val="Normal"/>
    <w:rsid w:val="0084328F"/>
    <w:pPr>
      <w:pBdr>
        <w:top w:val="single" w:sz="8" w:space="0" w:color="auto"/>
        <w:left w:val="single" w:sz="8" w:space="0" w:color="auto"/>
        <w:right w:val="single" w:sz="8" w:space="0" w:color="auto"/>
      </w:pBdr>
      <w:spacing w:before="100" w:beforeAutospacing="1" w:after="100" w:afterAutospacing="1"/>
      <w:textAlignment w:val="center"/>
    </w:pPr>
    <w:rPr>
      <w:rFonts w:ascii="Cambria" w:hAnsi="Cambria"/>
      <w:b/>
      <w:bCs/>
      <w:color w:val="000000"/>
      <w:sz w:val="18"/>
      <w:szCs w:val="18"/>
    </w:rPr>
  </w:style>
  <w:style w:type="paragraph" w:customStyle="1" w:styleId="xl132">
    <w:name w:val="xl132"/>
    <w:basedOn w:val="Normal"/>
    <w:rsid w:val="0084328F"/>
    <w:pPr>
      <w:pBdr>
        <w:top w:val="single" w:sz="8" w:space="0" w:color="auto"/>
        <w:left w:val="single" w:sz="8" w:space="0" w:color="auto"/>
        <w:right w:val="single" w:sz="8" w:space="0" w:color="auto"/>
      </w:pBdr>
      <w:spacing w:before="100" w:beforeAutospacing="1" w:after="100" w:afterAutospacing="1"/>
      <w:textAlignment w:val="center"/>
    </w:pPr>
    <w:rPr>
      <w:rFonts w:ascii="Cambria" w:hAnsi="Cambria"/>
      <w:b/>
      <w:bCs/>
      <w:sz w:val="18"/>
      <w:szCs w:val="18"/>
    </w:rPr>
  </w:style>
  <w:style w:type="paragraph" w:customStyle="1" w:styleId="xl133">
    <w:name w:val="xl133"/>
    <w:basedOn w:val="Normal"/>
    <w:rsid w:val="0084328F"/>
    <w:pPr>
      <w:pBdr>
        <w:left w:val="single" w:sz="8" w:space="0" w:color="auto"/>
        <w:bottom w:val="single" w:sz="8" w:space="0" w:color="auto"/>
        <w:right w:val="single" w:sz="8" w:space="0" w:color="auto"/>
      </w:pBdr>
      <w:spacing w:before="100" w:beforeAutospacing="1" w:after="100" w:afterAutospacing="1"/>
      <w:textAlignment w:val="center"/>
    </w:pPr>
    <w:rPr>
      <w:rFonts w:ascii="Cambria" w:hAnsi="Cambria"/>
      <w:b/>
      <w:bCs/>
      <w:sz w:val="18"/>
      <w:szCs w:val="18"/>
    </w:rPr>
  </w:style>
  <w:style w:type="paragraph" w:customStyle="1" w:styleId="xl134">
    <w:name w:val="xl134"/>
    <w:basedOn w:val="Normal"/>
    <w:rsid w:val="0084328F"/>
    <w:pPr>
      <w:pBdr>
        <w:top w:val="single" w:sz="8" w:space="0" w:color="auto"/>
        <w:left w:val="single" w:sz="8" w:space="0" w:color="auto"/>
        <w:right w:val="single" w:sz="8" w:space="0" w:color="auto"/>
      </w:pBdr>
      <w:spacing w:before="100" w:beforeAutospacing="1" w:after="100" w:afterAutospacing="1"/>
      <w:textAlignment w:val="center"/>
    </w:pPr>
    <w:rPr>
      <w:rFonts w:ascii="Cambria" w:hAnsi="Cambria"/>
      <w:b/>
      <w:bCs/>
      <w:color w:val="000000"/>
      <w:sz w:val="18"/>
      <w:szCs w:val="18"/>
    </w:rPr>
  </w:style>
  <w:style w:type="paragraph" w:customStyle="1" w:styleId="xl135">
    <w:name w:val="xl135"/>
    <w:basedOn w:val="Normal"/>
    <w:rsid w:val="0084328F"/>
    <w:pPr>
      <w:pBdr>
        <w:left w:val="single" w:sz="8" w:space="0" w:color="auto"/>
        <w:bottom w:val="single" w:sz="8" w:space="0" w:color="auto"/>
        <w:right w:val="single" w:sz="8" w:space="0" w:color="auto"/>
      </w:pBdr>
      <w:spacing w:before="100" w:beforeAutospacing="1" w:after="100" w:afterAutospacing="1"/>
      <w:textAlignment w:val="center"/>
    </w:pPr>
    <w:rPr>
      <w:rFonts w:ascii="Cambria" w:hAnsi="Cambria"/>
      <w:b/>
      <w:bCs/>
      <w:color w:val="000000"/>
      <w:sz w:val="18"/>
      <w:szCs w:val="18"/>
    </w:rPr>
  </w:style>
  <w:style w:type="paragraph" w:customStyle="1" w:styleId="xl136">
    <w:name w:val="xl136"/>
    <w:basedOn w:val="Normal"/>
    <w:rsid w:val="0084328F"/>
    <w:pPr>
      <w:pBdr>
        <w:top w:val="single" w:sz="8" w:space="0" w:color="auto"/>
        <w:left w:val="single" w:sz="8" w:space="0" w:color="auto"/>
        <w:right w:val="single" w:sz="8" w:space="0" w:color="auto"/>
      </w:pBdr>
      <w:spacing w:before="100" w:beforeAutospacing="1" w:after="100" w:afterAutospacing="1"/>
      <w:textAlignment w:val="center"/>
    </w:pPr>
    <w:rPr>
      <w:rFonts w:ascii="Cambria" w:hAnsi="Cambria"/>
      <w:color w:val="000000"/>
      <w:sz w:val="18"/>
      <w:szCs w:val="18"/>
    </w:rPr>
  </w:style>
  <w:style w:type="paragraph" w:customStyle="1" w:styleId="xl137">
    <w:name w:val="xl137"/>
    <w:basedOn w:val="Normal"/>
    <w:rsid w:val="0084328F"/>
    <w:pPr>
      <w:pBdr>
        <w:left w:val="single" w:sz="8" w:space="0" w:color="auto"/>
        <w:bottom w:val="single" w:sz="8" w:space="0" w:color="auto"/>
        <w:right w:val="single" w:sz="8" w:space="0" w:color="auto"/>
      </w:pBdr>
      <w:spacing w:before="100" w:beforeAutospacing="1" w:after="100" w:afterAutospacing="1"/>
      <w:textAlignment w:val="center"/>
    </w:pPr>
    <w:rPr>
      <w:rFonts w:ascii="Cambria" w:hAnsi="Cambria"/>
      <w:color w:val="000000"/>
      <w:sz w:val="18"/>
      <w:szCs w:val="18"/>
    </w:rPr>
  </w:style>
  <w:style w:type="paragraph" w:customStyle="1" w:styleId="xl138">
    <w:name w:val="xl138"/>
    <w:basedOn w:val="Normal"/>
    <w:rsid w:val="0084328F"/>
    <w:pPr>
      <w:pBdr>
        <w:top w:val="single" w:sz="8" w:space="0" w:color="auto"/>
        <w:left w:val="single" w:sz="8" w:space="0" w:color="auto"/>
        <w:right w:val="single" w:sz="8" w:space="0" w:color="auto"/>
      </w:pBdr>
      <w:spacing w:before="100" w:beforeAutospacing="1" w:after="100" w:afterAutospacing="1"/>
      <w:textAlignment w:val="center"/>
    </w:pPr>
    <w:rPr>
      <w:rFonts w:ascii="Cambria" w:hAnsi="Cambria"/>
      <w:color w:val="C00000"/>
      <w:sz w:val="18"/>
      <w:szCs w:val="18"/>
    </w:rPr>
  </w:style>
  <w:style w:type="paragraph" w:customStyle="1" w:styleId="xl139">
    <w:name w:val="xl139"/>
    <w:basedOn w:val="Normal"/>
    <w:rsid w:val="0084328F"/>
    <w:pPr>
      <w:pBdr>
        <w:left w:val="single" w:sz="8" w:space="0" w:color="auto"/>
        <w:bottom w:val="single" w:sz="8" w:space="0" w:color="auto"/>
        <w:right w:val="single" w:sz="8" w:space="0" w:color="auto"/>
      </w:pBdr>
      <w:spacing w:before="100" w:beforeAutospacing="1" w:after="100" w:afterAutospacing="1"/>
      <w:textAlignment w:val="center"/>
    </w:pPr>
    <w:rPr>
      <w:rFonts w:ascii="Cambria" w:hAnsi="Cambria"/>
      <w:color w:val="C00000"/>
      <w:sz w:val="18"/>
      <w:szCs w:val="18"/>
    </w:rPr>
  </w:style>
  <w:style w:type="paragraph" w:customStyle="1" w:styleId="xl140">
    <w:name w:val="xl140"/>
    <w:basedOn w:val="Normal"/>
    <w:rsid w:val="0084328F"/>
    <w:pPr>
      <w:pBdr>
        <w:top w:val="single" w:sz="8" w:space="0" w:color="auto"/>
        <w:left w:val="single" w:sz="8" w:space="0" w:color="auto"/>
        <w:right w:val="single" w:sz="8" w:space="0" w:color="auto"/>
      </w:pBdr>
      <w:spacing w:before="100" w:beforeAutospacing="1" w:after="100" w:afterAutospacing="1"/>
      <w:textAlignment w:val="center"/>
    </w:pPr>
    <w:rPr>
      <w:rFonts w:ascii="Cambria" w:hAnsi="Cambria"/>
      <w:color w:val="000000"/>
      <w:sz w:val="18"/>
      <w:szCs w:val="18"/>
    </w:rPr>
  </w:style>
  <w:style w:type="paragraph" w:customStyle="1" w:styleId="xl141">
    <w:name w:val="xl141"/>
    <w:basedOn w:val="Normal"/>
    <w:rsid w:val="0084328F"/>
    <w:pPr>
      <w:pBdr>
        <w:left w:val="single" w:sz="8" w:space="0" w:color="auto"/>
        <w:bottom w:val="single" w:sz="8" w:space="0" w:color="auto"/>
        <w:right w:val="single" w:sz="8" w:space="0" w:color="auto"/>
      </w:pBdr>
      <w:spacing w:before="100" w:beforeAutospacing="1" w:after="100" w:afterAutospacing="1"/>
      <w:textAlignment w:val="center"/>
    </w:pPr>
    <w:rPr>
      <w:rFonts w:ascii="Cambria" w:hAnsi="Cambria"/>
      <w:color w:val="000000"/>
      <w:sz w:val="18"/>
      <w:szCs w:val="18"/>
    </w:rPr>
  </w:style>
  <w:style w:type="paragraph" w:customStyle="1" w:styleId="xl142">
    <w:name w:val="xl142"/>
    <w:basedOn w:val="Normal"/>
    <w:rsid w:val="0084328F"/>
    <w:pPr>
      <w:pBdr>
        <w:top w:val="single" w:sz="8" w:space="0" w:color="auto"/>
        <w:left w:val="single" w:sz="8" w:space="0" w:color="auto"/>
        <w:right w:val="single" w:sz="8" w:space="0" w:color="auto"/>
      </w:pBdr>
      <w:spacing w:before="100" w:beforeAutospacing="1" w:after="100" w:afterAutospacing="1"/>
      <w:textAlignment w:val="center"/>
    </w:pPr>
    <w:rPr>
      <w:rFonts w:ascii="Cambria" w:hAnsi="Cambria"/>
      <w:b/>
      <w:bCs/>
      <w:color w:val="000000"/>
      <w:sz w:val="18"/>
      <w:szCs w:val="18"/>
    </w:rPr>
  </w:style>
  <w:style w:type="paragraph" w:customStyle="1" w:styleId="xl143">
    <w:name w:val="xl143"/>
    <w:basedOn w:val="Normal"/>
    <w:rsid w:val="0084328F"/>
    <w:pPr>
      <w:pBdr>
        <w:left w:val="single" w:sz="8" w:space="0" w:color="auto"/>
        <w:bottom w:val="single" w:sz="8" w:space="0" w:color="auto"/>
        <w:right w:val="single" w:sz="8" w:space="0" w:color="auto"/>
      </w:pBdr>
      <w:spacing w:before="100" w:beforeAutospacing="1" w:after="100" w:afterAutospacing="1"/>
      <w:textAlignment w:val="center"/>
    </w:pPr>
    <w:rPr>
      <w:rFonts w:ascii="Cambria" w:hAnsi="Cambria"/>
      <w:b/>
      <w:bCs/>
      <w:color w:val="000000"/>
      <w:sz w:val="18"/>
      <w:szCs w:val="18"/>
    </w:rPr>
  </w:style>
  <w:style w:type="paragraph" w:customStyle="1" w:styleId="xl144">
    <w:name w:val="xl144"/>
    <w:basedOn w:val="Normal"/>
    <w:rsid w:val="0084328F"/>
    <w:pPr>
      <w:pBdr>
        <w:top w:val="single" w:sz="8" w:space="0" w:color="auto"/>
        <w:left w:val="single" w:sz="8" w:space="0" w:color="auto"/>
        <w:right w:val="single" w:sz="8" w:space="0" w:color="auto"/>
      </w:pBdr>
      <w:spacing w:before="100" w:beforeAutospacing="1" w:after="100" w:afterAutospacing="1"/>
      <w:textAlignment w:val="center"/>
    </w:pPr>
    <w:rPr>
      <w:rFonts w:ascii="Cambria" w:hAnsi="Cambria"/>
      <w:b/>
      <w:bCs/>
      <w:sz w:val="18"/>
      <w:szCs w:val="18"/>
    </w:rPr>
  </w:style>
  <w:style w:type="paragraph" w:customStyle="1" w:styleId="xl145">
    <w:name w:val="xl145"/>
    <w:basedOn w:val="Normal"/>
    <w:rsid w:val="0084328F"/>
    <w:pPr>
      <w:pBdr>
        <w:left w:val="single" w:sz="8" w:space="0" w:color="auto"/>
        <w:bottom w:val="single" w:sz="8" w:space="0" w:color="auto"/>
        <w:right w:val="single" w:sz="8" w:space="0" w:color="auto"/>
      </w:pBdr>
      <w:spacing w:before="100" w:beforeAutospacing="1" w:after="100" w:afterAutospacing="1"/>
      <w:textAlignment w:val="center"/>
    </w:pPr>
    <w:rPr>
      <w:rFonts w:ascii="Cambria" w:hAnsi="Cambria"/>
      <w:b/>
      <w:bCs/>
      <w:sz w:val="18"/>
      <w:szCs w:val="18"/>
    </w:rPr>
  </w:style>
  <w:style w:type="paragraph" w:customStyle="1" w:styleId="xl146">
    <w:name w:val="xl146"/>
    <w:basedOn w:val="Normal"/>
    <w:rsid w:val="0084328F"/>
    <w:pPr>
      <w:pBdr>
        <w:left w:val="single" w:sz="8" w:space="0" w:color="auto"/>
        <w:right w:val="single" w:sz="8" w:space="0" w:color="auto"/>
      </w:pBdr>
      <w:spacing w:before="100" w:beforeAutospacing="1" w:after="100" w:afterAutospacing="1"/>
      <w:textAlignment w:val="center"/>
    </w:pPr>
    <w:rPr>
      <w:rFonts w:ascii="Cambria" w:hAnsi="Cambria"/>
      <w:b/>
      <w:bCs/>
      <w:sz w:val="18"/>
      <w:szCs w:val="18"/>
    </w:rPr>
  </w:style>
  <w:style w:type="paragraph" w:customStyle="1" w:styleId="xl147">
    <w:name w:val="xl147"/>
    <w:basedOn w:val="Normal"/>
    <w:rsid w:val="0084328F"/>
    <w:pPr>
      <w:pBdr>
        <w:top w:val="single" w:sz="8" w:space="0" w:color="auto"/>
        <w:left w:val="single" w:sz="8" w:space="0" w:color="auto"/>
        <w:right w:val="single" w:sz="8" w:space="0" w:color="auto"/>
      </w:pBdr>
      <w:spacing w:before="100" w:beforeAutospacing="1" w:after="100" w:afterAutospacing="1"/>
      <w:textAlignment w:val="center"/>
    </w:pPr>
    <w:rPr>
      <w:rFonts w:ascii="Cambria" w:hAnsi="Cambria"/>
      <w:b/>
      <w:bCs/>
      <w:sz w:val="18"/>
      <w:szCs w:val="18"/>
    </w:rPr>
  </w:style>
  <w:style w:type="paragraph" w:customStyle="1" w:styleId="xl148">
    <w:name w:val="xl148"/>
    <w:basedOn w:val="Normal"/>
    <w:rsid w:val="0084328F"/>
    <w:pPr>
      <w:pBdr>
        <w:top w:val="single" w:sz="8" w:space="0" w:color="auto"/>
        <w:left w:val="single" w:sz="8" w:space="0" w:color="auto"/>
        <w:right w:val="single" w:sz="8" w:space="0" w:color="auto"/>
      </w:pBdr>
      <w:spacing w:before="100" w:beforeAutospacing="1" w:after="100" w:afterAutospacing="1"/>
      <w:jc w:val="center"/>
      <w:textAlignment w:val="center"/>
    </w:pPr>
    <w:rPr>
      <w:rFonts w:ascii="Cambria" w:hAnsi="Cambria"/>
      <w:b/>
      <w:bCs/>
      <w:sz w:val="18"/>
      <w:szCs w:val="18"/>
    </w:rPr>
  </w:style>
  <w:style w:type="paragraph" w:customStyle="1" w:styleId="xl149">
    <w:name w:val="xl149"/>
    <w:basedOn w:val="Normal"/>
    <w:rsid w:val="0084328F"/>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mbria" w:hAnsi="Cambria"/>
      <w:b/>
      <w:bCs/>
      <w:sz w:val="18"/>
      <w:szCs w:val="18"/>
    </w:rPr>
  </w:style>
  <w:style w:type="paragraph" w:customStyle="1" w:styleId="xl150">
    <w:name w:val="xl150"/>
    <w:basedOn w:val="Normal"/>
    <w:rsid w:val="0084328F"/>
    <w:pPr>
      <w:pBdr>
        <w:top w:val="single" w:sz="8" w:space="0" w:color="auto"/>
        <w:left w:val="single" w:sz="8" w:space="0" w:color="auto"/>
        <w:right w:val="single" w:sz="8" w:space="0" w:color="auto"/>
      </w:pBdr>
      <w:spacing w:before="100" w:beforeAutospacing="1" w:after="100" w:afterAutospacing="1"/>
      <w:jc w:val="center"/>
      <w:textAlignment w:val="center"/>
    </w:pPr>
    <w:rPr>
      <w:rFonts w:ascii="Cambria" w:hAnsi="Cambria"/>
      <w:b/>
      <w:bCs/>
      <w:color w:val="000000"/>
      <w:sz w:val="18"/>
      <w:szCs w:val="18"/>
    </w:rPr>
  </w:style>
  <w:style w:type="paragraph" w:customStyle="1" w:styleId="xl151">
    <w:name w:val="xl151"/>
    <w:basedOn w:val="Normal"/>
    <w:rsid w:val="0084328F"/>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mbria" w:hAnsi="Cambria"/>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139266">
      <w:marLeft w:val="0"/>
      <w:marRight w:val="0"/>
      <w:marTop w:val="0"/>
      <w:marBottom w:val="0"/>
      <w:divBdr>
        <w:top w:val="none" w:sz="0" w:space="0" w:color="auto"/>
        <w:left w:val="none" w:sz="0" w:space="0" w:color="auto"/>
        <w:bottom w:val="none" w:sz="0" w:space="0" w:color="auto"/>
        <w:right w:val="none" w:sz="0" w:space="0" w:color="auto"/>
      </w:divBdr>
    </w:div>
    <w:div w:id="1118139267">
      <w:marLeft w:val="0"/>
      <w:marRight w:val="0"/>
      <w:marTop w:val="0"/>
      <w:marBottom w:val="0"/>
      <w:divBdr>
        <w:top w:val="none" w:sz="0" w:space="0" w:color="auto"/>
        <w:left w:val="none" w:sz="0" w:space="0" w:color="auto"/>
        <w:bottom w:val="none" w:sz="0" w:space="0" w:color="auto"/>
        <w:right w:val="none" w:sz="0" w:space="0" w:color="auto"/>
      </w:divBdr>
    </w:div>
    <w:div w:id="1118139268">
      <w:marLeft w:val="0"/>
      <w:marRight w:val="0"/>
      <w:marTop w:val="0"/>
      <w:marBottom w:val="0"/>
      <w:divBdr>
        <w:top w:val="none" w:sz="0" w:space="0" w:color="auto"/>
        <w:left w:val="none" w:sz="0" w:space="0" w:color="auto"/>
        <w:bottom w:val="none" w:sz="0" w:space="0" w:color="auto"/>
        <w:right w:val="none" w:sz="0" w:space="0" w:color="auto"/>
      </w:divBdr>
    </w:div>
    <w:div w:id="1118139269">
      <w:marLeft w:val="0"/>
      <w:marRight w:val="0"/>
      <w:marTop w:val="0"/>
      <w:marBottom w:val="0"/>
      <w:divBdr>
        <w:top w:val="none" w:sz="0" w:space="0" w:color="auto"/>
        <w:left w:val="none" w:sz="0" w:space="0" w:color="auto"/>
        <w:bottom w:val="none" w:sz="0" w:space="0" w:color="auto"/>
        <w:right w:val="none" w:sz="0" w:space="0" w:color="auto"/>
      </w:divBdr>
    </w:div>
    <w:div w:id="1118139270">
      <w:marLeft w:val="0"/>
      <w:marRight w:val="0"/>
      <w:marTop w:val="0"/>
      <w:marBottom w:val="0"/>
      <w:divBdr>
        <w:top w:val="none" w:sz="0" w:space="0" w:color="auto"/>
        <w:left w:val="none" w:sz="0" w:space="0" w:color="auto"/>
        <w:bottom w:val="none" w:sz="0" w:space="0" w:color="auto"/>
        <w:right w:val="none" w:sz="0" w:space="0" w:color="auto"/>
      </w:divBdr>
    </w:div>
    <w:div w:id="1118139271">
      <w:marLeft w:val="0"/>
      <w:marRight w:val="0"/>
      <w:marTop w:val="0"/>
      <w:marBottom w:val="0"/>
      <w:divBdr>
        <w:top w:val="none" w:sz="0" w:space="0" w:color="auto"/>
        <w:left w:val="none" w:sz="0" w:space="0" w:color="auto"/>
        <w:bottom w:val="none" w:sz="0" w:space="0" w:color="auto"/>
        <w:right w:val="none" w:sz="0" w:space="0" w:color="auto"/>
      </w:divBdr>
    </w:div>
    <w:div w:id="1118139272">
      <w:marLeft w:val="0"/>
      <w:marRight w:val="0"/>
      <w:marTop w:val="0"/>
      <w:marBottom w:val="0"/>
      <w:divBdr>
        <w:top w:val="none" w:sz="0" w:space="0" w:color="auto"/>
        <w:left w:val="none" w:sz="0" w:space="0" w:color="auto"/>
        <w:bottom w:val="none" w:sz="0" w:space="0" w:color="auto"/>
        <w:right w:val="none" w:sz="0" w:space="0" w:color="auto"/>
      </w:divBdr>
    </w:div>
    <w:div w:id="1118139273">
      <w:marLeft w:val="0"/>
      <w:marRight w:val="0"/>
      <w:marTop w:val="0"/>
      <w:marBottom w:val="0"/>
      <w:divBdr>
        <w:top w:val="none" w:sz="0" w:space="0" w:color="auto"/>
        <w:left w:val="none" w:sz="0" w:space="0" w:color="auto"/>
        <w:bottom w:val="none" w:sz="0" w:space="0" w:color="auto"/>
        <w:right w:val="none" w:sz="0" w:space="0" w:color="auto"/>
      </w:divBdr>
    </w:div>
    <w:div w:id="1118139274">
      <w:marLeft w:val="0"/>
      <w:marRight w:val="0"/>
      <w:marTop w:val="0"/>
      <w:marBottom w:val="0"/>
      <w:divBdr>
        <w:top w:val="none" w:sz="0" w:space="0" w:color="auto"/>
        <w:left w:val="none" w:sz="0" w:space="0" w:color="auto"/>
        <w:bottom w:val="none" w:sz="0" w:space="0" w:color="auto"/>
        <w:right w:val="none" w:sz="0" w:space="0" w:color="auto"/>
      </w:divBdr>
    </w:div>
    <w:div w:id="1118139275">
      <w:marLeft w:val="0"/>
      <w:marRight w:val="0"/>
      <w:marTop w:val="0"/>
      <w:marBottom w:val="0"/>
      <w:divBdr>
        <w:top w:val="none" w:sz="0" w:space="0" w:color="auto"/>
        <w:left w:val="none" w:sz="0" w:space="0" w:color="auto"/>
        <w:bottom w:val="none" w:sz="0" w:space="0" w:color="auto"/>
        <w:right w:val="none" w:sz="0" w:space="0" w:color="auto"/>
      </w:divBdr>
    </w:div>
    <w:div w:id="1118139276">
      <w:marLeft w:val="0"/>
      <w:marRight w:val="0"/>
      <w:marTop w:val="0"/>
      <w:marBottom w:val="0"/>
      <w:divBdr>
        <w:top w:val="none" w:sz="0" w:space="0" w:color="auto"/>
        <w:left w:val="none" w:sz="0" w:space="0" w:color="auto"/>
        <w:bottom w:val="none" w:sz="0" w:space="0" w:color="auto"/>
        <w:right w:val="none" w:sz="0" w:space="0" w:color="auto"/>
      </w:divBdr>
    </w:div>
    <w:div w:id="1118139277">
      <w:marLeft w:val="0"/>
      <w:marRight w:val="0"/>
      <w:marTop w:val="0"/>
      <w:marBottom w:val="0"/>
      <w:divBdr>
        <w:top w:val="none" w:sz="0" w:space="0" w:color="auto"/>
        <w:left w:val="none" w:sz="0" w:space="0" w:color="auto"/>
        <w:bottom w:val="none" w:sz="0" w:space="0" w:color="auto"/>
        <w:right w:val="none" w:sz="0" w:space="0" w:color="auto"/>
      </w:divBdr>
    </w:div>
    <w:div w:id="1118139278">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dn.municipioweb.com.br/GextecProposta.zi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querencia.mt.gov.br/transparencia"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licitacao.querencia@gmail.com" TargetMode="External"/><Relationship Id="rId4" Type="http://schemas.openxmlformats.org/officeDocument/2006/relationships/settings" Target="settings.xml"/><Relationship Id="rId9" Type="http://schemas.openxmlformats.org/officeDocument/2006/relationships/hyperlink" Target="https://cdn.municipioweb.com.br/apps/gextecproposta/"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licitacao.querencia@gmail.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6CEEA4-3287-4414-A189-41F9CB2CE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951</TotalTime>
  <Pages>26</Pages>
  <Words>10488</Words>
  <Characters>56637</Characters>
  <Application>Microsoft Office Word</Application>
  <DocSecurity>0</DocSecurity>
  <Lines>471</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Licitacao</cp:lastModifiedBy>
  <cp:revision>8</cp:revision>
  <cp:lastPrinted>2022-03-10T16:25:00Z</cp:lastPrinted>
  <dcterms:created xsi:type="dcterms:W3CDTF">2021-03-30T13:04:00Z</dcterms:created>
  <dcterms:modified xsi:type="dcterms:W3CDTF">2022-03-10T16:50:00Z</dcterms:modified>
</cp:coreProperties>
</file>